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bidiVisual/>
        <w:tblW w:w="8750" w:type="dxa"/>
        <w:tblLook w:val="04A0" w:firstRow="1" w:lastRow="0" w:firstColumn="1" w:lastColumn="0" w:noHBand="0" w:noVBand="1"/>
        <w:tblCaption w:val="קופקסון (Copaxone) אושר לשימוש כתרופה לטרשת נפוצה, המיוצרת על ידי חברת &quot;טבע&quot;."/>
      </w:tblPr>
      <w:tblGrid>
        <w:gridCol w:w="1523"/>
        <w:gridCol w:w="7227"/>
      </w:tblGrid>
      <w:tr w:rsidR="00223036" w:rsidTr="00793D34">
        <w:trPr>
          <w:trHeight w:val="706"/>
        </w:trPr>
        <w:tc>
          <w:tcPr>
            <w:tcW w:w="1523" w:type="dxa"/>
          </w:tcPr>
          <w:p w:rsidR="00223036" w:rsidRPr="00E9516D" w:rsidRDefault="00223036" w:rsidP="00793D34">
            <w:pPr>
              <w:rPr>
                <w:b/>
                <w:bCs/>
                <w:sz w:val="24"/>
                <w:szCs w:val="24"/>
                <w:rtl/>
              </w:rPr>
            </w:pPr>
            <w:r w:rsidRPr="00E9516D">
              <w:rPr>
                <w:rFonts w:hint="cs"/>
                <w:b/>
                <w:bCs/>
                <w:sz w:val="24"/>
                <w:szCs w:val="24"/>
                <w:rtl/>
              </w:rPr>
              <w:t>השנה</w:t>
            </w:r>
          </w:p>
        </w:tc>
        <w:tc>
          <w:tcPr>
            <w:tcW w:w="7227" w:type="dxa"/>
          </w:tcPr>
          <w:p w:rsidR="00223036" w:rsidRPr="003F332C" w:rsidRDefault="00223036" w:rsidP="00793D34">
            <w:pPr>
              <w:rPr>
                <w:b/>
                <w:bCs/>
                <w:rtl/>
              </w:rPr>
            </w:pPr>
            <w:r w:rsidRPr="003F332C">
              <w:rPr>
                <w:rStyle w:val="Hyperlink"/>
                <w:rFonts w:ascii="Arial" w:hAnsi="Arial" w:cs="Arial"/>
                <w:b/>
                <w:bCs/>
                <w:color w:val="000000" w:themeColor="text1"/>
                <w:u w:val="none"/>
                <w:shd w:val="clear" w:color="auto" w:fill="FFFFFF"/>
                <w:rtl/>
              </w:rPr>
              <w:t>1996</w:t>
            </w:r>
            <w:bookmarkStart w:id="0" w:name="_GoBack"/>
            <w:bookmarkEnd w:id="0"/>
          </w:p>
        </w:tc>
      </w:tr>
      <w:tr w:rsidR="00223036" w:rsidTr="00793D34">
        <w:trPr>
          <w:trHeight w:val="664"/>
        </w:trPr>
        <w:tc>
          <w:tcPr>
            <w:tcW w:w="1523" w:type="dxa"/>
          </w:tcPr>
          <w:p w:rsidR="00223036" w:rsidRPr="00E9516D" w:rsidRDefault="00223036" w:rsidP="00793D34">
            <w:pPr>
              <w:rPr>
                <w:b/>
                <w:bCs/>
                <w:sz w:val="24"/>
                <w:szCs w:val="24"/>
                <w:rtl/>
              </w:rPr>
            </w:pPr>
            <w:r w:rsidRPr="00E9516D">
              <w:rPr>
                <w:rFonts w:hint="cs"/>
                <w:b/>
                <w:bCs/>
                <w:sz w:val="24"/>
                <w:szCs w:val="24"/>
                <w:rtl/>
              </w:rPr>
              <w:t>התגלית</w:t>
            </w:r>
          </w:p>
        </w:tc>
        <w:tc>
          <w:tcPr>
            <w:tcW w:w="7227" w:type="dxa"/>
          </w:tcPr>
          <w:p w:rsidR="00223036" w:rsidRPr="004F1C86" w:rsidRDefault="00223036" w:rsidP="00793D34">
            <w:pPr>
              <w:rPr>
                <w:rFonts w:asciiTheme="minorBidi" w:hAnsiTheme="minorBidi"/>
                <w:rtl/>
              </w:rPr>
            </w:pPr>
            <w:proofErr w:type="spellStart"/>
            <w:r w:rsidRPr="004F1C86">
              <w:rPr>
                <w:rFonts w:asciiTheme="minorBidi" w:hAnsiTheme="minorBidi"/>
                <w:rtl/>
              </w:rPr>
              <w:t>קופקסון</w:t>
            </w:r>
            <w:proofErr w:type="spellEnd"/>
            <w:r w:rsidRPr="004F1C86">
              <w:rPr>
                <w:rFonts w:asciiTheme="minorBidi" w:hAnsiTheme="minorBidi"/>
                <w:rtl/>
              </w:rPr>
              <w:t xml:space="preserve"> </w:t>
            </w:r>
            <w:r w:rsidR="00CD080B" w:rsidRPr="004F1C86">
              <w:rPr>
                <w:rFonts w:asciiTheme="minorBidi" w:hAnsiTheme="minorBidi"/>
              </w:rPr>
              <w:t>(</w:t>
            </w:r>
            <w:proofErr w:type="spellStart"/>
            <w:r w:rsidR="00CD080B" w:rsidRPr="004F1C86">
              <w:rPr>
                <w:rFonts w:asciiTheme="minorBidi" w:hAnsiTheme="minorBidi"/>
              </w:rPr>
              <w:t>Copaxone</w:t>
            </w:r>
            <w:proofErr w:type="spellEnd"/>
            <w:r w:rsidR="00CD080B" w:rsidRPr="004F1C86">
              <w:rPr>
                <w:rFonts w:asciiTheme="minorBidi" w:hAnsiTheme="minorBidi"/>
              </w:rPr>
              <w:t>)</w:t>
            </w:r>
            <w:r w:rsidR="00CD080B" w:rsidRPr="004F1C86">
              <w:rPr>
                <w:rFonts w:asciiTheme="minorBidi" w:hAnsiTheme="minorBidi"/>
                <w:rtl/>
              </w:rPr>
              <w:t xml:space="preserve"> </w:t>
            </w:r>
            <w:r w:rsidRPr="004F1C86">
              <w:rPr>
                <w:rFonts w:asciiTheme="minorBidi" w:hAnsiTheme="minorBidi"/>
                <w:rtl/>
              </w:rPr>
              <w:t xml:space="preserve">אושר לשימוש כתרופה לטרשת נפוצה, המיוצרת על ידי חברת </w:t>
            </w:r>
            <w:r w:rsidR="00CD080B" w:rsidRPr="004F1C86">
              <w:rPr>
                <w:rFonts w:asciiTheme="minorBidi" w:hAnsiTheme="minorBidi"/>
                <w:rtl/>
              </w:rPr>
              <w:t>"</w:t>
            </w:r>
            <w:r w:rsidRPr="004F1C86">
              <w:rPr>
                <w:rFonts w:asciiTheme="minorBidi" w:hAnsiTheme="minorBidi"/>
                <w:rtl/>
              </w:rPr>
              <w:t>טבע</w:t>
            </w:r>
            <w:r w:rsidR="00CD080B" w:rsidRPr="004F1C86">
              <w:rPr>
                <w:rFonts w:asciiTheme="minorBidi" w:hAnsiTheme="minorBidi"/>
                <w:rtl/>
              </w:rPr>
              <w:t>".</w:t>
            </w:r>
          </w:p>
        </w:tc>
      </w:tr>
      <w:tr w:rsidR="00223036" w:rsidTr="00793D34">
        <w:trPr>
          <w:trHeight w:val="706"/>
        </w:trPr>
        <w:tc>
          <w:tcPr>
            <w:tcW w:w="1523" w:type="dxa"/>
          </w:tcPr>
          <w:p w:rsidR="00223036" w:rsidRDefault="00223036" w:rsidP="00793D34">
            <w:pPr>
              <w:rPr>
                <w:b/>
                <w:bCs/>
                <w:sz w:val="24"/>
                <w:szCs w:val="24"/>
                <w:rtl/>
              </w:rPr>
            </w:pPr>
            <w:r w:rsidRPr="00E9516D">
              <w:rPr>
                <w:rFonts w:hint="cs"/>
                <w:b/>
                <w:bCs/>
                <w:sz w:val="24"/>
                <w:szCs w:val="24"/>
                <w:rtl/>
              </w:rPr>
              <w:t>החוקרים המעורבים</w:t>
            </w:r>
            <w:r>
              <w:rPr>
                <w:rFonts w:hint="cs"/>
                <w:b/>
                <w:bCs/>
                <w:sz w:val="24"/>
                <w:szCs w:val="24"/>
                <w:rtl/>
              </w:rPr>
              <w:t xml:space="preserve"> </w:t>
            </w:r>
          </w:p>
          <w:p w:rsidR="00223036" w:rsidRPr="00E9516D" w:rsidRDefault="00223036" w:rsidP="00793D34">
            <w:pPr>
              <w:rPr>
                <w:b/>
                <w:bCs/>
                <w:sz w:val="24"/>
                <w:szCs w:val="24"/>
                <w:rtl/>
              </w:rPr>
            </w:pPr>
          </w:p>
        </w:tc>
        <w:tc>
          <w:tcPr>
            <w:tcW w:w="7227" w:type="dxa"/>
          </w:tcPr>
          <w:p w:rsidR="00223036" w:rsidRPr="004F1C86" w:rsidRDefault="00223036" w:rsidP="00793D34">
            <w:pPr>
              <w:rPr>
                <w:rStyle w:val="Hyperlink"/>
                <w:rFonts w:asciiTheme="minorBidi" w:hAnsiTheme="minorBidi"/>
                <w:color w:val="000000" w:themeColor="text1"/>
                <w:u w:val="none"/>
              </w:rPr>
            </w:pPr>
            <w:r w:rsidRPr="004F1C86">
              <w:rPr>
                <w:rStyle w:val="Hyperlink"/>
                <w:rFonts w:asciiTheme="minorBidi" w:hAnsiTheme="minorBidi"/>
                <w:color w:val="000000" w:themeColor="text1"/>
                <w:u w:val="none"/>
                <w:rtl/>
              </w:rPr>
              <w:t>פרופ'</w:t>
            </w:r>
            <w:r w:rsidRPr="004F1C86">
              <w:rPr>
                <w:rStyle w:val="Hyperlink"/>
                <w:rFonts w:asciiTheme="minorBidi" w:hAnsiTheme="minorBidi"/>
                <w:color w:val="000000" w:themeColor="text1"/>
                <w:u w:val="none"/>
              </w:rPr>
              <w:t> </w:t>
            </w:r>
            <w:hyperlink r:id="rId5" w:tooltip="מיכאל סלע" w:history="1">
              <w:r w:rsidRPr="004F1C86">
                <w:rPr>
                  <w:rStyle w:val="Hyperlink"/>
                  <w:rFonts w:asciiTheme="minorBidi" w:hAnsiTheme="minorBidi"/>
                  <w:color w:val="000000" w:themeColor="text1"/>
                  <w:u w:val="none"/>
                  <w:rtl/>
                </w:rPr>
                <w:t>מיכאל סלע</w:t>
              </w:r>
            </w:hyperlink>
          </w:p>
          <w:p w:rsidR="00223036" w:rsidRPr="004F1C86" w:rsidRDefault="00223036" w:rsidP="00793D34">
            <w:pPr>
              <w:rPr>
                <w:rStyle w:val="Hyperlink"/>
                <w:rFonts w:asciiTheme="minorBidi" w:hAnsiTheme="minorBidi"/>
                <w:color w:val="000000" w:themeColor="text1"/>
                <w:u w:val="none"/>
                <w:rtl/>
              </w:rPr>
            </w:pPr>
            <w:r w:rsidRPr="004F1C86">
              <w:rPr>
                <w:rStyle w:val="Hyperlink"/>
                <w:rFonts w:asciiTheme="minorBidi" w:hAnsiTheme="minorBidi"/>
                <w:color w:val="000000" w:themeColor="text1"/>
                <w:u w:val="none"/>
                <w:rtl/>
              </w:rPr>
              <w:t>פרופ'</w:t>
            </w:r>
            <w:r w:rsidRPr="004F1C86">
              <w:rPr>
                <w:rStyle w:val="Hyperlink"/>
                <w:rFonts w:asciiTheme="minorBidi" w:hAnsiTheme="minorBidi"/>
                <w:color w:val="000000" w:themeColor="text1"/>
                <w:u w:val="none"/>
              </w:rPr>
              <w:t> </w:t>
            </w:r>
            <w:hyperlink r:id="rId6" w:tooltip="רות ארנון" w:history="1">
              <w:r w:rsidRPr="004F1C86">
                <w:rPr>
                  <w:rStyle w:val="Hyperlink"/>
                  <w:rFonts w:asciiTheme="minorBidi" w:hAnsiTheme="minorBidi"/>
                  <w:color w:val="000000" w:themeColor="text1"/>
                  <w:u w:val="none"/>
                  <w:rtl/>
                </w:rPr>
                <w:t>רות ארנון</w:t>
              </w:r>
            </w:hyperlink>
            <w:r w:rsidRPr="004F1C86">
              <w:rPr>
                <w:rStyle w:val="Hyperlink"/>
                <w:rFonts w:asciiTheme="minorBidi" w:hAnsiTheme="minorBidi"/>
                <w:color w:val="000000" w:themeColor="text1"/>
                <w:u w:val="none"/>
              </w:rPr>
              <w:t> </w:t>
            </w:r>
          </w:p>
          <w:p w:rsidR="00223036" w:rsidRPr="004F1C86" w:rsidRDefault="00223036" w:rsidP="00793D34">
            <w:pPr>
              <w:rPr>
                <w:rFonts w:asciiTheme="minorBidi" w:hAnsiTheme="minorBidi"/>
                <w:color w:val="000000" w:themeColor="text1"/>
                <w:rtl/>
              </w:rPr>
            </w:pPr>
            <w:r w:rsidRPr="004F1C86">
              <w:rPr>
                <w:rStyle w:val="Hyperlink"/>
                <w:rFonts w:asciiTheme="minorBidi" w:hAnsiTheme="minorBidi"/>
                <w:color w:val="000000" w:themeColor="text1"/>
                <w:u w:val="none"/>
                <w:rtl/>
              </w:rPr>
              <w:t>ד"ר</w:t>
            </w:r>
            <w:r w:rsidRPr="004F1C86">
              <w:rPr>
                <w:rStyle w:val="Hyperlink"/>
                <w:rFonts w:asciiTheme="minorBidi" w:hAnsiTheme="minorBidi"/>
                <w:color w:val="000000" w:themeColor="text1"/>
                <w:u w:val="none"/>
              </w:rPr>
              <w:t> </w:t>
            </w:r>
            <w:hyperlink r:id="rId7" w:tooltip="דבורה טייטלבאום" w:history="1">
              <w:r w:rsidRPr="004F1C86">
                <w:rPr>
                  <w:rStyle w:val="Hyperlink"/>
                  <w:rFonts w:asciiTheme="minorBidi" w:hAnsiTheme="minorBidi"/>
                  <w:color w:val="000000" w:themeColor="text1"/>
                  <w:u w:val="none"/>
                  <w:rtl/>
                </w:rPr>
                <w:t xml:space="preserve">דבורה </w:t>
              </w:r>
              <w:proofErr w:type="spellStart"/>
              <w:r w:rsidRPr="004F1C86">
                <w:rPr>
                  <w:rStyle w:val="Hyperlink"/>
                  <w:rFonts w:asciiTheme="minorBidi" w:hAnsiTheme="minorBidi"/>
                  <w:color w:val="000000" w:themeColor="text1"/>
                  <w:u w:val="none"/>
                  <w:rtl/>
                </w:rPr>
                <w:t>טייטלבאום</w:t>
              </w:r>
              <w:proofErr w:type="spellEnd"/>
            </w:hyperlink>
          </w:p>
        </w:tc>
      </w:tr>
      <w:tr w:rsidR="00223036" w:rsidTr="00793D34">
        <w:trPr>
          <w:trHeight w:val="664"/>
        </w:trPr>
        <w:tc>
          <w:tcPr>
            <w:tcW w:w="1523" w:type="dxa"/>
          </w:tcPr>
          <w:p w:rsidR="00223036" w:rsidRPr="00E9516D" w:rsidRDefault="00223036" w:rsidP="00793D34">
            <w:pPr>
              <w:rPr>
                <w:b/>
                <w:bCs/>
                <w:sz w:val="24"/>
                <w:szCs w:val="24"/>
                <w:rtl/>
              </w:rPr>
            </w:pPr>
            <w:r>
              <w:rPr>
                <w:rFonts w:hint="cs"/>
                <w:b/>
                <w:bCs/>
                <w:sz w:val="24"/>
                <w:szCs w:val="24"/>
                <w:rtl/>
              </w:rPr>
              <w:t>תמונת החוקרים</w:t>
            </w:r>
          </w:p>
        </w:tc>
        <w:tc>
          <w:tcPr>
            <w:tcW w:w="7227" w:type="dxa"/>
          </w:tcPr>
          <w:p w:rsidR="00A27DC3" w:rsidRDefault="00A27DC3" w:rsidP="00A27DC3">
            <w:pPr>
              <w:pStyle w:val="Heading5"/>
              <w:bidi/>
              <w:spacing w:before="0" w:beforeAutospacing="0" w:after="0" w:afterAutospacing="0"/>
              <w:textAlignment w:val="baseline"/>
              <w:outlineLvl w:val="4"/>
              <w:rPr>
                <w:rStyle w:val="Hyperlink"/>
                <w:rFonts w:ascii="Arial" w:eastAsiaTheme="minorHAnsi" w:hAnsi="Arial" w:cs="Arial"/>
                <w:b w:val="0"/>
                <w:bCs w:val="0"/>
                <w:color w:val="000000" w:themeColor="text1"/>
                <w:sz w:val="22"/>
                <w:szCs w:val="22"/>
                <w:u w:val="none"/>
                <w:rtl/>
              </w:rPr>
            </w:pPr>
            <w:r w:rsidRPr="00A27DC3">
              <w:rPr>
                <w:rStyle w:val="Hyperlink"/>
                <w:rFonts w:ascii="Arial" w:eastAsiaTheme="minorHAnsi" w:hAnsi="Arial" w:cs="Arial"/>
                <w:b w:val="0"/>
                <w:bCs w:val="0"/>
                <w:color w:val="000000" w:themeColor="text1"/>
                <w:sz w:val="22"/>
                <w:szCs w:val="22"/>
                <w:u w:val="none"/>
                <w:rtl/>
              </w:rPr>
              <w:t xml:space="preserve">מימין לשמאל: פרופ' מיכאל סלע, פרופ' רות ארנון וד"ר דבורה </w:t>
            </w:r>
            <w:proofErr w:type="spellStart"/>
            <w:r w:rsidRPr="00A27DC3">
              <w:rPr>
                <w:rStyle w:val="Hyperlink"/>
                <w:rFonts w:ascii="Arial" w:eastAsiaTheme="minorHAnsi" w:hAnsi="Arial" w:cs="Arial"/>
                <w:b w:val="0"/>
                <w:bCs w:val="0"/>
                <w:color w:val="000000" w:themeColor="text1"/>
                <w:sz w:val="22"/>
                <w:szCs w:val="22"/>
                <w:u w:val="none"/>
                <w:rtl/>
              </w:rPr>
              <w:t>טייטלבאום</w:t>
            </w:r>
            <w:proofErr w:type="spellEnd"/>
          </w:p>
          <w:p w:rsidR="00A27DC3" w:rsidRPr="00A27DC3" w:rsidRDefault="00A27DC3" w:rsidP="00A27DC3">
            <w:pPr>
              <w:pStyle w:val="Heading5"/>
              <w:bidi/>
              <w:spacing w:before="0" w:beforeAutospacing="0" w:after="0" w:afterAutospacing="0"/>
              <w:textAlignment w:val="baseline"/>
              <w:outlineLvl w:val="4"/>
              <w:rPr>
                <w:rStyle w:val="Hyperlink"/>
                <w:rFonts w:ascii="Arial" w:eastAsiaTheme="minorHAnsi" w:hAnsi="Arial" w:cs="Arial"/>
                <w:b w:val="0"/>
                <w:bCs w:val="0"/>
                <w:color w:val="000000" w:themeColor="text1"/>
                <w:sz w:val="18"/>
                <w:szCs w:val="18"/>
                <w:u w:val="none"/>
              </w:rPr>
            </w:pPr>
            <w:r w:rsidRPr="00A27DC3">
              <w:rPr>
                <w:rStyle w:val="Hyperlink"/>
                <w:rFonts w:ascii="Arial" w:eastAsiaTheme="minorHAnsi" w:hAnsi="Arial" w:cs="Arial" w:hint="cs"/>
                <w:b w:val="0"/>
                <w:bCs w:val="0"/>
                <w:color w:val="000000" w:themeColor="text1"/>
                <w:sz w:val="18"/>
                <w:szCs w:val="18"/>
                <w:u w:val="none"/>
                <w:rtl/>
              </w:rPr>
              <w:t>מקור התמונה: מכון ויצמן למדע</w:t>
            </w:r>
          </w:p>
          <w:p w:rsidR="00223036" w:rsidRPr="000A1517" w:rsidRDefault="00A27DC3" w:rsidP="00A27DC3">
            <w:pPr>
              <w:rPr>
                <w:rFonts w:asciiTheme="minorBidi" w:hAnsiTheme="minorBidi"/>
                <w:sz w:val="24"/>
                <w:szCs w:val="24"/>
                <w:rtl/>
              </w:rPr>
            </w:pPr>
            <w:r>
              <w:rPr>
                <w:noProof/>
              </w:rPr>
              <w:t xml:space="preserve"> </w:t>
            </w:r>
            <w:r>
              <w:rPr>
                <w:noProof/>
              </w:rPr>
              <w:drawing>
                <wp:inline distT="0" distB="0" distL="0" distR="0">
                  <wp:extent cx="2164080" cy="1493520"/>
                  <wp:effectExtent l="0" t="0" r="7620" b="0"/>
                  <wp:docPr id="1" name="Picture 1" title="פרופ' מיכאל סלע, פרופ' רות ארנון וד&quot;ר דבורה טייטלבא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 ××©×××: ×¤×¨××¤' ××××× ×¡××¢, ×¤×¨××¤' ×¨××ª ××¨× ×× ××&quot;×¨ ××××¨× ×××××××××"/>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4080" cy="1493520"/>
                          </a:xfrm>
                          <a:prstGeom prst="rect">
                            <a:avLst/>
                          </a:prstGeom>
                          <a:noFill/>
                          <a:ln>
                            <a:noFill/>
                          </a:ln>
                        </pic:spPr>
                      </pic:pic>
                    </a:graphicData>
                  </a:graphic>
                </wp:inline>
              </w:drawing>
            </w:r>
          </w:p>
        </w:tc>
      </w:tr>
      <w:tr w:rsidR="00223036" w:rsidTr="00793D34">
        <w:trPr>
          <w:trHeight w:val="664"/>
        </w:trPr>
        <w:tc>
          <w:tcPr>
            <w:tcW w:w="1523" w:type="dxa"/>
          </w:tcPr>
          <w:p w:rsidR="00223036" w:rsidRPr="00E9516D" w:rsidRDefault="00223036" w:rsidP="00793D34">
            <w:pPr>
              <w:rPr>
                <w:b/>
                <w:bCs/>
                <w:sz w:val="24"/>
                <w:szCs w:val="24"/>
                <w:rtl/>
              </w:rPr>
            </w:pPr>
            <w:r>
              <w:rPr>
                <w:rFonts w:hint="cs"/>
                <w:b/>
                <w:bCs/>
                <w:sz w:val="24"/>
                <w:szCs w:val="24"/>
                <w:rtl/>
              </w:rPr>
              <w:t>המוסד בו עובדים/עבדו החוקרים</w:t>
            </w:r>
          </w:p>
        </w:tc>
        <w:tc>
          <w:tcPr>
            <w:tcW w:w="7227" w:type="dxa"/>
          </w:tcPr>
          <w:p w:rsidR="00223036" w:rsidRPr="000A1517" w:rsidRDefault="00223036" w:rsidP="004F1C86">
            <w:pPr>
              <w:rPr>
                <w:rFonts w:asciiTheme="minorBidi" w:hAnsiTheme="minorBidi"/>
                <w:sz w:val="24"/>
                <w:szCs w:val="24"/>
                <w:rtl/>
              </w:rPr>
            </w:pPr>
            <w:r w:rsidRPr="004F1C86">
              <w:rPr>
                <w:rFonts w:asciiTheme="minorBidi" w:hAnsiTheme="minorBidi" w:hint="cs"/>
                <w:rtl/>
              </w:rPr>
              <w:t>מכון ו</w:t>
            </w:r>
            <w:r w:rsidR="004F1C86">
              <w:rPr>
                <w:rFonts w:asciiTheme="minorBidi" w:hAnsiTheme="minorBidi" w:hint="cs"/>
                <w:rtl/>
              </w:rPr>
              <w:t>ו</w:t>
            </w:r>
            <w:r w:rsidRPr="004F1C86">
              <w:rPr>
                <w:rFonts w:asciiTheme="minorBidi" w:hAnsiTheme="minorBidi" w:hint="cs"/>
                <w:rtl/>
              </w:rPr>
              <w:t>יצמן</w:t>
            </w:r>
            <w:r w:rsidR="004F1C86">
              <w:rPr>
                <w:rFonts w:asciiTheme="minorBidi" w:hAnsiTheme="minorBidi" w:hint="cs"/>
                <w:rtl/>
              </w:rPr>
              <w:t xml:space="preserve"> למדע</w:t>
            </w:r>
            <w:r w:rsidR="00CB54FD" w:rsidRPr="004F1C86">
              <w:rPr>
                <w:rFonts w:asciiTheme="minorBidi" w:hAnsiTheme="minorBidi" w:hint="cs"/>
                <w:rtl/>
              </w:rPr>
              <w:t xml:space="preserve">, </w:t>
            </w:r>
            <w:r w:rsidR="00CB54FD" w:rsidRPr="004F1C86">
              <w:rPr>
                <w:rFonts w:asciiTheme="minorBidi" w:hAnsiTheme="minorBidi"/>
                <w:rtl/>
              </w:rPr>
              <w:t>המחלקה לאימונולוגיה</w:t>
            </w:r>
            <w:r w:rsidR="004F1C86">
              <w:rPr>
                <w:rFonts w:asciiTheme="minorBidi" w:hAnsiTheme="minorBidi" w:hint="cs"/>
                <w:rtl/>
              </w:rPr>
              <w:t>.</w:t>
            </w:r>
            <w:r w:rsidR="00011F1E">
              <w:rPr>
                <w:rFonts w:ascii="Arial" w:hAnsi="Arial" w:cs="Arial" w:hint="cs"/>
                <w:color w:val="222222"/>
                <w:sz w:val="21"/>
                <w:szCs w:val="21"/>
                <w:shd w:val="clear" w:color="auto" w:fill="FFFFFF"/>
                <w:rtl/>
              </w:rPr>
              <w:t xml:space="preserve"> </w:t>
            </w:r>
          </w:p>
        </w:tc>
      </w:tr>
      <w:tr w:rsidR="00223036" w:rsidTr="00793D34">
        <w:trPr>
          <w:trHeight w:val="664"/>
        </w:trPr>
        <w:tc>
          <w:tcPr>
            <w:tcW w:w="1523" w:type="dxa"/>
          </w:tcPr>
          <w:p w:rsidR="00223036" w:rsidRPr="00E9516D" w:rsidRDefault="00223036" w:rsidP="00793D34">
            <w:pPr>
              <w:rPr>
                <w:b/>
                <w:bCs/>
                <w:sz w:val="24"/>
                <w:szCs w:val="24"/>
                <w:rtl/>
              </w:rPr>
            </w:pPr>
            <w:r>
              <w:rPr>
                <w:rFonts w:hint="cs"/>
                <w:b/>
                <w:bCs/>
                <w:sz w:val="24"/>
                <w:szCs w:val="24"/>
                <w:rtl/>
              </w:rPr>
              <w:t>פרסים חשובים בהם זכו</w:t>
            </w:r>
          </w:p>
        </w:tc>
        <w:tc>
          <w:tcPr>
            <w:tcW w:w="7227" w:type="dxa"/>
          </w:tcPr>
          <w:p w:rsidR="00CE0086" w:rsidRPr="00CE0086" w:rsidRDefault="00223036" w:rsidP="00107D4A">
            <w:pPr>
              <w:rPr>
                <w:rFonts w:asciiTheme="minorBidi" w:hAnsiTheme="minorBidi"/>
              </w:rPr>
            </w:pPr>
            <w:r w:rsidRPr="00CE0086">
              <w:rPr>
                <w:rFonts w:asciiTheme="minorBidi" w:hAnsiTheme="minorBidi" w:hint="cs"/>
                <w:rtl/>
              </w:rPr>
              <w:t xml:space="preserve">פרופ' מיכאל סלע זכה בפרס ישראל </w:t>
            </w:r>
            <w:r w:rsidRPr="00CE0086">
              <w:rPr>
                <w:rFonts w:ascii="Arial" w:hAnsi="Arial"/>
                <w:shd w:val="clear" w:color="auto" w:fill="FFFFFF"/>
                <w:rtl/>
              </w:rPr>
              <w:t>למדעי החיים</w:t>
            </w:r>
            <w:r w:rsidR="00107D4A">
              <w:rPr>
                <w:rFonts w:ascii="Arial" w:hAnsi="Arial" w:hint="cs"/>
                <w:shd w:val="clear" w:color="auto" w:fill="FFFFFF"/>
                <w:rtl/>
              </w:rPr>
              <w:t xml:space="preserve"> לשנת </w:t>
            </w:r>
            <w:proofErr w:type="spellStart"/>
            <w:r w:rsidR="00107D4A">
              <w:rPr>
                <w:rFonts w:ascii="Arial" w:hAnsi="Arial" w:hint="cs"/>
                <w:shd w:val="clear" w:color="auto" w:fill="FFFFFF"/>
                <w:rtl/>
              </w:rPr>
              <w:t>שתי"ט</w:t>
            </w:r>
            <w:proofErr w:type="spellEnd"/>
            <w:r w:rsidRPr="00CE0086">
              <w:rPr>
                <w:rFonts w:ascii="Arial" w:hAnsi="Arial"/>
                <w:shd w:val="clear" w:color="auto" w:fill="FFFFFF"/>
                <w:rtl/>
              </w:rPr>
              <w:t xml:space="preserve"> </w:t>
            </w:r>
            <w:r w:rsidR="00107D4A">
              <w:rPr>
                <w:rFonts w:ascii="Arial" w:hAnsi="Arial" w:hint="cs"/>
                <w:shd w:val="clear" w:color="auto" w:fill="FFFFFF"/>
                <w:rtl/>
              </w:rPr>
              <w:t>(</w:t>
            </w:r>
            <w:r w:rsidR="00107D4A" w:rsidRPr="00CE0086">
              <w:rPr>
                <w:rFonts w:ascii="Arial" w:hAnsi="Arial"/>
                <w:shd w:val="clear" w:color="auto" w:fill="FFFFFF"/>
                <w:rtl/>
              </w:rPr>
              <w:t>1959</w:t>
            </w:r>
            <w:r w:rsidR="00107D4A">
              <w:rPr>
                <w:rFonts w:ascii="Arial" w:hAnsi="Arial" w:hint="cs"/>
                <w:shd w:val="clear" w:color="auto" w:fill="FFFFFF"/>
                <w:rtl/>
              </w:rPr>
              <w:t>)</w:t>
            </w:r>
            <w:r w:rsidRPr="00CE0086">
              <w:rPr>
                <w:rFonts w:asciiTheme="minorBidi" w:hAnsiTheme="minorBidi" w:hint="cs"/>
                <w:rtl/>
              </w:rPr>
              <w:t xml:space="preserve">, </w:t>
            </w:r>
          </w:p>
          <w:p w:rsidR="00CE0086" w:rsidRPr="00CE0086" w:rsidRDefault="00CE0086" w:rsidP="00CE0086">
            <w:pPr>
              <w:rPr>
                <w:rFonts w:asciiTheme="minorBidi" w:hAnsiTheme="minorBidi"/>
              </w:rPr>
            </w:pPr>
            <w:r w:rsidRPr="00CE0086">
              <w:rPr>
                <w:rFonts w:asciiTheme="minorBidi" w:hAnsiTheme="minorBidi" w:hint="cs"/>
                <w:rtl/>
              </w:rPr>
              <w:t>בפרס רוטשילד לכימיה ב1968</w:t>
            </w:r>
          </w:p>
          <w:p w:rsidR="00223036" w:rsidRPr="00CE0086" w:rsidRDefault="00223036" w:rsidP="00CE0086">
            <w:pPr>
              <w:rPr>
                <w:rFonts w:asciiTheme="minorBidi" w:hAnsiTheme="minorBidi"/>
                <w:rtl/>
              </w:rPr>
            </w:pPr>
            <w:r w:rsidRPr="00CE0086">
              <w:rPr>
                <w:rFonts w:ascii="Arial" w:hAnsi="Arial"/>
                <w:shd w:val="clear" w:color="auto" w:fill="FFFFFF"/>
                <w:rtl/>
              </w:rPr>
              <w:t>בפרס וולף</w:t>
            </w:r>
            <w:r w:rsidRPr="001A2408">
              <w:rPr>
                <w:rFonts w:hint="cs"/>
                <w:rtl/>
              </w:rPr>
              <w:t xml:space="preserve"> ב-</w:t>
            </w:r>
            <w:r w:rsidRPr="001A2408">
              <w:t xml:space="preserve"> </w:t>
            </w:r>
            <w:r w:rsidRPr="00CE0086">
              <w:rPr>
                <w:rFonts w:ascii="Arial" w:hAnsi="Arial"/>
                <w:shd w:val="clear" w:color="auto" w:fill="FFFFFF"/>
              </w:rPr>
              <w:t> 1998</w:t>
            </w:r>
          </w:p>
          <w:p w:rsidR="00CE0086" w:rsidRDefault="00CE0086" w:rsidP="00CE0086">
            <w:pPr>
              <w:shd w:val="clear" w:color="auto" w:fill="FFFFFF"/>
              <w:spacing w:after="24"/>
              <w:ind w:right="384"/>
              <w:rPr>
                <w:rFonts w:asciiTheme="minorBidi" w:hAnsiTheme="minorBidi"/>
                <w:rtl/>
              </w:rPr>
            </w:pPr>
          </w:p>
          <w:p w:rsidR="00CE0086" w:rsidRDefault="00223036" w:rsidP="00CE0086">
            <w:pPr>
              <w:shd w:val="clear" w:color="auto" w:fill="FFFFFF"/>
              <w:spacing w:after="24"/>
              <w:ind w:right="384"/>
              <w:rPr>
                <w:rFonts w:ascii="Arial" w:hAnsi="Arial"/>
                <w:rtl/>
              </w:rPr>
            </w:pPr>
            <w:r w:rsidRPr="00CE0086">
              <w:rPr>
                <w:rFonts w:asciiTheme="minorBidi" w:hAnsiTheme="minorBidi" w:hint="cs"/>
                <w:rtl/>
              </w:rPr>
              <w:t xml:space="preserve">פרופ' רות ארנון זכתה </w:t>
            </w:r>
            <w:r w:rsidRPr="00CE0086">
              <w:rPr>
                <w:rFonts w:ascii="Arial" w:hAnsi="Arial" w:hint="cs"/>
                <w:rtl/>
              </w:rPr>
              <w:t>ב</w:t>
            </w:r>
            <w:r w:rsidRPr="00CE0086">
              <w:rPr>
                <w:rFonts w:ascii="Arial" w:hAnsi="Arial"/>
                <w:rtl/>
              </w:rPr>
              <w:t>פרס וולף</w:t>
            </w:r>
            <w:r w:rsidRPr="00CE0086">
              <w:rPr>
                <w:rFonts w:ascii="Arial" w:hAnsi="Arial"/>
              </w:rPr>
              <w:t> </w:t>
            </w:r>
            <w:r w:rsidRPr="00CE0086">
              <w:rPr>
                <w:rFonts w:ascii="Arial" w:hAnsi="Arial"/>
                <w:rtl/>
              </w:rPr>
              <w:t xml:space="preserve">לרפואה </w:t>
            </w:r>
            <w:r w:rsidRPr="00CE0086">
              <w:rPr>
                <w:rFonts w:ascii="Arial" w:hAnsi="Arial" w:hint="cs"/>
                <w:rtl/>
              </w:rPr>
              <w:t>ב-</w:t>
            </w:r>
            <w:r w:rsidRPr="00CE0086">
              <w:rPr>
                <w:rFonts w:ascii="Arial" w:hAnsi="Arial"/>
                <w:rtl/>
              </w:rPr>
              <w:t>1998</w:t>
            </w:r>
          </w:p>
          <w:p w:rsidR="00CE0086" w:rsidRPr="00CE0086" w:rsidRDefault="00223036" w:rsidP="00CE0086">
            <w:pPr>
              <w:shd w:val="clear" w:color="auto" w:fill="FFFFFF"/>
              <w:spacing w:after="24"/>
              <w:ind w:right="384"/>
              <w:rPr>
                <w:rFonts w:ascii="Arial" w:hAnsi="Arial"/>
              </w:rPr>
            </w:pPr>
            <w:r w:rsidRPr="00CE0086">
              <w:rPr>
                <w:rFonts w:ascii="Arial" w:hAnsi="Arial" w:hint="cs"/>
                <w:rtl/>
              </w:rPr>
              <w:t>ב</w:t>
            </w:r>
            <w:r w:rsidRPr="00CE0086">
              <w:rPr>
                <w:rFonts w:ascii="Arial" w:hAnsi="Arial"/>
                <w:rtl/>
              </w:rPr>
              <w:t>פרס רוטשילד</w:t>
            </w:r>
            <w:r w:rsidRPr="00CE0086">
              <w:rPr>
                <w:rFonts w:ascii="Arial" w:hAnsi="Arial" w:hint="cs"/>
                <w:rtl/>
              </w:rPr>
              <w:t xml:space="preserve"> </w:t>
            </w:r>
            <w:r w:rsidRPr="00CE0086">
              <w:rPr>
                <w:rFonts w:ascii="Arial" w:hAnsi="Arial"/>
                <w:rtl/>
              </w:rPr>
              <w:t xml:space="preserve">לביולוגיה </w:t>
            </w:r>
            <w:r w:rsidRPr="00CE0086">
              <w:rPr>
                <w:rFonts w:ascii="Arial" w:hAnsi="Arial" w:hint="cs"/>
                <w:rtl/>
              </w:rPr>
              <w:t>ב-</w:t>
            </w:r>
            <w:r w:rsidRPr="00CE0086">
              <w:rPr>
                <w:rFonts w:ascii="Arial" w:hAnsi="Arial"/>
                <w:rtl/>
              </w:rPr>
              <w:t>1998</w:t>
            </w:r>
            <w:r w:rsidR="00CE0086" w:rsidRPr="00CE0086">
              <w:rPr>
                <w:rFonts w:ascii="Arial" w:hAnsi="Arial" w:hint="cs"/>
                <w:shd w:val="clear" w:color="auto" w:fill="FFFFFF"/>
                <w:rtl/>
              </w:rPr>
              <w:t xml:space="preserve">, </w:t>
            </w:r>
          </w:p>
          <w:p w:rsidR="00223036" w:rsidRPr="00CE0086" w:rsidRDefault="00223036" w:rsidP="00107D4A">
            <w:pPr>
              <w:shd w:val="clear" w:color="auto" w:fill="FFFFFF"/>
              <w:spacing w:after="24"/>
              <w:ind w:right="384"/>
              <w:rPr>
                <w:rFonts w:ascii="Arial" w:hAnsi="Arial"/>
                <w:rtl/>
              </w:rPr>
            </w:pPr>
            <w:r w:rsidRPr="00CE0086">
              <w:rPr>
                <w:rFonts w:ascii="Arial" w:hAnsi="Arial"/>
                <w:shd w:val="clear" w:color="auto" w:fill="FFFFFF"/>
                <w:rtl/>
              </w:rPr>
              <w:t>בפרס ישראל</w:t>
            </w:r>
            <w:r w:rsidRPr="00CE0086">
              <w:rPr>
                <w:rFonts w:ascii="Arial" w:hAnsi="Arial" w:hint="cs"/>
                <w:shd w:val="clear" w:color="auto" w:fill="FFFFFF"/>
                <w:rtl/>
              </w:rPr>
              <w:t xml:space="preserve"> למדעי הרפואה</w:t>
            </w:r>
            <w:r w:rsidRPr="00CE0086">
              <w:rPr>
                <w:rFonts w:ascii="Arial" w:hAnsi="Arial"/>
                <w:shd w:val="clear" w:color="auto" w:fill="FFFFFF"/>
                <w:rtl/>
              </w:rPr>
              <w:t xml:space="preserve"> </w:t>
            </w:r>
            <w:r w:rsidR="00107D4A">
              <w:rPr>
                <w:rFonts w:ascii="Arial" w:hAnsi="Arial" w:hint="cs"/>
                <w:shd w:val="clear" w:color="auto" w:fill="FFFFFF"/>
                <w:rtl/>
              </w:rPr>
              <w:t>לשנת תשס"א (</w:t>
            </w:r>
            <w:r w:rsidR="00107D4A" w:rsidRPr="00CE0086">
              <w:rPr>
                <w:rFonts w:ascii="Arial" w:hAnsi="Arial"/>
                <w:shd w:val="clear" w:color="auto" w:fill="FFFFFF"/>
                <w:rtl/>
              </w:rPr>
              <w:t>2001</w:t>
            </w:r>
            <w:r w:rsidR="00107D4A">
              <w:rPr>
                <w:rFonts w:ascii="Arial" w:hAnsi="Arial" w:hint="cs"/>
                <w:shd w:val="clear" w:color="auto" w:fill="FFFFFF"/>
                <w:rtl/>
              </w:rPr>
              <w:t>)</w:t>
            </w:r>
            <w:r w:rsidRPr="00CE0086">
              <w:rPr>
                <w:rFonts w:ascii="Arial" w:hAnsi="Arial" w:hint="cs"/>
                <w:shd w:val="clear" w:color="auto" w:fill="FFFFFF"/>
                <w:rtl/>
              </w:rPr>
              <w:t xml:space="preserve"> </w:t>
            </w:r>
          </w:p>
        </w:tc>
      </w:tr>
      <w:tr w:rsidR="00223036" w:rsidTr="00793D34">
        <w:trPr>
          <w:trHeight w:val="664"/>
        </w:trPr>
        <w:tc>
          <w:tcPr>
            <w:tcW w:w="1523" w:type="dxa"/>
          </w:tcPr>
          <w:p w:rsidR="00223036" w:rsidRPr="00E9516D" w:rsidRDefault="00223036" w:rsidP="00793D34">
            <w:pPr>
              <w:rPr>
                <w:b/>
                <w:bCs/>
                <w:sz w:val="24"/>
                <w:szCs w:val="24"/>
                <w:rtl/>
              </w:rPr>
            </w:pPr>
            <w:r w:rsidRPr="00E9516D">
              <w:rPr>
                <w:rFonts w:hint="cs"/>
                <w:b/>
                <w:bCs/>
                <w:sz w:val="24"/>
                <w:szCs w:val="24"/>
                <w:rtl/>
              </w:rPr>
              <w:t>נושא בתכנית הלימודים שניתן לקשר את התגלית אליו</w:t>
            </w:r>
          </w:p>
        </w:tc>
        <w:tc>
          <w:tcPr>
            <w:tcW w:w="7227" w:type="dxa"/>
          </w:tcPr>
          <w:p w:rsidR="007979C2" w:rsidRDefault="007979C2" w:rsidP="007979C2">
            <w:pPr>
              <w:pStyle w:val="20"/>
              <w:ind w:right="-567"/>
              <w:outlineLvl w:val="0"/>
              <w:rPr>
                <w:rFonts w:ascii="Arial" w:hAnsi="Arial" w:cs="Arial"/>
                <w:b w:val="0"/>
                <w:sz w:val="24"/>
                <w:szCs w:val="24"/>
                <w:u w:val="single"/>
                <w:rtl/>
              </w:rPr>
            </w:pPr>
            <w:r w:rsidRPr="007979C2">
              <w:rPr>
                <w:rFonts w:ascii="Arial" w:hAnsi="Arial" w:cs="Arial"/>
                <w:b w:val="0"/>
                <w:sz w:val="24"/>
                <w:szCs w:val="24"/>
                <w:rtl/>
              </w:rPr>
              <w:t>גוף האדם בדגש הומיאוסטזיס</w:t>
            </w:r>
            <w:r>
              <w:rPr>
                <w:rFonts w:ascii="Arial" w:hAnsi="Arial" w:cs="Arial"/>
                <w:b w:val="0"/>
                <w:sz w:val="24"/>
                <w:szCs w:val="24"/>
                <w:u w:val="single"/>
                <w:rtl/>
              </w:rPr>
              <w:t xml:space="preserve"> </w:t>
            </w:r>
          </w:p>
          <w:p w:rsidR="007979C2" w:rsidRPr="007979C2" w:rsidRDefault="007979C2" w:rsidP="007979C2">
            <w:pPr>
              <w:pStyle w:val="20"/>
              <w:ind w:right="-567"/>
              <w:outlineLvl w:val="0"/>
              <w:rPr>
                <w:rFonts w:asciiTheme="minorBidi" w:hAnsiTheme="minorBidi" w:cstheme="minorBidi"/>
                <w:b w:val="0"/>
                <w:bCs w:val="0"/>
                <w:sz w:val="22"/>
                <w:szCs w:val="22"/>
                <w:u w:val="single"/>
                <w:rtl/>
              </w:rPr>
            </w:pPr>
            <w:r w:rsidRPr="007979C2">
              <w:rPr>
                <w:rFonts w:asciiTheme="minorBidi" w:hAnsiTheme="minorBidi" w:cstheme="minorBidi"/>
                <w:b w:val="0"/>
                <w:bCs w:val="0"/>
                <w:sz w:val="22"/>
                <w:szCs w:val="22"/>
                <w:u w:val="single"/>
                <w:rtl/>
              </w:rPr>
              <w:t>מערכת העצבים</w:t>
            </w:r>
          </w:p>
          <w:p w:rsidR="007979C2" w:rsidRPr="007979C2" w:rsidRDefault="007979C2" w:rsidP="007979C2">
            <w:pPr>
              <w:pStyle w:val="20"/>
              <w:ind w:right="-567"/>
              <w:outlineLvl w:val="0"/>
              <w:rPr>
                <w:rFonts w:asciiTheme="minorBidi" w:hAnsiTheme="minorBidi" w:cstheme="minorBidi"/>
                <w:b w:val="0"/>
                <w:bCs w:val="0"/>
                <w:sz w:val="22"/>
                <w:szCs w:val="22"/>
                <w:u w:val="single"/>
              </w:rPr>
            </w:pPr>
            <w:r w:rsidRPr="007979C2">
              <w:rPr>
                <w:rFonts w:asciiTheme="minorBidi" w:hAnsiTheme="minorBidi" w:cstheme="minorBidi"/>
                <w:b w:val="0"/>
                <w:bCs w:val="0"/>
                <w:sz w:val="22"/>
                <w:szCs w:val="22"/>
                <w:rtl/>
              </w:rPr>
              <w:t>מערכת עצבים מרכזית – תאי עצב תנועתיים - תאי מטרה (שריר, בלוטה).</w:t>
            </w:r>
          </w:p>
          <w:p w:rsidR="00223036" w:rsidRPr="007979C2" w:rsidRDefault="007979C2" w:rsidP="007979C2">
            <w:pPr>
              <w:spacing w:before="40" w:after="40" w:line="230" w:lineRule="exact"/>
              <w:rPr>
                <w:rFonts w:asciiTheme="minorBidi" w:hAnsiTheme="minorBidi"/>
                <w:rtl/>
              </w:rPr>
            </w:pPr>
            <w:r w:rsidRPr="007979C2">
              <w:rPr>
                <w:rFonts w:asciiTheme="minorBidi" w:hAnsiTheme="minorBidi"/>
                <w:rtl/>
              </w:rPr>
              <w:t>תאי העצב (נוירונים) : התאמה בין מבנה לתפקוד, העברת אותות (גירויים) בתאי עצב: אות חשמלי</w:t>
            </w:r>
            <w:r w:rsidRPr="007979C2">
              <w:rPr>
                <w:rFonts w:asciiTheme="minorBidi" w:hAnsiTheme="minorBidi"/>
                <w:sz w:val="24"/>
                <w:szCs w:val="24"/>
                <w:rtl/>
              </w:rPr>
              <w:t xml:space="preserve"> </w:t>
            </w:r>
          </w:p>
          <w:p w:rsidR="00B8533B" w:rsidRDefault="00B8533B" w:rsidP="00B8533B">
            <w:pPr>
              <w:pStyle w:val="20"/>
              <w:ind w:right="-567"/>
              <w:outlineLvl w:val="0"/>
              <w:rPr>
                <w:rFonts w:asciiTheme="minorBidi" w:hAnsiTheme="minorBidi" w:cstheme="minorBidi"/>
                <w:b w:val="0"/>
                <w:bCs w:val="0"/>
                <w:sz w:val="22"/>
                <w:szCs w:val="22"/>
                <w:u w:val="single"/>
                <w:rtl/>
              </w:rPr>
            </w:pPr>
          </w:p>
          <w:p w:rsidR="00B8533B" w:rsidRPr="00B8533B" w:rsidRDefault="00331FD0" w:rsidP="00B8533B">
            <w:pPr>
              <w:pStyle w:val="20"/>
              <w:ind w:right="-567"/>
              <w:outlineLvl w:val="0"/>
              <w:rPr>
                <w:rFonts w:ascii="Arial" w:hAnsi="Arial" w:cs="Arial"/>
                <w:b w:val="0"/>
                <w:bCs w:val="0"/>
                <w:sz w:val="22"/>
                <w:szCs w:val="22"/>
                <w:u w:val="single"/>
                <w:rtl/>
              </w:rPr>
            </w:pPr>
            <w:r w:rsidRPr="00B8533B">
              <w:rPr>
                <w:rFonts w:ascii="Arial" w:hAnsi="Arial" w:cs="Arial"/>
                <w:b w:val="0"/>
                <w:bCs w:val="0"/>
                <w:sz w:val="22"/>
                <w:szCs w:val="22"/>
                <w:u w:val="single"/>
                <w:rtl/>
              </w:rPr>
              <w:t xml:space="preserve">מערכות ההגנה </w:t>
            </w:r>
          </w:p>
          <w:p w:rsidR="00B8533B" w:rsidRPr="00B8533B" w:rsidRDefault="00331FD0" w:rsidP="00B8533B">
            <w:pPr>
              <w:pStyle w:val="20"/>
              <w:ind w:right="-567"/>
              <w:outlineLvl w:val="0"/>
              <w:rPr>
                <w:rFonts w:asciiTheme="minorBidi" w:eastAsiaTheme="minorHAnsi" w:hAnsiTheme="minorBidi" w:cstheme="minorBidi"/>
                <w:b w:val="0"/>
                <w:bCs w:val="0"/>
                <w:w w:val="100"/>
                <w:sz w:val="22"/>
                <w:szCs w:val="22"/>
                <w:rtl/>
              </w:rPr>
            </w:pPr>
            <w:r w:rsidRPr="00B8533B">
              <w:rPr>
                <w:rFonts w:asciiTheme="minorBidi" w:eastAsiaTheme="minorHAnsi" w:hAnsiTheme="minorBidi" w:cstheme="minorBidi" w:hint="cs"/>
                <w:b w:val="0"/>
                <w:bCs w:val="0"/>
                <w:w w:val="100"/>
                <w:sz w:val="22"/>
                <w:szCs w:val="22"/>
                <w:rtl/>
              </w:rPr>
              <w:t>דלקת, סימנים חיצוניים של דלקת</w:t>
            </w:r>
            <w:r w:rsidR="00B8533B">
              <w:rPr>
                <w:rFonts w:asciiTheme="minorBidi" w:eastAsiaTheme="minorHAnsi" w:hAnsiTheme="minorBidi" w:cstheme="minorBidi" w:hint="cs"/>
                <w:b w:val="0"/>
                <w:bCs w:val="0"/>
                <w:w w:val="100"/>
                <w:sz w:val="22"/>
                <w:szCs w:val="22"/>
                <w:rtl/>
              </w:rPr>
              <w:t>.</w:t>
            </w:r>
            <w:r w:rsidRPr="00B8533B">
              <w:rPr>
                <w:rFonts w:asciiTheme="minorBidi" w:eastAsiaTheme="minorHAnsi" w:hAnsiTheme="minorBidi" w:cstheme="minorBidi" w:hint="cs"/>
                <w:b w:val="0"/>
                <w:bCs w:val="0"/>
                <w:w w:val="100"/>
                <w:sz w:val="22"/>
                <w:szCs w:val="22"/>
                <w:rtl/>
              </w:rPr>
              <w:t xml:space="preserve"> </w:t>
            </w:r>
          </w:p>
          <w:p w:rsidR="00223036" w:rsidRPr="00B8533B" w:rsidRDefault="00331FD0" w:rsidP="00B8533B">
            <w:pPr>
              <w:pStyle w:val="20"/>
              <w:ind w:right="-567"/>
              <w:outlineLvl w:val="0"/>
              <w:rPr>
                <w:rFonts w:asciiTheme="minorBidi" w:hAnsiTheme="minorBidi" w:cstheme="minorBidi"/>
                <w:b w:val="0"/>
                <w:bCs w:val="0"/>
                <w:sz w:val="22"/>
                <w:szCs w:val="22"/>
                <w:u w:val="single"/>
                <w:rtl/>
              </w:rPr>
            </w:pPr>
            <w:r w:rsidRPr="00B8533B">
              <w:rPr>
                <w:rFonts w:asciiTheme="minorBidi" w:eastAsiaTheme="minorHAnsi" w:hAnsiTheme="minorBidi" w:cstheme="minorBidi"/>
                <w:b w:val="0"/>
                <w:bCs w:val="0"/>
                <w:w w:val="100"/>
                <w:sz w:val="22"/>
                <w:szCs w:val="22"/>
                <w:rtl/>
              </w:rPr>
              <w:t>תגובה חיסונית</w:t>
            </w:r>
            <w:r w:rsidRPr="00B8533B">
              <w:rPr>
                <w:rFonts w:asciiTheme="minorBidi" w:eastAsiaTheme="minorHAnsi" w:hAnsiTheme="minorBidi" w:cstheme="minorBidi" w:hint="cs"/>
                <w:b w:val="0"/>
                <w:bCs w:val="0"/>
                <w:w w:val="100"/>
                <w:sz w:val="22"/>
                <w:szCs w:val="22"/>
                <w:rtl/>
              </w:rPr>
              <w:t xml:space="preserve"> ייחודית</w:t>
            </w:r>
            <w:r w:rsidR="00B8533B" w:rsidRPr="00B8533B">
              <w:rPr>
                <w:rFonts w:asciiTheme="minorBidi" w:eastAsiaTheme="minorHAnsi" w:hAnsiTheme="minorBidi" w:cstheme="minorBidi" w:hint="cs"/>
                <w:b w:val="0"/>
                <w:bCs w:val="0"/>
                <w:w w:val="100"/>
                <w:sz w:val="22"/>
                <w:szCs w:val="22"/>
                <w:rtl/>
              </w:rPr>
              <w:t xml:space="preserve">: </w:t>
            </w:r>
            <w:r w:rsidRPr="00B8533B">
              <w:rPr>
                <w:rFonts w:asciiTheme="minorBidi" w:eastAsiaTheme="minorHAnsi" w:hAnsiTheme="minorBidi" w:cstheme="minorBidi"/>
                <w:b w:val="0"/>
                <w:bCs w:val="0"/>
                <w:w w:val="100"/>
                <w:sz w:val="22"/>
                <w:szCs w:val="22"/>
                <w:rtl/>
              </w:rPr>
              <w:t>הבחנה בין "עצמי" ל"לא עצמי"</w:t>
            </w:r>
            <w:r w:rsidRPr="00B8533B">
              <w:rPr>
                <w:rFonts w:asciiTheme="minorBidi" w:eastAsiaTheme="minorHAnsi" w:hAnsiTheme="minorBidi" w:cstheme="minorBidi" w:hint="cs"/>
                <w:b w:val="0"/>
                <w:bCs w:val="0"/>
                <w:w w:val="100"/>
                <w:sz w:val="22"/>
                <w:szCs w:val="22"/>
                <w:rtl/>
              </w:rPr>
              <w:t xml:space="preserve"> </w:t>
            </w:r>
            <w:r w:rsidRPr="00B8533B">
              <w:rPr>
                <w:rFonts w:asciiTheme="minorBidi" w:eastAsiaTheme="minorHAnsi" w:hAnsiTheme="minorBidi" w:cstheme="minorBidi"/>
                <w:b w:val="0"/>
                <w:bCs w:val="0"/>
                <w:w w:val="100"/>
                <w:sz w:val="22"/>
                <w:szCs w:val="22"/>
                <w:rtl/>
              </w:rPr>
              <w:t>(זר)</w:t>
            </w:r>
          </w:p>
        </w:tc>
      </w:tr>
      <w:tr w:rsidR="00223036" w:rsidTr="00793D34">
        <w:trPr>
          <w:trHeight w:val="706"/>
        </w:trPr>
        <w:tc>
          <w:tcPr>
            <w:tcW w:w="1523" w:type="dxa"/>
          </w:tcPr>
          <w:p w:rsidR="00223036" w:rsidRPr="00E9516D" w:rsidRDefault="00223036" w:rsidP="00793D34">
            <w:pPr>
              <w:rPr>
                <w:b/>
                <w:bCs/>
                <w:rtl/>
              </w:rPr>
            </w:pPr>
            <w:r>
              <w:rPr>
                <w:rFonts w:hint="cs"/>
                <w:b/>
                <w:bCs/>
                <w:sz w:val="24"/>
                <w:szCs w:val="24"/>
                <w:rtl/>
              </w:rPr>
              <w:t>"סיפורה של תגלית"</w:t>
            </w:r>
            <w:r w:rsidRPr="00F720A3">
              <w:rPr>
                <w:rFonts w:hint="cs"/>
                <w:b/>
                <w:bCs/>
                <w:sz w:val="24"/>
                <w:szCs w:val="24"/>
                <w:rtl/>
              </w:rPr>
              <w:t xml:space="preserve"> </w:t>
            </w:r>
            <w:r w:rsidRPr="00BD5ED6">
              <w:rPr>
                <w:rFonts w:hint="cs"/>
                <w:rtl/>
              </w:rPr>
              <w:t>התגלית והעבודה המדעית של החוקרים</w:t>
            </w:r>
          </w:p>
        </w:tc>
        <w:tc>
          <w:tcPr>
            <w:tcW w:w="7227" w:type="dxa"/>
          </w:tcPr>
          <w:p w:rsidR="00223036" w:rsidRPr="009867B7" w:rsidRDefault="00541A75" w:rsidP="009867B7">
            <w:pPr>
              <w:pStyle w:val="NormalWeb"/>
              <w:shd w:val="clear" w:color="auto" w:fill="FFFFFF"/>
              <w:bidi/>
              <w:spacing w:before="120" w:beforeAutospacing="0" w:after="120" w:afterAutospacing="0" w:line="276" w:lineRule="auto"/>
              <w:rPr>
                <w:rFonts w:ascii="Arial" w:hAnsi="Arial" w:cs="Arial"/>
                <w:sz w:val="22"/>
                <w:szCs w:val="22"/>
                <w:rtl/>
              </w:rPr>
            </w:pPr>
            <w:r>
              <w:rPr>
                <w:rFonts w:ascii="Arial" w:hAnsi="Arial" w:cs="Arial"/>
                <w:sz w:val="22"/>
                <w:szCs w:val="22"/>
                <w:rtl/>
              </w:rPr>
              <w:t xml:space="preserve">תרופת </w:t>
            </w:r>
            <w:proofErr w:type="spellStart"/>
            <w:r>
              <w:rPr>
                <w:rFonts w:ascii="Arial" w:hAnsi="Arial" w:cs="Arial"/>
                <w:sz w:val="22"/>
                <w:szCs w:val="22"/>
                <w:rtl/>
              </w:rPr>
              <w:t>הקופקסון</w:t>
            </w:r>
            <w:proofErr w:type="spellEnd"/>
            <w:r>
              <w:rPr>
                <w:rFonts w:ascii="Arial" w:hAnsi="Arial" w:cs="Arial"/>
                <w:sz w:val="22"/>
                <w:szCs w:val="22"/>
                <w:rtl/>
              </w:rPr>
              <w:t xml:space="preserve"> למחלת </w:t>
            </w:r>
            <w:r w:rsidR="00223036" w:rsidRPr="009867B7">
              <w:rPr>
                <w:rFonts w:ascii="Arial" w:hAnsi="Arial" w:cs="Arial"/>
                <w:sz w:val="22"/>
                <w:szCs w:val="22"/>
                <w:rtl/>
              </w:rPr>
              <w:t>הטרשת הנפוצה היא אחת ההמצאות הישראליות המצליחות בעולם</w:t>
            </w:r>
            <w:r w:rsidR="0070313F" w:rsidRPr="009867B7">
              <w:rPr>
                <w:rFonts w:ascii="Arial" w:hAnsi="Arial" w:cs="Arial"/>
                <w:sz w:val="22"/>
                <w:szCs w:val="22"/>
                <w:rtl/>
              </w:rPr>
              <w:t>, והמדהים בסיפור פיתוחה זה שהיא התגלתה ממש במקרה.</w:t>
            </w:r>
          </w:p>
          <w:p w:rsidR="00DD28AC" w:rsidRPr="009867B7" w:rsidRDefault="00223036" w:rsidP="009867B7">
            <w:pPr>
              <w:pStyle w:val="NormalWeb"/>
              <w:shd w:val="clear" w:color="auto" w:fill="FFFFFF"/>
              <w:bidi/>
              <w:spacing w:before="120" w:beforeAutospacing="0" w:after="120" w:afterAutospacing="0" w:line="276" w:lineRule="auto"/>
              <w:rPr>
                <w:rFonts w:ascii="Arial" w:hAnsi="Arial" w:cs="Arial"/>
                <w:sz w:val="22"/>
                <w:szCs w:val="22"/>
                <w:rtl/>
              </w:rPr>
            </w:pPr>
            <w:r w:rsidRPr="009867B7">
              <w:rPr>
                <w:rStyle w:val="Hyperlink"/>
                <w:rFonts w:ascii="Arial" w:hAnsi="Arial" w:cs="Arial"/>
                <w:color w:val="auto"/>
                <w:sz w:val="22"/>
                <w:szCs w:val="22"/>
                <w:u w:val="none"/>
                <w:rtl/>
              </w:rPr>
              <w:t xml:space="preserve">החוקרים </w:t>
            </w:r>
            <w:r w:rsidRPr="009867B7">
              <w:rPr>
                <w:rStyle w:val="Hyperlink"/>
                <w:rFonts w:ascii="Arial" w:eastAsiaTheme="minorHAnsi" w:hAnsi="Arial" w:cs="Arial"/>
                <w:color w:val="auto"/>
                <w:sz w:val="22"/>
                <w:szCs w:val="22"/>
                <w:u w:val="none"/>
                <w:rtl/>
              </w:rPr>
              <w:t>פרופ'</w:t>
            </w:r>
            <w:r w:rsidRPr="009867B7">
              <w:rPr>
                <w:rFonts w:ascii="Arial" w:hAnsi="Arial" w:cs="Arial"/>
                <w:sz w:val="22"/>
                <w:szCs w:val="22"/>
                <w:rtl/>
              </w:rPr>
              <w:t xml:space="preserve"> </w:t>
            </w:r>
            <w:hyperlink r:id="rId9" w:tooltip="מיכאל סלע" w:history="1">
              <w:r w:rsidRPr="009867B7">
                <w:rPr>
                  <w:rStyle w:val="Hyperlink"/>
                  <w:rFonts w:ascii="Arial" w:eastAsiaTheme="minorHAnsi" w:hAnsi="Arial" w:cs="Arial"/>
                  <w:color w:val="auto"/>
                  <w:sz w:val="22"/>
                  <w:szCs w:val="22"/>
                  <w:u w:val="none"/>
                  <w:rtl/>
                </w:rPr>
                <w:t>מיכאל סלע</w:t>
              </w:r>
            </w:hyperlink>
            <w:r w:rsidRPr="009867B7">
              <w:rPr>
                <w:rStyle w:val="Hyperlink"/>
                <w:rFonts w:ascii="Arial" w:eastAsiaTheme="minorHAnsi" w:hAnsi="Arial" w:cs="Arial"/>
                <w:color w:val="auto"/>
                <w:sz w:val="22"/>
                <w:szCs w:val="22"/>
                <w:u w:val="none"/>
              </w:rPr>
              <w:t xml:space="preserve">, </w:t>
            </w:r>
            <w:r w:rsidRPr="009867B7">
              <w:rPr>
                <w:rStyle w:val="Hyperlink"/>
                <w:rFonts w:ascii="Arial" w:eastAsiaTheme="minorHAnsi" w:hAnsi="Arial" w:cs="Arial"/>
                <w:color w:val="auto"/>
                <w:sz w:val="22"/>
                <w:szCs w:val="22"/>
                <w:u w:val="none"/>
                <w:rtl/>
              </w:rPr>
              <w:t>פרופ'</w:t>
            </w:r>
            <w:r w:rsidRPr="009867B7">
              <w:rPr>
                <w:rStyle w:val="Hyperlink"/>
                <w:rFonts w:ascii="Arial" w:eastAsiaTheme="minorHAnsi" w:hAnsi="Arial" w:cs="Arial"/>
                <w:color w:val="auto"/>
                <w:sz w:val="22"/>
                <w:szCs w:val="22"/>
                <w:u w:val="none"/>
              </w:rPr>
              <w:t> </w:t>
            </w:r>
            <w:hyperlink r:id="rId10" w:tooltip="רות ארנון" w:history="1">
              <w:r w:rsidRPr="009867B7">
                <w:rPr>
                  <w:rStyle w:val="Hyperlink"/>
                  <w:rFonts w:ascii="Arial" w:eastAsiaTheme="minorHAnsi" w:hAnsi="Arial" w:cs="Arial"/>
                  <w:color w:val="auto"/>
                  <w:sz w:val="22"/>
                  <w:szCs w:val="22"/>
                  <w:u w:val="none"/>
                  <w:rtl/>
                </w:rPr>
                <w:t>רות ארנון</w:t>
              </w:r>
            </w:hyperlink>
            <w:r w:rsidRPr="009867B7">
              <w:rPr>
                <w:rStyle w:val="Hyperlink"/>
                <w:rFonts w:ascii="Arial" w:eastAsiaTheme="minorHAnsi" w:hAnsi="Arial" w:cs="Arial"/>
                <w:color w:val="auto"/>
                <w:sz w:val="22"/>
                <w:szCs w:val="22"/>
                <w:u w:val="none"/>
              </w:rPr>
              <w:t> </w:t>
            </w:r>
            <w:r w:rsidRPr="009867B7">
              <w:rPr>
                <w:rStyle w:val="Hyperlink"/>
                <w:rFonts w:ascii="Arial" w:eastAsiaTheme="minorHAnsi" w:hAnsi="Arial" w:cs="Arial"/>
                <w:color w:val="auto"/>
                <w:sz w:val="22"/>
                <w:szCs w:val="22"/>
                <w:u w:val="none"/>
                <w:rtl/>
              </w:rPr>
              <w:t>וד"ר</w:t>
            </w:r>
            <w:r w:rsidRPr="009867B7">
              <w:rPr>
                <w:rStyle w:val="Hyperlink"/>
                <w:rFonts w:ascii="Arial" w:eastAsiaTheme="minorHAnsi" w:hAnsi="Arial" w:cs="Arial"/>
                <w:color w:val="auto"/>
                <w:sz w:val="22"/>
                <w:szCs w:val="22"/>
                <w:u w:val="none"/>
              </w:rPr>
              <w:t> </w:t>
            </w:r>
            <w:hyperlink r:id="rId11" w:tooltip="דבורה טייטלבאום" w:history="1">
              <w:r w:rsidRPr="009867B7">
                <w:rPr>
                  <w:rStyle w:val="Hyperlink"/>
                  <w:rFonts w:ascii="Arial" w:eastAsiaTheme="minorHAnsi" w:hAnsi="Arial" w:cs="Arial"/>
                  <w:color w:val="auto"/>
                  <w:sz w:val="22"/>
                  <w:szCs w:val="22"/>
                  <w:u w:val="none"/>
                  <w:rtl/>
                </w:rPr>
                <w:t xml:space="preserve">דבורה </w:t>
              </w:r>
              <w:proofErr w:type="spellStart"/>
              <w:r w:rsidRPr="009867B7">
                <w:rPr>
                  <w:rStyle w:val="Hyperlink"/>
                  <w:rFonts w:ascii="Arial" w:eastAsiaTheme="minorHAnsi" w:hAnsi="Arial" w:cs="Arial"/>
                  <w:color w:val="auto"/>
                  <w:sz w:val="22"/>
                  <w:szCs w:val="22"/>
                  <w:u w:val="none"/>
                  <w:rtl/>
                </w:rPr>
                <w:t>טייטלבאום</w:t>
              </w:r>
              <w:proofErr w:type="spellEnd"/>
            </w:hyperlink>
            <w:r w:rsidRPr="009867B7">
              <w:rPr>
                <w:rStyle w:val="Hyperlink"/>
                <w:rFonts w:ascii="Arial" w:eastAsiaTheme="minorHAnsi" w:hAnsi="Arial" w:cs="Arial"/>
                <w:color w:val="auto"/>
                <w:sz w:val="22"/>
                <w:szCs w:val="22"/>
                <w:u w:val="none"/>
              </w:rPr>
              <w:t xml:space="preserve"> </w:t>
            </w:r>
            <w:r w:rsidRPr="009867B7">
              <w:rPr>
                <w:rStyle w:val="Hyperlink"/>
                <w:rFonts w:ascii="Arial" w:eastAsiaTheme="minorHAnsi" w:hAnsi="Arial" w:cs="Arial"/>
                <w:color w:val="auto"/>
                <w:sz w:val="22"/>
                <w:szCs w:val="22"/>
                <w:u w:val="none"/>
                <w:rtl/>
              </w:rPr>
              <w:t xml:space="preserve">ממכון ויצמן, </w:t>
            </w:r>
            <w:r w:rsidRPr="009867B7">
              <w:rPr>
                <w:rFonts w:ascii="Arial" w:hAnsi="Arial" w:cs="Arial"/>
                <w:sz w:val="22"/>
                <w:szCs w:val="22"/>
                <w:rtl/>
              </w:rPr>
              <w:t xml:space="preserve">רצו לחקור את המנגנון החיסוני במחלת הטרשת הנפוצה. </w:t>
            </w:r>
          </w:p>
          <w:p w:rsidR="00E94420" w:rsidRPr="009867B7" w:rsidRDefault="00DD28AC" w:rsidP="00910FF3">
            <w:pPr>
              <w:spacing w:line="276" w:lineRule="auto"/>
              <w:rPr>
                <w:rStyle w:val="Hyperlink"/>
                <w:rFonts w:ascii="Arial" w:hAnsi="Arial" w:cs="Arial"/>
                <w:color w:val="auto"/>
                <w:u w:val="none"/>
                <w:shd w:val="clear" w:color="auto" w:fill="FFFFFF"/>
                <w:rtl/>
              </w:rPr>
            </w:pPr>
            <w:r w:rsidRPr="009867B7">
              <w:rPr>
                <w:rFonts w:ascii="Arial" w:hAnsi="Arial" w:cs="Arial"/>
                <w:shd w:val="clear" w:color="auto" w:fill="FFFFFF"/>
                <w:rtl/>
              </w:rPr>
              <w:t>טרשת נפוצה</w:t>
            </w:r>
            <w:r w:rsidRPr="009867B7">
              <w:rPr>
                <w:rFonts w:ascii="Arial" w:hAnsi="Arial" w:cs="Arial"/>
                <w:shd w:val="clear" w:color="auto" w:fill="FFFFFF"/>
              </w:rPr>
              <w:t xml:space="preserve"> Multiple Sclerosis) </w:t>
            </w:r>
            <w:r w:rsidRPr="009867B7">
              <w:rPr>
                <w:rFonts w:ascii="Arial" w:hAnsi="Arial" w:cs="Arial"/>
                <w:shd w:val="clear" w:color="auto" w:fill="FFFFFF"/>
                <w:rtl/>
              </w:rPr>
              <w:t>או</w:t>
            </w:r>
            <w:r w:rsidRPr="009867B7">
              <w:rPr>
                <w:rFonts w:ascii="Arial" w:hAnsi="Arial" w:cs="Arial"/>
                <w:shd w:val="clear" w:color="auto" w:fill="FFFFFF"/>
              </w:rPr>
              <w:t xml:space="preserve"> (MS </w:t>
            </w:r>
            <w:r w:rsidRPr="009867B7">
              <w:rPr>
                <w:rFonts w:ascii="Arial" w:hAnsi="Arial" w:cs="Arial"/>
                <w:shd w:val="clear" w:color="auto" w:fill="FFFFFF"/>
                <w:rtl/>
              </w:rPr>
              <w:t xml:space="preserve">זו מחלה כרונית הפוגעת בתפקוד התקין של תאי העצב במערכת העצבים המרכזית, וזאת על ידי פגיעה </w:t>
            </w:r>
            <w:proofErr w:type="spellStart"/>
            <w:r w:rsidRPr="009867B7">
              <w:rPr>
                <w:rFonts w:ascii="Arial" w:hAnsi="Arial" w:cs="Arial"/>
                <w:shd w:val="clear" w:color="auto" w:fill="FFFFFF"/>
                <w:rtl/>
              </w:rPr>
              <w:t>במיילין</w:t>
            </w:r>
            <w:proofErr w:type="spellEnd"/>
            <w:r w:rsidRPr="009867B7">
              <w:rPr>
                <w:rFonts w:ascii="Arial" w:hAnsi="Arial" w:cs="Arial"/>
                <w:shd w:val="clear" w:color="auto" w:fill="FFFFFF"/>
              </w:rPr>
              <w:t xml:space="preserve"> (Myelin)</w:t>
            </w:r>
            <w:r w:rsidR="007D650D" w:rsidRPr="009867B7">
              <w:rPr>
                <w:rFonts w:ascii="Arial" w:hAnsi="Arial" w:cs="Arial"/>
                <w:shd w:val="clear" w:color="auto" w:fill="FFFFFF"/>
              </w:rPr>
              <w:t xml:space="preserve"> </w:t>
            </w:r>
            <w:r w:rsidRPr="009867B7">
              <w:rPr>
                <w:rFonts w:ascii="Arial" w:hAnsi="Arial" w:cs="Arial"/>
                <w:shd w:val="clear" w:color="auto" w:fill="FFFFFF"/>
                <w:rtl/>
              </w:rPr>
              <w:t>, שהינו</w:t>
            </w:r>
            <w:r w:rsidRPr="009867B7">
              <w:rPr>
                <w:rFonts w:ascii="Arial" w:hAnsi="Arial" w:cs="Arial"/>
                <w:shd w:val="clear" w:color="auto" w:fill="FFFFFF"/>
              </w:rPr>
              <w:t xml:space="preserve">  </w:t>
            </w:r>
            <w:r w:rsidRPr="009867B7">
              <w:rPr>
                <w:rFonts w:ascii="Arial" w:hAnsi="Arial" w:cs="Arial"/>
                <w:shd w:val="clear" w:color="auto" w:fill="FFFFFF"/>
                <w:rtl/>
              </w:rPr>
              <w:t xml:space="preserve">חומר שומני </w:t>
            </w:r>
            <w:r w:rsidR="007D650D" w:rsidRPr="009867B7">
              <w:rPr>
                <w:rFonts w:ascii="Arial" w:hAnsi="Arial" w:cs="Arial"/>
                <w:shd w:val="clear" w:color="auto" w:fill="FFFFFF"/>
                <w:rtl/>
              </w:rPr>
              <w:t>העוטף את תאי העצב ו</w:t>
            </w:r>
            <w:r w:rsidRPr="009867B7">
              <w:rPr>
                <w:rFonts w:ascii="Arial" w:hAnsi="Arial" w:cs="Arial"/>
                <w:shd w:val="clear" w:color="auto" w:fill="FFFFFF"/>
                <w:rtl/>
              </w:rPr>
              <w:t xml:space="preserve">מבודד </w:t>
            </w:r>
            <w:r w:rsidR="007D650D" w:rsidRPr="009867B7">
              <w:rPr>
                <w:rFonts w:ascii="Arial" w:hAnsi="Arial" w:cs="Arial"/>
                <w:shd w:val="clear" w:color="auto" w:fill="FFFFFF"/>
                <w:rtl/>
              </w:rPr>
              <w:t>אותם ובכך מסייע ב</w:t>
            </w:r>
            <w:r w:rsidRPr="009867B7">
              <w:rPr>
                <w:rFonts w:ascii="Arial" w:hAnsi="Arial" w:cs="Arial"/>
                <w:shd w:val="clear" w:color="auto" w:fill="FFFFFF"/>
                <w:rtl/>
              </w:rPr>
              <w:t xml:space="preserve">העברת </w:t>
            </w:r>
            <w:r w:rsidR="007D650D" w:rsidRPr="009867B7">
              <w:rPr>
                <w:rFonts w:ascii="Arial" w:hAnsi="Arial" w:cs="Arial"/>
                <w:shd w:val="clear" w:color="auto" w:fill="FFFFFF"/>
                <w:rtl/>
              </w:rPr>
              <w:t>האות החשמלי העובר בהם</w:t>
            </w:r>
            <w:r w:rsidRPr="009867B7">
              <w:rPr>
                <w:rFonts w:ascii="Arial" w:hAnsi="Arial" w:cs="Arial"/>
                <w:shd w:val="clear" w:color="auto" w:fill="FFFFFF"/>
                <w:rtl/>
              </w:rPr>
              <w:t xml:space="preserve">. טרשת נפוצה היא מחלה אוטואימונית, שבה </w:t>
            </w:r>
            <w:r w:rsidR="00E94420" w:rsidRPr="009867B7">
              <w:rPr>
                <w:rFonts w:ascii="Arial" w:hAnsi="Arial" w:cs="Arial"/>
                <w:color w:val="000000"/>
                <w:rtl/>
              </w:rPr>
              <w:t xml:space="preserve">תאי </w:t>
            </w:r>
            <w:r w:rsidR="00E94420" w:rsidRPr="009867B7">
              <w:rPr>
                <w:rFonts w:ascii="Arial" w:hAnsi="Arial" w:cs="Arial"/>
                <w:color w:val="000000"/>
              </w:rPr>
              <w:t>T</w:t>
            </w:r>
            <w:r w:rsidR="00E94420" w:rsidRPr="009867B7">
              <w:rPr>
                <w:rFonts w:ascii="Arial" w:hAnsi="Arial" w:cs="Arial"/>
                <w:color w:val="000000"/>
                <w:rtl/>
              </w:rPr>
              <w:t xml:space="preserve"> </w:t>
            </w:r>
            <w:r w:rsidR="00E94420" w:rsidRPr="009867B7">
              <w:rPr>
                <w:rFonts w:ascii="Arial" w:hAnsi="Arial" w:cs="Arial"/>
                <w:shd w:val="clear" w:color="auto" w:fill="FFFFFF"/>
                <w:rtl/>
              </w:rPr>
              <w:t>שב</w:t>
            </w:r>
            <w:r w:rsidRPr="009867B7">
              <w:rPr>
                <w:rFonts w:ascii="Arial" w:hAnsi="Arial" w:cs="Arial"/>
                <w:shd w:val="clear" w:color="auto" w:fill="FFFFFF"/>
                <w:rtl/>
              </w:rPr>
              <w:t xml:space="preserve">מערכת </w:t>
            </w:r>
            <w:r w:rsidRPr="009867B7">
              <w:rPr>
                <w:rFonts w:ascii="Arial" w:hAnsi="Arial" w:cs="Arial"/>
                <w:shd w:val="clear" w:color="auto" w:fill="FFFFFF"/>
                <w:rtl/>
              </w:rPr>
              <w:lastRenderedPageBreak/>
              <w:t xml:space="preserve">החיסונית </w:t>
            </w:r>
            <w:r w:rsidR="00E94420" w:rsidRPr="009867B7">
              <w:rPr>
                <w:rFonts w:ascii="Arial" w:hAnsi="Arial" w:cs="Arial"/>
                <w:color w:val="000000"/>
                <w:rtl/>
              </w:rPr>
              <w:t>מזהים בטעות את חלבוני המיאלין</w:t>
            </w:r>
            <w:r w:rsidR="00E94420" w:rsidRPr="009867B7">
              <w:rPr>
                <w:rFonts w:ascii="Arial" w:hAnsi="Arial" w:cs="Arial"/>
                <w:shd w:val="clear" w:color="auto" w:fill="FFFFFF"/>
                <w:rtl/>
              </w:rPr>
              <w:t xml:space="preserve"> שעוטפים</w:t>
            </w:r>
            <w:r w:rsidR="00541A75">
              <w:rPr>
                <w:rFonts w:ascii="Arial" w:hAnsi="Arial" w:cs="Arial"/>
                <w:shd w:val="clear" w:color="auto" w:fill="FFFFFF"/>
                <w:rtl/>
              </w:rPr>
              <w:t xml:space="preserve"> את תאי העצב</w:t>
            </w:r>
            <w:r w:rsidR="00E94420" w:rsidRPr="009867B7">
              <w:rPr>
                <w:rFonts w:ascii="Arial" w:hAnsi="Arial" w:cs="Arial"/>
                <w:shd w:val="clear" w:color="auto" w:fill="FFFFFF"/>
                <w:rtl/>
              </w:rPr>
              <w:t xml:space="preserve"> כגוף זר ותוקפים אותם.</w:t>
            </w:r>
            <w:r w:rsidR="00E94420" w:rsidRPr="009867B7">
              <w:rPr>
                <w:rFonts w:ascii="Arial" w:hAnsi="Arial" w:cs="Arial"/>
                <w:color w:val="000000"/>
                <w:rtl/>
              </w:rPr>
              <w:t xml:space="preserve"> </w:t>
            </w:r>
            <w:r w:rsidRPr="009867B7">
              <w:rPr>
                <w:rFonts w:ascii="Arial" w:hAnsi="Arial" w:cs="Arial"/>
                <w:shd w:val="clear" w:color="auto" w:fill="FFFFFF"/>
                <w:rtl/>
              </w:rPr>
              <w:t xml:space="preserve">כתוצאה מכך </w:t>
            </w:r>
            <w:r w:rsidR="00E94420" w:rsidRPr="009867B7">
              <w:rPr>
                <w:rFonts w:ascii="Arial" w:hAnsi="Arial" w:cs="Arial"/>
                <w:color w:val="000000"/>
                <w:rtl/>
              </w:rPr>
              <w:t>מתפתחת דלקת, שגורמת נזקים בלתי הפיכים לתאי העצב,</w:t>
            </w:r>
            <w:r w:rsidR="00E94420" w:rsidRPr="009867B7">
              <w:rPr>
                <w:rFonts w:ascii="Arial" w:hAnsi="Arial" w:cs="Arial"/>
                <w:shd w:val="clear" w:color="auto" w:fill="FFFFFF"/>
                <w:rtl/>
              </w:rPr>
              <w:t xml:space="preserve"> </w:t>
            </w:r>
            <w:r w:rsidRPr="009867B7">
              <w:rPr>
                <w:rFonts w:ascii="Arial" w:hAnsi="Arial" w:cs="Arial"/>
                <w:shd w:val="clear" w:color="auto" w:fill="FFFFFF"/>
                <w:rtl/>
              </w:rPr>
              <w:t>נפגעת העברת ה</w:t>
            </w:r>
            <w:r w:rsidR="007D650D" w:rsidRPr="009867B7">
              <w:rPr>
                <w:rFonts w:ascii="Arial" w:hAnsi="Arial" w:cs="Arial"/>
                <w:shd w:val="clear" w:color="auto" w:fill="FFFFFF"/>
                <w:rtl/>
              </w:rPr>
              <w:t>אות החשמלי</w:t>
            </w:r>
            <w:r w:rsidR="00541A75">
              <w:rPr>
                <w:rFonts w:ascii="Arial" w:hAnsi="Arial" w:cs="Arial"/>
                <w:shd w:val="clear" w:color="auto" w:fill="FFFFFF"/>
                <w:rtl/>
              </w:rPr>
              <w:t xml:space="preserve"> בתאי העצב,</w:t>
            </w:r>
            <w:r w:rsidRPr="009867B7">
              <w:rPr>
                <w:rFonts w:ascii="Arial" w:hAnsi="Arial" w:cs="Arial"/>
                <w:shd w:val="clear" w:color="auto" w:fill="FFFFFF"/>
                <w:rtl/>
              </w:rPr>
              <w:t xml:space="preserve"> </w:t>
            </w:r>
            <w:r w:rsidR="00541A75">
              <w:rPr>
                <w:rFonts w:ascii="Arial" w:hAnsi="Arial" w:cs="Arial"/>
                <w:color w:val="000000"/>
                <w:rtl/>
              </w:rPr>
              <w:t>ובהמשך </w:t>
            </w:r>
            <w:r w:rsidR="00E94420" w:rsidRPr="009867B7">
              <w:rPr>
                <w:rFonts w:ascii="Arial" w:hAnsi="Arial" w:cs="Arial"/>
                <w:color w:val="000000"/>
                <w:rtl/>
              </w:rPr>
              <w:t>בולמת אותו לחלוטין,</w:t>
            </w:r>
            <w:r w:rsidR="00E94420" w:rsidRPr="009867B7">
              <w:rPr>
                <w:rFonts w:ascii="Arial" w:hAnsi="Arial" w:cs="Arial"/>
                <w:shd w:val="clear" w:color="auto" w:fill="FFFFFF"/>
                <w:rtl/>
              </w:rPr>
              <w:t xml:space="preserve"> </w:t>
            </w:r>
            <w:r w:rsidRPr="009867B7">
              <w:rPr>
                <w:rFonts w:ascii="Arial" w:hAnsi="Arial" w:cs="Arial"/>
                <w:shd w:val="clear" w:color="auto" w:fill="FFFFFF"/>
                <w:rtl/>
              </w:rPr>
              <w:t>נפגע התפקוד התקין של המוח, וכפועל יוצא – נוצרים קשיים בתפקוד הגוף כולו.</w:t>
            </w:r>
            <w:r w:rsidR="00E94420" w:rsidRPr="009867B7">
              <w:rPr>
                <w:rFonts w:ascii="Arial" w:hAnsi="Arial" w:cs="Arial"/>
                <w:color w:val="000000"/>
                <w:rtl/>
              </w:rPr>
              <w:t xml:space="preserve"> </w:t>
            </w:r>
          </w:p>
          <w:p w:rsidR="00DD28AC" w:rsidRPr="00910FF3" w:rsidRDefault="00DD28AC" w:rsidP="00910FF3">
            <w:pPr>
              <w:spacing w:line="276" w:lineRule="auto"/>
              <w:rPr>
                <w:rFonts w:ascii="Arial" w:hAnsi="Arial" w:cs="Arial"/>
                <w:shd w:val="clear" w:color="auto" w:fill="FFFFFF"/>
                <w:rtl/>
              </w:rPr>
            </w:pPr>
            <w:r w:rsidRPr="009867B7">
              <w:rPr>
                <w:rFonts w:ascii="Arial" w:hAnsi="Arial" w:cs="Arial"/>
                <w:shd w:val="clear" w:color="auto" w:fill="FFFFFF"/>
                <w:rtl/>
              </w:rPr>
              <w:t xml:space="preserve">תהליך זה פוגע באיברים שונים, ובעיקר בחוט השדרה, המוח ועצב הראייה. חלק מתסמיני המחלה הם ראייה מטושטשת, קשיים בהליכה, סחרחורות וניוון שרירים. ניתן לחיות עם המחלה במשך שנים, אך כשזו מחמירה </w:t>
            </w:r>
            <w:r w:rsidR="00E94420" w:rsidRPr="009867B7">
              <w:rPr>
                <w:rFonts w:ascii="Arial" w:hAnsi="Arial" w:cs="Arial"/>
                <w:shd w:val="clear" w:color="auto" w:fill="FFFFFF"/>
                <w:rtl/>
              </w:rPr>
              <w:t xml:space="preserve">היא למעשה הופכת את החולה בה לנכה, </w:t>
            </w:r>
            <w:r w:rsidR="00E94420" w:rsidRPr="009867B7">
              <w:rPr>
                <w:rFonts w:ascii="Arial" w:hAnsi="Arial" w:cs="Arial"/>
                <w:color w:val="000000"/>
                <w:rtl/>
              </w:rPr>
              <w:t>מה שעלול לגרום שיתוק ואפילו מוות.</w:t>
            </w:r>
          </w:p>
          <w:p w:rsidR="00462C3B" w:rsidRDefault="00910FF3" w:rsidP="0080547B">
            <w:pPr>
              <w:pStyle w:val="NormalWeb"/>
              <w:shd w:val="clear" w:color="auto" w:fill="FFFFFF"/>
              <w:bidi/>
              <w:spacing w:before="120" w:beforeAutospacing="0" w:after="120" w:afterAutospacing="0" w:line="276" w:lineRule="auto"/>
              <w:rPr>
                <w:rFonts w:ascii="Arial" w:hAnsi="Arial" w:cs="Arial"/>
                <w:color w:val="000000"/>
                <w:sz w:val="22"/>
                <w:szCs w:val="22"/>
                <w:rtl/>
              </w:rPr>
            </w:pPr>
            <w:r w:rsidRPr="00541A75">
              <w:rPr>
                <w:rFonts w:ascii="Arial" w:hAnsi="Arial" w:cs="Arial"/>
                <w:sz w:val="22"/>
                <w:szCs w:val="22"/>
                <w:rtl/>
              </w:rPr>
              <w:t>ד"ר</w:t>
            </w:r>
            <w:r w:rsidRPr="00541A75">
              <w:rPr>
                <w:rFonts w:ascii="Arial" w:hAnsi="Arial" w:cs="Arial"/>
                <w:sz w:val="22"/>
                <w:szCs w:val="22"/>
              </w:rPr>
              <w:t> </w:t>
            </w:r>
            <w:hyperlink r:id="rId12" w:tooltip="דבורה טייטלבאום" w:history="1">
              <w:r w:rsidRPr="00541A75">
                <w:rPr>
                  <w:rFonts w:ascii="Arial" w:hAnsi="Arial" w:cs="Arial"/>
                  <w:sz w:val="22"/>
                  <w:szCs w:val="22"/>
                  <w:rtl/>
                </w:rPr>
                <w:t xml:space="preserve">דבורה </w:t>
              </w:r>
              <w:proofErr w:type="spellStart"/>
              <w:r w:rsidRPr="00541A75">
                <w:rPr>
                  <w:rFonts w:ascii="Arial" w:hAnsi="Arial" w:cs="Arial"/>
                  <w:sz w:val="22"/>
                  <w:szCs w:val="22"/>
                  <w:rtl/>
                </w:rPr>
                <w:t>טייטלבאום</w:t>
              </w:r>
              <w:proofErr w:type="spellEnd"/>
            </w:hyperlink>
            <w:r w:rsidRPr="00541A75">
              <w:rPr>
                <w:rFonts w:ascii="Arial" w:hAnsi="Arial" w:cs="Arial"/>
                <w:sz w:val="22"/>
                <w:szCs w:val="22"/>
              </w:rPr>
              <w:t xml:space="preserve"> </w:t>
            </w:r>
            <w:r w:rsidR="00541A75">
              <w:rPr>
                <w:rFonts w:ascii="Arial" w:hAnsi="Arial" w:cs="Arial" w:hint="cs"/>
                <w:sz w:val="22"/>
                <w:szCs w:val="22"/>
                <w:rtl/>
              </w:rPr>
              <w:t>ש</w:t>
            </w:r>
            <w:r w:rsidRPr="00541A75">
              <w:rPr>
                <w:rFonts w:ascii="Arial" w:hAnsi="Arial" w:cs="Arial" w:hint="cs"/>
                <w:sz w:val="22"/>
                <w:szCs w:val="22"/>
                <w:rtl/>
              </w:rPr>
              <w:t>ה</w:t>
            </w:r>
            <w:r w:rsidR="00541A75">
              <w:rPr>
                <w:rFonts w:ascii="Arial" w:hAnsi="Arial" w:cs="Arial" w:hint="cs"/>
                <w:sz w:val="22"/>
                <w:szCs w:val="22"/>
                <w:rtl/>
              </w:rPr>
              <w:t>י</w:t>
            </w:r>
            <w:r w:rsidR="0080547B">
              <w:rPr>
                <w:rFonts w:ascii="Arial" w:hAnsi="Arial" w:cs="Arial" w:hint="cs"/>
                <w:sz w:val="22"/>
                <w:szCs w:val="22"/>
                <w:rtl/>
              </w:rPr>
              <w:t>יתה תלמידת דוקטור</w:t>
            </w:r>
            <w:r w:rsidRPr="00541A75">
              <w:rPr>
                <w:rFonts w:ascii="Arial" w:hAnsi="Arial" w:cs="Arial" w:hint="cs"/>
                <w:sz w:val="22"/>
                <w:szCs w:val="22"/>
                <w:rtl/>
              </w:rPr>
              <w:t xml:space="preserve">ט של </w:t>
            </w:r>
            <w:r w:rsidRPr="00541A75">
              <w:rPr>
                <w:rFonts w:ascii="Arial" w:hAnsi="Arial" w:cs="Arial"/>
                <w:sz w:val="22"/>
                <w:szCs w:val="22"/>
                <w:rtl/>
              </w:rPr>
              <w:t>פרופ'</w:t>
            </w:r>
            <w:r w:rsidRPr="00541A75">
              <w:rPr>
                <w:rFonts w:ascii="Arial" w:hAnsi="Arial" w:cs="Arial"/>
                <w:sz w:val="22"/>
                <w:szCs w:val="22"/>
              </w:rPr>
              <w:t> </w:t>
            </w:r>
            <w:hyperlink r:id="rId13" w:tooltip="רות ארנון" w:history="1">
              <w:r w:rsidRPr="00541A75">
                <w:rPr>
                  <w:rFonts w:ascii="Arial" w:hAnsi="Arial" w:cs="Arial"/>
                  <w:sz w:val="22"/>
                  <w:szCs w:val="22"/>
                  <w:rtl/>
                </w:rPr>
                <w:t>רות ארנון</w:t>
              </w:r>
            </w:hyperlink>
            <w:r w:rsidR="00223036" w:rsidRPr="009867B7">
              <w:rPr>
                <w:rFonts w:ascii="Arial" w:hAnsi="Arial" w:cs="Arial"/>
                <w:sz w:val="22"/>
                <w:szCs w:val="22"/>
                <w:rtl/>
              </w:rPr>
              <w:t xml:space="preserve"> </w:t>
            </w:r>
            <w:r w:rsidR="00541A75">
              <w:rPr>
                <w:rFonts w:ascii="Arial" w:hAnsi="Arial" w:cs="Arial" w:hint="cs"/>
                <w:sz w:val="22"/>
                <w:szCs w:val="22"/>
                <w:rtl/>
              </w:rPr>
              <w:t>ו</w:t>
            </w:r>
            <w:r w:rsidR="00541A75" w:rsidRPr="00541A75">
              <w:rPr>
                <w:rFonts w:ascii="Arial" w:hAnsi="Arial" w:cs="Arial"/>
                <w:sz w:val="22"/>
                <w:szCs w:val="22"/>
                <w:rtl/>
              </w:rPr>
              <w:t xml:space="preserve">פרופ' </w:t>
            </w:r>
            <w:r w:rsidR="00541A75" w:rsidRPr="00541A75">
              <w:rPr>
                <w:rFonts w:ascii="Arial" w:hAnsi="Arial" w:cs="Arial" w:hint="cs"/>
                <w:sz w:val="22"/>
                <w:szCs w:val="22"/>
                <w:rtl/>
              </w:rPr>
              <w:t xml:space="preserve">מיכאל סלע </w:t>
            </w:r>
            <w:r w:rsidR="0080547B">
              <w:rPr>
                <w:rFonts w:ascii="Arial" w:hAnsi="Arial" w:cs="Arial" w:hint="cs"/>
                <w:sz w:val="22"/>
                <w:szCs w:val="22"/>
                <w:rtl/>
              </w:rPr>
              <w:t>ו</w:t>
            </w:r>
            <w:r w:rsidR="00223036" w:rsidRPr="009867B7">
              <w:rPr>
                <w:rFonts w:ascii="Arial" w:hAnsi="Arial" w:cs="Arial"/>
                <w:sz w:val="22"/>
                <w:szCs w:val="22"/>
                <w:rtl/>
              </w:rPr>
              <w:t>עבד</w:t>
            </w:r>
            <w:r>
              <w:rPr>
                <w:rFonts w:ascii="Arial" w:hAnsi="Arial" w:cs="Arial" w:hint="cs"/>
                <w:sz w:val="22"/>
                <w:szCs w:val="22"/>
                <w:rtl/>
              </w:rPr>
              <w:t xml:space="preserve">ה </w:t>
            </w:r>
            <w:r w:rsidR="00223036" w:rsidRPr="009867B7">
              <w:rPr>
                <w:rFonts w:ascii="Arial" w:hAnsi="Arial" w:cs="Arial"/>
                <w:sz w:val="22"/>
                <w:szCs w:val="22"/>
                <w:rtl/>
              </w:rPr>
              <w:t xml:space="preserve">על מודל למחלת הטרשת הנפוצה </w:t>
            </w:r>
            <w:r w:rsidR="00AE0E14" w:rsidRPr="009867B7">
              <w:rPr>
                <w:rFonts w:ascii="Arial" w:hAnsi="Arial" w:cs="Arial"/>
                <w:sz w:val="22"/>
                <w:szCs w:val="22"/>
                <w:rtl/>
              </w:rPr>
              <w:t>בעכברים</w:t>
            </w:r>
            <w:r w:rsidR="00541A75">
              <w:rPr>
                <w:rFonts w:ascii="Arial" w:hAnsi="Arial" w:cs="Arial" w:hint="cs"/>
                <w:sz w:val="22"/>
                <w:szCs w:val="22"/>
                <w:rtl/>
              </w:rPr>
              <w:t xml:space="preserve">. היה </w:t>
            </w:r>
            <w:r w:rsidR="0080547B">
              <w:rPr>
                <w:rFonts w:ascii="Arial" w:hAnsi="Arial" w:cs="Arial" w:hint="cs"/>
                <w:sz w:val="22"/>
                <w:szCs w:val="22"/>
                <w:rtl/>
              </w:rPr>
              <w:t xml:space="preserve">כבר </w:t>
            </w:r>
            <w:r w:rsidR="00541A75">
              <w:rPr>
                <w:rFonts w:ascii="Arial" w:hAnsi="Arial" w:cs="Arial" w:hint="cs"/>
                <w:sz w:val="22"/>
                <w:szCs w:val="22"/>
                <w:rtl/>
              </w:rPr>
              <w:t>מודל</w:t>
            </w:r>
            <w:r w:rsidR="00AE0E14" w:rsidRPr="009867B7">
              <w:rPr>
                <w:rFonts w:ascii="Arial" w:hAnsi="Arial" w:cs="Arial"/>
                <w:sz w:val="22"/>
                <w:szCs w:val="22"/>
                <w:rtl/>
              </w:rPr>
              <w:t xml:space="preserve"> שהושרה על ידי הזרקת חלבון של המוח</w:t>
            </w:r>
            <w:r w:rsidR="00541A75">
              <w:rPr>
                <w:rFonts w:hint="cs"/>
                <w:rtl/>
              </w:rPr>
              <w:t xml:space="preserve">. </w:t>
            </w:r>
            <w:r w:rsidR="00DF5324" w:rsidRPr="009867B7">
              <w:rPr>
                <w:rFonts w:ascii="Arial" w:hAnsi="Arial" w:cs="Arial"/>
                <w:color w:val="000000"/>
                <w:sz w:val="22"/>
                <w:szCs w:val="22"/>
                <w:rtl/>
              </w:rPr>
              <w:t xml:space="preserve">במסגרת המחקר ניסו החוקרים במעבדה לייצר </w:t>
            </w:r>
            <w:r w:rsidR="00541A75" w:rsidRPr="009867B7">
              <w:rPr>
                <w:rFonts w:ascii="Arial" w:hAnsi="Arial" w:cs="Arial"/>
                <w:color w:val="000000"/>
                <w:sz w:val="22"/>
                <w:szCs w:val="22"/>
                <w:rtl/>
              </w:rPr>
              <w:t>פולימרים סינתטיים דמויי חלבון</w:t>
            </w:r>
            <w:r w:rsidR="0080547B">
              <w:rPr>
                <w:rFonts w:ascii="Arial" w:hAnsi="Arial" w:cs="Arial" w:hint="cs"/>
                <w:color w:val="000000"/>
                <w:sz w:val="22"/>
                <w:szCs w:val="22"/>
                <w:rtl/>
              </w:rPr>
              <w:t>,</w:t>
            </w:r>
            <w:r w:rsidR="00541A75" w:rsidRPr="009867B7">
              <w:rPr>
                <w:rFonts w:ascii="Arial" w:hAnsi="Arial" w:cs="Arial"/>
                <w:color w:val="000000"/>
                <w:sz w:val="22"/>
                <w:szCs w:val="22"/>
                <w:rtl/>
              </w:rPr>
              <w:t xml:space="preserve"> </w:t>
            </w:r>
            <w:r w:rsidR="00DF5324" w:rsidRPr="009867B7">
              <w:rPr>
                <w:rFonts w:ascii="Arial" w:hAnsi="Arial" w:cs="Arial"/>
                <w:color w:val="000000"/>
                <w:sz w:val="22"/>
                <w:szCs w:val="22"/>
                <w:rtl/>
              </w:rPr>
              <w:t>שיוכל</w:t>
            </w:r>
            <w:r w:rsidR="00541A75">
              <w:rPr>
                <w:rFonts w:ascii="Arial" w:hAnsi="Arial" w:cs="Arial" w:hint="cs"/>
                <w:color w:val="000000"/>
                <w:sz w:val="22"/>
                <w:szCs w:val="22"/>
                <w:rtl/>
              </w:rPr>
              <w:t>ו</w:t>
            </w:r>
            <w:r w:rsidR="00DF5324" w:rsidRPr="009867B7">
              <w:rPr>
                <w:rFonts w:ascii="Arial" w:hAnsi="Arial" w:cs="Arial"/>
                <w:color w:val="000000"/>
                <w:sz w:val="22"/>
                <w:szCs w:val="22"/>
                <w:rtl/>
              </w:rPr>
              <w:t xml:space="preserve"> לגרות את מערכת החיסון ביעילות גבוהה</w:t>
            </w:r>
            <w:r w:rsidR="0080547B">
              <w:rPr>
                <w:rFonts w:ascii="Arial" w:hAnsi="Arial" w:cs="Arial" w:hint="cs"/>
                <w:color w:val="000000"/>
                <w:sz w:val="22"/>
                <w:szCs w:val="22"/>
                <w:rtl/>
              </w:rPr>
              <w:t xml:space="preserve"> ו</w:t>
            </w:r>
            <w:r w:rsidR="00DF5324" w:rsidRPr="009867B7">
              <w:rPr>
                <w:rFonts w:ascii="Arial" w:hAnsi="Arial" w:cs="Arial"/>
                <w:color w:val="000000"/>
                <w:sz w:val="22"/>
                <w:szCs w:val="22"/>
                <w:rtl/>
              </w:rPr>
              <w:t>לגרום למחל</w:t>
            </w:r>
            <w:r w:rsidR="0080547B">
              <w:rPr>
                <w:rFonts w:ascii="Arial" w:hAnsi="Arial" w:cs="Arial" w:hint="cs"/>
                <w:color w:val="000000"/>
                <w:sz w:val="22"/>
                <w:szCs w:val="22"/>
                <w:rtl/>
              </w:rPr>
              <w:t xml:space="preserve">ת טרשת נפוצה </w:t>
            </w:r>
            <w:r w:rsidR="00DF5324" w:rsidRPr="009867B7">
              <w:rPr>
                <w:rFonts w:ascii="Arial" w:hAnsi="Arial" w:cs="Arial"/>
                <w:color w:val="000000"/>
                <w:sz w:val="22"/>
                <w:szCs w:val="22"/>
                <w:rtl/>
              </w:rPr>
              <w:t xml:space="preserve">בבעלי-חיים, דבר שהיה מועיל ככלי מחקר </w:t>
            </w:r>
            <w:r w:rsidR="00462C3B">
              <w:rPr>
                <w:rFonts w:ascii="Arial" w:hAnsi="Arial" w:cs="Arial" w:hint="cs"/>
                <w:color w:val="000000"/>
                <w:sz w:val="22"/>
                <w:szCs w:val="22"/>
                <w:rtl/>
              </w:rPr>
              <w:t>ל</w:t>
            </w:r>
            <w:r w:rsidR="00DF5324" w:rsidRPr="009867B7">
              <w:rPr>
                <w:rFonts w:ascii="Arial" w:hAnsi="Arial" w:cs="Arial"/>
                <w:color w:val="000000"/>
                <w:sz w:val="22"/>
                <w:szCs w:val="22"/>
                <w:rtl/>
              </w:rPr>
              <w:t>מחלת הטרשת הנפוצה.</w:t>
            </w:r>
          </w:p>
          <w:p w:rsidR="00462C3B" w:rsidRDefault="00462C3B" w:rsidP="0080547B">
            <w:pPr>
              <w:pStyle w:val="NormalWeb"/>
              <w:shd w:val="clear" w:color="auto" w:fill="FFFFFF"/>
              <w:bidi/>
              <w:spacing w:before="120" w:beforeAutospacing="0" w:after="120" w:afterAutospacing="0" w:line="276" w:lineRule="auto"/>
              <w:rPr>
                <w:rFonts w:ascii="Arial" w:hAnsi="Arial" w:cs="Arial"/>
                <w:color w:val="000000"/>
                <w:sz w:val="22"/>
                <w:szCs w:val="22"/>
                <w:rtl/>
              </w:rPr>
            </w:pPr>
            <w:r w:rsidRPr="009867B7">
              <w:rPr>
                <w:rFonts w:ascii="Arial" w:hAnsi="Arial" w:cs="Arial"/>
                <w:sz w:val="22"/>
                <w:szCs w:val="22"/>
                <w:rtl/>
              </w:rPr>
              <w:t xml:space="preserve">במשך יותר משנה בדקה </w:t>
            </w:r>
            <w:r>
              <w:rPr>
                <w:rFonts w:ascii="Arial" w:hAnsi="Arial" w:cs="Arial" w:hint="cs"/>
                <w:sz w:val="22"/>
                <w:szCs w:val="22"/>
                <w:rtl/>
              </w:rPr>
              <w:t xml:space="preserve">ד"ר </w:t>
            </w:r>
            <w:proofErr w:type="spellStart"/>
            <w:r>
              <w:rPr>
                <w:rFonts w:ascii="Arial" w:hAnsi="Arial" w:cs="Arial" w:hint="cs"/>
                <w:sz w:val="22"/>
                <w:szCs w:val="22"/>
                <w:rtl/>
              </w:rPr>
              <w:t>טייטלבאום</w:t>
            </w:r>
            <w:proofErr w:type="spellEnd"/>
            <w:r>
              <w:rPr>
                <w:rFonts w:ascii="Arial" w:hAnsi="Arial" w:cs="Arial" w:hint="cs"/>
                <w:sz w:val="22"/>
                <w:szCs w:val="22"/>
                <w:rtl/>
              </w:rPr>
              <w:t xml:space="preserve"> </w:t>
            </w:r>
            <w:r w:rsidR="00541A75">
              <w:rPr>
                <w:rFonts w:ascii="Arial" w:hAnsi="Arial" w:cs="Arial" w:hint="cs"/>
                <w:sz w:val="22"/>
                <w:szCs w:val="22"/>
                <w:rtl/>
              </w:rPr>
              <w:t>פולימרים</w:t>
            </w:r>
            <w:r w:rsidRPr="009867B7">
              <w:rPr>
                <w:rFonts w:ascii="Arial" w:hAnsi="Arial" w:cs="Arial"/>
                <w:sz w:val="22"/>
                <w:szCs w:val="22"/>
                <w:rtl/>
              </w:rPr>
              <w:t xml:space="preserve"> שונים, אבל כל מאמצי הפיתוח עלו בתוהו, והחומרים שהזריקה לא גרמו למחלה. זה הוביל אותה ואת המנחים לחשוב שאם החלבונים המלאכותיים האלה אינם גורמים למחלה, אולי הם יוכלו להתחרות עם החלבונים שכן גורמים לה. הגישה הזאת התבררה כיעילה הרבה יותר. עד מהרה זיהו החוקרים קבוצה של כמה חלבונים קצרים, שקיבלו את הכינוי קו-פולימרים, שנראה כי אכן היו יעילים </w:t>
            </w:r>
            <w:r>
              <w:rPr>
                <w:rFonts w:ascii="Arial" w:hAnsi="Arial" w:cs="Arial" w:hint="cs"/>
                <w:sz w:val="22"/>
                <w:szCs w:val="22"/>
                <w:rtl/>
              </w:rPr>
              <w:t>כנגד המחלה בעכברים</w:t>
            </w:r>
            <w:r w:rsidRPr="009867B7">
              <w:rPr>
                <w:rFonts w:ascii="Arial" w:hAnsi="Arial" w:cs="Arial"/>
                <w:sz w:val="22"/>
                <w:szCs w:val="22"/>
                <w:rtl/>
              </w:rPr>
              <w:t xml:space="preserve">. </w:t>
            </w:r>
          </w:p>
          <w:p w:rsidR="00677F45" w:rsidRDefault="00462C3B" w:rsidP="00541A75">
            <w:pPr>
              <w:pStyle w:val="NormalWeb"/>
              <w:shd w:val="clear" w:color="auto" w:fill="FFFFFF"/>
              <w:bidi/>
              <w:spacing w:before="120" w:beforeAutospacing="0" w:after="120" w:afterAutospacing="0" w:line="276" w:lineRule="auto"/>
              <w:rPr>
                <w:rFonts w:ascii="Arial" w:hAnsi="Arial" w:cs="Arial"/>
                <w:color w:val="000000"/>
                <w:sz w:val="22"/>
                <w:szCs w:val="22"/>
                <w:rtl/>
              </w:rPr>
            </w:pPr>
            <w:r>
              <w:rPr>
                <w:rFonts w:ascii="Arial" w:hAnsi="Arial" w:cs="Arial" w:hint="cs"/>
                <w:color w:val="000000"/>
                <w:sz w:val="22"/>
                <w:szCs w:val="22"/>
                <w:rtl/>
              </w:rPr>
              <w:t xml:space="preserve">אחד </w:t>
            </w:r>
            <w:r w:rsidR="00AE0E14" w:rsidRPr="009867B7">
              <w:rPr>
                <w:rFonts w:ascii="Arial" w:hAnsi="Arial" w:cs="Arial"/>
                <w:color w:val="000000"/>
                <w:sz w:val="22"/>
                <w:szCs w:val="22"/>
                <w:rtl/>
              </w:rPr>
              <w:t xml:space="preserve">הפולימרים בהם השתמשו </w:t>
            </w:r>
            <w:r w:rsidR="00AE0E14" w:rsidRPr="009867B7">
              <w:rPr>
                <w:rStyle w:val="Hyperlink"/>
                <w:rFonts w:ascii="Arial" w:eastAsiaTheme="minorHAnsi" w:hAnsi="Arial" w:cs="Arial"/>
                <w:color w:val="auto"/>
                <w:sz w:val="22"/>
                <w:szCs w:val="22"/>
                <w:u w:val="none"/>
                <w:rtl/>
              </w:rPr>
              <w:t>(</w:t>
            </w:r>
            <w:proofErr w:type="spellStart"/>
            <w:r w:rsidR="00AE0E14" w:rsidRPr="009867B7">
              <w:rPr>
                <w:rStyle w:val="Hyperlink"/>
                <w:rFonts w:ascii="Arial" w:eastAsiaTheme="minorHAnsi" w:hAnsi="Arial" w:cs="Arial"/>
                <w:color w:val="auto"/>
                <w:sz w:val="22"/>
                <w:szCs w:val="22"/>
                <w:u w:val="none"/>
                <w:rtl/>
              </w:rPr>
              <w:t>גלטירמר</w:t>
            </w:r>
            <w:proofErr w:type="spellEnd"/>
            <w:r w:rsidR="00AE0E14" w:rsidRPr="009867B7">
              <w:rPr>
                <w:rStyle w:val="Hyperlink"/>
                <w:rFonts w:ascii="Arial" w:eastAsiaTheme="minorHAnsi" w:hAnsi="Arial" w:cs="Arial"/>
                <w:color w:val="auto"/>
                <w:sz w:val="22"/>
                <w:szCs w:val="22"/>
                <w:u w:val="none"/>
                <w:rtl/>
              </w:rPr>
              <w:t xml:space="preserve"> אצטט), </w:t>
            </w:r>
            <w:r w:rsidRPr="009867B7">
              <w:rPr>
                <w:rFonts w:ascii="Arial" w:hAnsi="Arial" w:cs="Arial"/>
                <w:sz w:val="22"/>
                <w:szCs w:val="22"/>
                <w:rtl/>
              </w:rPr>
              <w:t xml:space="preserve">קו-פולימר-1, </w:t>
            </w:r>
            <w:r>
              <w:rPr>
                <w:rFonts w:ascii="Arial" w:hAnsi="Arial" w:cs="Arial" w:hint="cs"/>
                <w:color w:val="000000"/>
                <w:sz w:val="22"/>
                <w:szCs w:val="22"/>
                <w:rtl/>
              </w:rPr>
              <w:t>נמצא ש</w:t>
            </w:r>
            <w:r w:rsidR="00AE0E14" w:rsidRPr="009867B7">
              <w:rPr>
                <w:rFonts w:ascii="Arial" w:hAnsi="Arial" w:cs="Arial"/>
                <w:color w:val="000000"/>
                <w:sz w:val="22"/>
                <w:szCs w:val="22"/>
                <w:rtl/>
              </w:rPr>
              <w:t xml:space="preserve">מקל על תסמיני המחלה בעכברים. </w:t>
            </w:r>
            <w:r w:rsidR="00223036" w:rsidRPr="009867B7">
              <w:rPr>
                <w:rStyle w:val="Hyperlink"/>
                <w:rFonts w:ascii="Arial" w:eastAsiaTheme="minorHAnsi" w:hAnsi="Arial" w:cs="Arial"/>
                <w:color w:val="auto"/>
                <w:sz w:val="22"/>
                <w:szCs w:val="22"/>
                <w:u w:val="none"/>
                <w:rtl/>
              </w:rPr>
              <w:t>תוצאה זאת עמדה בניגוד מוחלט להשערת המחקר</w:t>
            </w:r>
            <w:r w:rsidR="0080547B">
              <w:rPr>
                <w:rStyle w:val="Hyperlink"/>
                <w:rFonts w:ascii="Arial" w:eastAsiaTheme="minorHAnsi" w:hAnsi="Arial" w:cs="Arial" w:hint="cs"/>
                <w:color w:val="auto"/>
                <w:sz w:val="22"/>
                <w:szCs w:val="22"/>
                <w:u w:val="none"/>
                <w:rtl/>
              </w:rPr>
              <w:t xml:space="preserve"> הראשונית</w:t>
            </w:r>
            <w:r w:rsidR="00223036" w:rsidRPr="009867B7">
              <w:rPr>
                <w:rStyle w:val="Hyperlink"/>
                <w:rFonts w:ascii="Arial" w:eastAsiaTheme="minorHAnsi" w:hAnsi="Arial" w:cs="Arial"/>
                <w:color w:val="auto"/>
                <w:sz w:val="22"/>
                <w:szCs w:val="22"/>
                <w:u w:val="none"/>
                <w:rtl/>
              </w:rPr>
              <w:t xml:space="preserve"> שלהם, </w:t>
            </w:r>
            <w:r w:rsidR="00223036" w:rsidRPr="009867B7">
              <w:rPr>
                <w:rFonts w:ascii="Arial" w:hAnsi="Arial" w:cs="Arial"/>
                <w:color w:val="000000"/>
                <w:sz w:val="22"/>
                <w:szCs w:val="22"/>
                <w:rtl/>
              </w:rPr>
              <w:t>על פיה הפולימר יגרום דווקא להתעוררות המחלה, בגלל הדמיון בינו לבין חלבון המצוי במוח.</w:t>
            </w:r>
            <w:r w:rsidR="00223036" w:rsidRPr="009867B7">
              <w:rPr>
                <w:rStyle w:val="Hyperlink"/>
                <w:rFonts w:ascii="Arial" w:eastAsiaTheme="minorHAnsi" w:hAnsi="Arial" w:cs="Arial"/>
                <w:color w:val="auto"/>
                <w:sz w:val="22"/>
                <w:szCs w:val="22"/>
                <w:u w:val="none"/>
                <w:rtl/>
              </w:rPr>
              <w:t xml:space="preserve"> </w:t>
            </w:r>
            <w:r w:rsidR="00541A75">
              <w:rPr>
                <w:rFonts w:ascii="Arial" w:hAnsi="Arial" w:cs="Arial"/>
                <w:sz w:val="22"/>
                <w:szCs w:val="22"/>
                <w:rtl/>
              </w:rPr>
              <w:t>קו-פולימר-1</w:t>
            </w:r>
            <w:r w:rsidR="00541A75">
              <w:rPr>
                <w:rFonts w:ascii="Arial" w:hAnsi="Arial" w:cs="Arial" w:hint="cs"/>
                <w:sz w:val="22"/>
                <w:szCs w:val="22"/>
                <w:rtl/>
              </w:rPr>
              <w:t xml:space="preserve"> </w:t>
            </w:r>
            <w:r w:rsidRPr="009867B7">
              <w:rPr>
                <w:rFonts w:ascii="Arial" w:hAnsi="Arial" w:cs="Arial"/>
                <w:sz w:val="22"/>
                <w:szCs w:val="22"/>
                <w:rtl/>
              </w:rPr>
              <w:t>היה יעיל במיוחד במניעת המחלה, אם הוזרק לפני החלבון הגורם לה, וגם בדיכוי המחלה אם הוזרק לחיה שכבר סבלה מהתסמינים.</w:t>
            </w:r>
          </w:p>
          <w:p w:rsidR="00CB4128" w:rsidRPr="0080547B" w:rsidRDefault="00677F45" w:rsidP="0080547B">
            <w:pPr>
              <w:spacing w:after="300" w:line="276" w:lineRule="auto"/>
              <w:rPr>
                <w:rFonts w:ascii="Arial" w:eastAsia="Times New Roman" w:hAnsi="Arial" w:cs="Arial"/>
                <w:color w:val="000000"/>
                <w:rtl/>
              </w:rPr>
            </w:pPr>
            <w:r w:rsidRPr="009867B7">
              <w:rPr>
                <w:rFonts w:ascii="Arial" w:eastAsia="Times New Roman" w:hAnsi="Arial" w:cs="Arial"/>
                <w:color w:val="000000"/>
                <w:rtl/>
              </w:rPr>
              <w:t xml:space="preserve">על-מנת </w:t>
            </w:r>
            <w:r w:rsidR="00541A75">
              <w:rPr>
                <w:rFonts w:ascii="Arial" w:eastAsia="Times New Roman" w:hAnsi="Arial" w:cs="Arial" w:hint="cs"/>
                <w:color w:val="000000"/>
                <w:rtl/>
              </w:rPr>
              <w:t>להוכיח את תוצאה שהתקבלה בעכברים</w:t>
            </w:r>
            <w:r w:rsidRPr="009867B7">
              <w:rPr>
                <w:rFonts w:ascii="Arial" w:eastAsia="Times New Roman" w:hAnsi="Arial" w:cs="Arial"/>
                <w:color w:val="000000"/>
                <w:rtl/>
              </w:rPr>
              <w:t>, הוזרק הפולימר החדש לקבוצה של חזירי-ים (קביות), ולאחר מכן הושרתה המחלה בחזירי-הים. התוצאות היו מעל ומעבר לצפוי. מתוך כלל חזירי-הים שהיו אמורים לפתח את מחלת המודל לטרשת הנפוצה, רק 20% חלו במחלה. לעומתם, בקבוצת הביקורת שלא קיבלו את הפולימר החדש, 80% מחזירי-הים חלו במחלה. החלבון החדש הוריד גם את חומרת המחלה בחיות המועטות שנדבקו בה.</w:t>
            </w:r>
            <w:r w:rsidR="00223036" w:rsidRPr="009867B7">
              <w:rPr>
                <w:rFonts w:ascii="Arial" w:hAnsi="Arial" w:cs="Arial"/>
                <w:color w:val="000000"/>
                <w:rtl/>
              </w:rPr>
              <w:br/>
            </w:r>
            <w:r w:rsidR="00CB4128" w:rsidRPr="009867B7">
              <w:rPr>
                <w:rFonts w:ascii="Arial" w:eastAsia="Times New Roman" w:hAnsi="Arial" w:cs="Arial"/>
                <w:color w:val="000000"/>
                <w:rtl/>
              </w:rPr>
              <w:t xml:space="preserve">בנקודה זו הבינו החוקרים כי הצליחו לגלות תרופה חדשה ומוצלחת למחלת המודל לטרשת הנפוצה בחזירי-ים. אלא שמנקודה זו ועד להוכחה כי התרופה טובה גם לשימוש בבני-אדם </w:t>
            </w:r>
            <w:r w:rsidR="00541A75">
              <w:rPr>
                <w:rFonts w:ascii="Arial" w:eastAsia="Times New Roman" w:hAnsi="Arial" w:cs="Arial" w:hint="cs"/>
                <w:color w:val="000000"/>
                <w:rtl/>
              </w:rPr>
              <w:t xml:space="preserve">הדרך הייתה </w:t>
            </w:r>
            <w:r w:rsidR="00541A75">
              <w:rPr>
                <w:rFonts w:ascii="Arial" w:eastAsia="Times New Roman" w:hAnsi="Arial" w:cs="Arial"/>
                <w:color w:val="000000"/>
                <w:rtl/>
              </w:rPr>
              <w:t>ארוכה</w:t>
            </w:r>
            <w:r w:rsidR="00CB4128" w:rsidRPr="009867B7">
              <w:rPr>
                <w:rFonts w:ascii="Arial" w:eastAsia="Times New Roman" w:hAnsi="Arial" w:cs="Arial"/>
                <w:color w:val="000000"/>
                <w:rtl/>
              </w:rPr>
              <w:t xml:space="preserve">. החוקרים היו צריכים להראות כי התרופה פועלת גם בבעלי-חיים הדומים יותר לאדם. לשם כך הם ערכו ניסויים על קופי </w:t>
            </w:r>
            <w:proofErr w:type="spellStart"/>
            <w:r w:rsidR="00CB4128" w:rsidRPr="009867B7">
              <w:rPr>
                <w:rFonts w:ascii="Arial" w:eastAsia="Times New Roman" w:hAnsi="Arial" w:cs="Arial"/>
                <w:color w:val="000000"/>
                <w:rtl/>
              </w:rPr>
              <w:t>רזוס</w:t>
            </w:r>
            <w:proofErr w:type="spellEnd"/>
            <w:r w:rsidR="00CB4128" w:rsidRPr="009867B7">
              <w:rPr>
                <w:rFonts w:ascii="Arial" w:eastAsia="Times New Roman" w:hAnsi="Arial" w:cs="Arial"/>
                <w:color w:val="000000"/>
                <w:rtl/>
              </w:rPr>
              <w:t xml:space="preserve"> ובבונים. גם</w:t>
            </w:r>
            <w:r w:rsidR="00541A75">
              <w:rPr>
                <w:rFonts w:ascii="Arial" w:eastAsia="Times New Roman" w:hAnsi="Arial" w:cs="Arial"/>
                <w:color w:val="000000"/>
                <w:rtl/>
              </w:rPr>
              <w:t xml:space="preserve"> בקופים התוצאות היו יוצאות-דופן</w:t>
            </w:r>
            <w:r w:rsidR="00CB4128" w:rsidRPr="009867B7">
              <w:rPr>
                <w:rFonts w:ascii="Arial" w:eastAsia="Times New Roman" w:hAnsi="Arial" w:cs="Arial"/>
                <w:color w:val="000000"/>
                <w:rtl/>
              </w:rPr>
              <w:t xml:space="preserve">: מתוך תשעה קופים שהיו משותקים בשל הטרשת הנפוצה, שבעה החלימו לחלוטין. רק בזכות הצגת התוצאות הללו, שהתקבלו מתוך ניסויים בקופים, הצליחה פרופסור ארנון, בשיתוף עם נוירולוג בארה"ב, לקבל מענק מחקר מה- </w:t>
            </w:r>
            <w:r w:rsidR="00CB4128" w:rsidRPr="009867B7">
              <w:rPr>
                <w:rFonts w:ascii="Arial" w:eastAsia="Times New Roman" w:hAnsi="Arial" w:cs="Arial"/>
                <w:color w:val="000000"/>
              </w:rPr>
              <w:t>NIH</w:t>
            </w:r>
            <w:r w:rsidR="00CB4128" w:rsidRPr="009867B7">
              <w:rPr>
                <w:rFonts w:ascii="Arial" w:eastAsia="Times New Roman" w:hAnsi="Arial" w:cs="Arial"/>
                <w:color w:val="000000"/>
                <w:rtl/>
              </w:rPr>
              <w:t xml:space="preserve"> (המכון הלאומי לבריאות בארצות-הברית) בסך שני מ</w:t>
            </w:r>
            <w:r w:rsidR="004357AD">
              <w:rPr>
                <w:rFonts w:ascii="Arial" w:eastAsia="Times New Roman" w:hAnsi="Arial" w:cs="Arial" w:hint="cs"/>
                <w:color w:val="000000"/>
                <w:rtl/>
              </w:rPr>
              <w:t>י</w:t>
            </w:r>
            <w:r w:rsidR="00CB4128" w:rsidRPr="009867B7">
              <w:rPr>
                <w:rFonts w:ascii="Arial" w:eastAsia="Times New Roman" w:hAnsi="Arial" w:cs="Arial"/>
                <w:color w:val="000000"/>
                <w:rtl/>
              </w:rPr>
              <w:t>ליון דולר, שאפשר להם לבצע ניסויים קליניים בחולים אנושיים.</w:t>
            </w:r>
            <w:r w:rsidR="0080547B">
              <w:rPr>
                <w:rFonts w:ascii="Arial" w:eastAsia="Times New Roman" w:hAnsi="Arial" w:cs="Arial" w:hint="cs"/>
                <w:color w:val="000000"/>
                <w:rtl/>
              </w:rPr>
              <w:t xml:space="preserve"> </w:t>
            </w:r>
            <w:r w:rsidR="00CB4128" w:rsidRPr="009867B7">
              <w:rPr>
                <w:rFonts w:ascii="Arial" w:eastAsia="Times New Roman" w:hAnsi="Arial" w:cs="Arial"/>
                <w:color w:val="000000"/>
                <w:rtl/>
              </w:rPr>
              <w:t xml:space="preserve">הניסויים הקליניים עברו בהצלחה יתירה וחברת טבע לקחה על עצמה את פיתוח החומר כתרופה, שיצאה לשוק תחת השם </w:t>
            </w:r>
            <w:proofErr w:type="spellStart"/>
            <w:r w:rsidR="00CB4128" w:rsidRPr="009867B7">
              <w:rPr>
                <w:rFonts w:ascii="Arial" w:eastAsia="Times New Roman" w:hAnsi="Arial" w:cs="Arial"/>
                <w:color w:val="000000"/>
                <w:rtl/>
              </w:rPr>
              <w:t>קופקסון</w:t>
            </w:r>
            <w:proofErr w:type="spellEnd"/>
            <w:r w:rsidR="00CB4128" w:rsidRPr="009867B7">
              <w:rPr>
                <w:rFonts w:ascii="Arial" w:eastAsia="Times New Roman" w:hAnsi="Arial" w:cs="Arial"/>
                <w:color w:val="000000"/>
                <w:rtl/>
              </w:rPr>
              <w:t>.</w:t>
            </w:r>
            <w:r w:rsidR="00CB4128" w:rsidRPr="009867B7">
              <w:rPr>
                <w:rFonts w:ascii="Arial" w:hAnsi="Arial" w:cs="Arial"/>
                <w:color w:val="000000"/>
                <w:rtl/>
              </w:rPr>
              <w:t xml:space="preserve"> בשנת </w:t>
            </w:r>
            <w:r w:rsidR="00CB4128" w:rsidRPr="004357AD">
              <w:rPr>
                <w:rFonts w:ascii="Arial" w:hAnsi="Arial" w:cs="Arial"/>
                <w:b/>
                <w:bCs/>
                <w:color w:val="000000"/>
                <w:rtl/>
              </w:rPr>
              <w:t>1996</w:t>
            </w:r>
            <w:r w:rsidR="00CB4128" w:rsidRPr="009867B7">
              <w:rPr>
                <w:rFonts w:ascii="Arial" w:hAnsi="Arial" w:cs="Arial"/>
                <w:color w:val="000000"/>
                <w:rtl/>
              </w:rPr>
              <w:t>, אושרה התרופה לשימוש בחולי טרשת נפוצה.</w:t>
            </w:r>
          </w:p>
          <w:p w:rsidR="001F588E" w:rsidRPr="00CB4128" w:rsidRDefault="00223036" w:rsidP="00CB4128">
            <w:pPr>
              <w:spacing w:after="300" w:line="276" w:lineRule="auto"/>
              <w:rPr>
                <w:rFonts w:ascii="Arial" w:eastAsia="Times New Roman" w:hAnsi="Arial" w:cs="Arial"/>
                <w:color w:val="000000"/>
                <w:rtl/>
              </w:rPr>
            </w:pPr>
            <w:r w:rsidRPr="009867B7">
              <w:rPr>
                <w:rFonts w:ascii="Arial" w:hAnsi="Arial" w:cs="Arial"/>
                <w:color w:val="000000"/>
                <w:rtl/>
              </w:rPr>
              <w:lastRenderedPageBreak/>
              <w:t>למרות שבאותו שלב לא ברור היה מדוע הפולימר מדכא את המחלה, או כיצד הוא עושה זאת, המחקר והפיתוח נמשכו</w:t>
            </w:r>
            <w:r w:rsidR="00CB4128">
              <w:rPr>
                <w:rFonts w:ascii="Arial" w:hAnsi="Arial" w:cs="Arial"/>
                <w:color w:val="000000"/>
                <w:rtl/>
              </w:rPr>
              <w:t>, הן בחברת טבע והן במכון ויצמן</w:t>
            </w:r>
            <w:r w:rsidR="00CB4128">
              <w:rPr>
                <w:rFonts w:ascii="Arial" w:hAnsi="Arial" w:cs="Arial" w:hint="cs"/>
                <w:color w:val="000000"/>
                <w:rtl/>
              </w:rPr>
              <w:t xml:space="preserve">. </w:t>
            </w:r>
            <w:r w:rsidR="001F588E" w:rsidRPr="009867B7">
              <w:rPr>
                <w:rFonts w:ascii="Arial" w:hAnsi="Arial" w:cs="Arial"/>
                <w:color w:val="000000"/>
                <w:rtl/>
              </w:rPr>
              <w:t>החוקרים גילו, כי התרופה משבשת את רצף האירועים שבמהלכם מזהים תאי ה-</w:t>
            </w:r>
            <w:r w:rsidR="001F588E" w:rsidRPr="009867B7">
              <w:rPr>
                <w:rFonts w:ascii="Arial" w:hAnsi="Arial" w:cs="Arial"/>
                <w:color w:val="000000"/>
              </w:rPr>
              <w:t>T</w:t>
            </w:r>
            <w:r w:rsidR="001F588E" w:rsidRPr="009867B7">
              <w:rPr>
                <w:rFonts w:ascii="Arial" w:hAnsi="Arial" w:cs="Arial"/>
                <w:color w:val="000000"/>
                <w:rtl/>
              </w:rPr>
              <w:t xml:space="preserve"> את המיאלין כגורם זר. בנוסף, </w:t>
            </w:r>
            <w:proofErr w:type="spellStart"/>
            <w:r w:rsidR="001F588E" w:rsidRPr="009867B7">
              <w:rPr>
                <w:rFonts w:ascii="Arial" w:hAnsi="Arial" w:cs="Arial"/>
                <w:color w:val="000000"/>
                <w:rtl/>
              </w:rPr>
              <w:t>הקופקסון</w:t>
            </w:r>
            <w:proofErr w:type="spellEnd"/>
            <w:r w:rsidR="001F588E" w:rsidRPr="009867B7">
              <w:rPr>
                <w:rFonts w:ascii="Arial" w:hAnsi="Arial" w:cs="Arial"/>
                <w:color w:val="000000"/>
                <w:rtl/>
              </w:rPr>
              <w:t xml:space="preserve"> מעודד את התרבותם של תאים חיסוניים מסוג אחר - תאים מווסתים, שמרגיעים את פעילות המערכת החיסונית. באמצעות שני מנגנונים אלה מצליחה התרופה לרסן את פעילות היתר ההרסנית של תאי ה-</w:t>
            </w:r>
            <w:r w:rsidR="001F588E" w:rsidRPr="009867B7">
              <w:rPr>
                <w:rFonts w:ascii="Arial" w:hAnsi="Arial" w:cs="Arial"/>
                <w:color w:val="000000"/>
              </w:rPr>
              <w:t>T</w:t>
            </w:r>
            <w:r w:rsidR="001F588E" w:rsidRPr="009867B7">
              <w:rPr>
                <w:rFonts w:ascii="Arial" w:hAnsi="Arial" w:cs="Arial"/>
                <w:color w:val="000000"/>
                <w:rtl/>
              </w:rPr>
              <w:t>, ולהאט את התהליך הדלקתי</w:t>
            </w:r>
            <w:r w:rsidR="00591FB9" w:rsidRPr="009867B7">
              <w:rPr>
                <w:rFonts w:ascii="Arial" w:hAnsi="Arial" w:cs="Arial"/>
                <w:color w:val="000000"/>
                <w:rtl/>
              </w:rPr>
              <w:t>.</w:t>
            </w:r>
          </w:p>
          <w:p w:rsidR="007F45D7" w:rsidRPr="009867B7" w:rsidRDefault="0080547B" w:rsidP="0080547B">
            <w:pPr>
              <w:pStyle w:val="NormalWeb"/>
              <w:shd w:val="clear" w:color="auto" w:fill="FFFFFF"/>
              <w:bidi/>
              <w:spacing w:before="120" w:beforeAutospacing="0" w:after="120" w:afterAutospacing="0" w:line="276" w:lineRule="auto"/>
              <w:rPr>
                <w:rStyle w:val="Hyperlink"/>
                <w:rFonts w:ascii="Arial" w:hAnsi="Arial" w:cs="Arial"/>
                <w:color w:val="000000"/>
                <w:sz w:val="22"/>
                <w:szCs w:val="22"/>
                <w:u w:val="none"/>
                <w:rtl/>
              </w:rPr>
            </w:pPr>
            <w:proofErr w:type="spellStart"/>
            <w:r>
              <w:rPr>
                <w:rFonts w:ascii="Arial" w:hAnsi="Arial" w:cs="Arial"/>
                <w:color w:val="000000"/>
                <w:sz w:val="22"/>
                <w:szCs w:val="22"/>
                <w:rtl/>
              </w:rPr>
              <w:t>ה</w:t>
            </w:r>
            <w:r w:rsidR="00591FB9" w:rsidRPr="009867B7">
              <w:rPr>
                <w:rFonts w:ascii="Arial" w:hAnsi="Arial" w:cs="Arial"/>
                <w:color w:val="000000"/>
                <w:sz w:val="22"/>
                <w:szCs w:val="22"/>
                <w:rtl/>
              </w:rPr>
              <w:t>קופקסון</w:t>
            </w:r>
            <w:proofErr w:type="spellEnd"/>
            <w:r>
              <w:rPr>
                <w:rFonts w:ascii="Arial" w:hAnsi="Arial" w:cs="Arial" w:hint="cs"/>
                <w:color w:val="000000"/>
                <w:sz w:val="22"/>
                <w:szCs w:val="22"/>
                <w:rtl/>
              </w:rPr>
              <w:t xml:space="preserve"> </w:t>
            </w:r>
            <w:r w:rsidR="00591FB9" w:rsidRPr="009867B7">
              <w:rPr>
                <w:rFonts w:ascii="Arial" w:hAnsi="Arial" w:cs="Arial"/>
                <w:color w:val="000000"/>
                <w:sz w:val="22"/>
                <w:szCs w:val="22"/>
                <w:rtl/>
              </w:rPr>
              <w:t>מצליח להפחית את הנזק הנגרם לתאי העצב ולאקסונים. התברר, כי התרופה מגבירה הפרשת חומרים כימיים שונים, אשר מסייעים להגנה על תאי העצב ואף תור</w:t>
            </w:r>
            <w:r>
              <w:rPr>
                <w:rFonts w:ascii="Arial" w:hAnsi="Arial" w:cs="Arial"/>
                <w:color w:val="000000"/>
                <w:sz w:val="22"/>
                <w:szCs w:val="22"/>
                <w:rtl/>
              </w:rPr>
              <w:t xml:space="preserve">מים להתחדשותם. בעכברים שטופלו </w:t>
            </w:r>
            <w:proofErr w:type="spellStart"/>
            <w:r>
              <w:rPr>
                <w:rFonts w:ascii="Arial" w:hAnsi="Arial" w:cs="Arial"/>
                <w:color w:val="000000"/>
                <w:sz w:val="22"/>
                <w:szCs w:val="22"/>
                <w:rtl/>
              </w:rPr>
              <w:t>בקופקסון</w:t>
            </w:r>
            <w:proofErr w:type="spellEnd"/>
            <w:r>
              <w:rPr>
                <w:rFonts w:ascii="Arial" w:hAnsi="Arial" w:cs="Arial" w:hint="cs"/>
                <w:color w:val="000000"/>
                <w:sz w:val="22"/>
                <w:szCs w:val="22"/>
                <w:rtl/>
              </w:rPr>
              <w:t xml:space="preserve"> </w:t>
            </w:r>
            <w:r w:rsidR="00591FB9" w:rsidRPr="009867B7">
              <w:rPr>
                <w:rFonts w:ascii="Arial" w:hAnsi="Arial" w:cs="Arial"/>
                <w:color w:val="000000"/>
                <w:sz w:val="22"/>
                <w:szCs w:val="22"/>
                <w:rtl/>
              </w:rPr>
              <w:t xml:space="preserve">אפשר היה להבחין בהתרבות מוגברת של תאי עצב, בנדידה של התאים החדשים אל מקום הנזק, ובהתמיינות תאים אלה לתאי עצב בוגרים המסייעים לשיקום </w:t>
            </w:r>
            <w:r w:rsidR="0090464A" w:rsidRPr="009867B7">
              <w:rPr>
                <w:rFonts w:ascii="Arial" w:hAnsi="Arial" w:cs="Arial" w:hint="cs"/>
                <w:color w:val="000000"/>
                <w:sz w:val="22"/>
                <w:szCs w:val="22"/>
                <w:rtl/>
              </w:rPr>
              <w:t>האזור</w:t>
            </w:r>
            <w:r w:rsidR="00591FB9" w:rsidRPr="009867B7">
              <w:rPr>
                <w:rFonts w:ascii="Arial" w:hAnsi="Arial" w:cs="Arial"/>
                <w:color w:val="000000"/>
                <w:sz w:val="22"/>
                <w:szCs w:val="22"/>
                <w:rtl/>
              </w:rPr>
              <w:t xml:space="preserve"> הפגוע. מדובר בתהליכי תיקון המתחוללים בגוף באופן טבעי, בתגובה לפגיעה או מחלה; אך במקרה של טרשת נפוצה, מנגנונ</w:t>
            </w:r>
            <w:r>
              <w:rPr>
                <w:rFonts w:ascii="Arial" w:hAnsi="Arial" w:cs="Arial"/>
                <w:color w:val="000000"/>
                <w:sz w:val="22"/>
                <w:szCs w:val="22"/>
                <w:rtl/>
              </w:rPr>
              <w:t xml:space="preserve">י התיקון האלה קורסים. </w:t>
            </w:r>
            <w:proofErr w:type="spellStart"/>
            <w:r>
              <w:rPr>
                <w:rFonts w:ascii="Arial" w:hAnsi="Arial" w:cs="Arial"/>
                <w:color w:val="000000"/>
                <w:sz w:val="22"/>
                <w:szCs w:val="22"/>
                <w:rtl/>
              </w:rPr>
              <w:t>הקופקסון</w:t>
            </w:r>
            <w:proofErr w:type="spellEnd"/>
            <w:r w:rsidR="00591FB9" w:rsidRPr="009867B7">
              <w:rPr>
                <w:rFonts w:ascii="Arial" w:hAnsi="Arial" w:cs="Arial"/>
                <w:color w:val="000000"/>
                <w:sz w:val="22"/>
                <w:szCs w:val="22"/>
                <w:rtl/>
              </w:rPr>
              <w:t xml:space="preserve"> מחזק את התהליכים הטבעיים האלה, וכך מסייע לגוף לתקן את הנזק שגורמת המחלה.</w:t>
            </w:r>
            <w:r>
              <w:rPr>
                <w:rStyle w:val="Hyperlink"/>
                <w:rFonts w:hint="cs"/>
                <w:rtl/>
              </w:rPr>
              <w:t xml:space="preserve"> </w:t>
            </w:r>
            <w:r>
              <w:rPr>
                <w:rFonts w:ascii="Arial" w:hAnsi="Arial" w:cs="Arial"/>
                <w:color w:val="000000"/>
                <w:sz w:val="22"/>
                <w:szCs w:val="22"/>
                <w:rtl/>
              </w:rPr>
              <w:t xml:space="preserve">טיפול באמצעות </w:t>
            </w:r>
            <w:proofErr w:type="spellStart"/>
            <w:r>
              <w:rPr>
                <w:rFonts w:ascii="Arial" w:hAnsi="Arial" w:cs="Arial"/>
                <w:color w:val="000000"/>
                <w:sz w:val="22"/>
                <w:szCs w:val="22"/>
                <w:rtl/>
              </w:rPr>
              <w:t>קופקסון</w:t>
            </w:r>
            <w:proofErr w:type="spellEnd"/>
            <w:r w:rsidR="007F45D7" w:rsidRPr="009867B7">
              <w:rPr>
                <w:rFonts w:ascii="Arial" w:hAnsi="Arial" w:cs="Arial"/>
                <w:color w:val="000000"/>
                <w:sz w:val="22"/>
                <w:szCs w:val="22"/>
                <w:rtl/>
              </w:rPr>
              <w:t xml:space="preserve"> צמצם במידה גדולה את הנזק הנגרם למיאלין, והאיץ את תהליכי השיקום הטבעיים</w:t>
            </w:r>
            <w:r w:rsidR="00E56F08" w:rsidRPr="009867B7">
              <w:rPr>
                <w:rStyle w:val="Hyperlink"/>
                <w:rFonts w:ascii="Arial" w:hAnsi="Arial" w:cs="Arial"/>
                <w:color w:val="000000"/>
                <w:sz w:val="22"/>
                <w:szCs w:val="22"/>
                <w:u w:val="none"/>
                <w:rtl/>
              </w:rPr>
              <w:t>.</w:t>
            </w:r>
          </w:p>
          <w:p w:rsidR="00E56F08" w:rsidRPr="009867B7" w:rsidRDefault="0080547B" w:rsidP="009867B7">
            <w:pPr>
              <w:pStyle w:val="NormalWeb"/>
              <w:shd w:val="clear" w:color="auto" w:fill="FFFFFF"/>
              <w:bidi/>
              <w:spacing w:before="120" w:beforeAutospacing="0" w:after="120" w:afterAutospacing="0" w:line="276" w:lineRule="auto"/>
              <w:rPr>
                <w:rStyle w:val="Hyperlink"/>
                <w:rFonts w:ascii="Arial" w:hAnsi="Arial" w:cs="Arial"/>
                <w:color w:val="000000"/>
                <w:sz w:val="22"/>
                <w:szCs w:val="22"/>
                <w:u w:val="none"/>
                <w:rtl/>
              </w:rPr>
            </w:pPr>
            <w:r>
              <w:rPr>
                <w:rFonts w:ascii="Arial" w:hAnsi="Arial" w:cs="Arial"/>
                <w:color w:val="000000"/>
                <w:sz w:val="22"/>
                <w:szCs w:val="22"/>
                <w:rtl/>
              </w:rPr>
              <w:t xml:space="preserve">מתברר כי </w:t>
            </w:r>
            <w:proofErr w:type="spellStart"/>
            <w:r>
              <w:rPr>
                <w:rFonts w:ascii="Arial" w:hAnsi="Arial" w:cs="Arial"/>
                <w:color w:val="000000"/>
                <w:sz w:val="22"/>
                <w:szCs w:val="22"/>
                <w:rtl/>
              </w:rPr>
              <w:t>הקופקסון</w:t>
            </w:r>
            <w:proofErr w:type="spellEnd"/>
            <w:r>
              <w:rPr>
                <w:rFonts w:ascii="Arial" w:hAnsi="Arial" w:cs="Arial" w:hint="cs"/>
                <w:color w:val="000000"/>
                <w:sz w:val="22"/>
                <w:szCs w:val="22"/>
                <w:rtl/>
              </w:rPr>
              <w:t xml:space="preserve"> </w:t>
            </w:r>
            <w:r w:rsidR="00E56F08" w:rsidRPr="009867B7">
              <w:rPr>
                <w:rFonts w:ascii="Arial" w:hAnsi="Arial" w:cs="Arial"/>
                <w:color w:val="000000"/>
                <w:sz w:val="22"/>
                <w:szCs w:val="22"/>
                <w:rtl/>
              </w:rPr>
              <w:t xml:space="preserve">מגייס למערכה את התאים שיודעים להתמודד עם הנזק ולתקן אותו. אלה הם תאי אב של מערכת העצבים (כלומר תאים בשלבי התפתחות מוקדמים), אשר מתפתחים לתאים </w:t>
            </w:r>
            <w:proofErr w:type="spellStart"/>
            <w:r w:rsidR="00E56F08" w:rsidRPr="009867B7">
              <w:rPr>
                <w:rFonts w:ascii="Arial" w:hAnsi="Arial" w:cs="Arial"/>
                <w:color w:val="000000"/>
                <w:sz w:val="22"/>
                <w:szCs w:val="22"/>
                <w:rtl/>
              </w:rPr>
              <w:t>מייצרי</w:t>
            </w:r>
            <w:proofErr w:type="spellEnd"/>
            <w:r w:rsidR="00E56F08" w:rsidRPr="009867B7">
              <w:rPr>
                <w:rFonts w:ascii="Arial" w:hAnsi="Arial" w:cs="Arial"/>
                <w:color w:val="000000"/>
                <w:sz w:val="22"/>
                <w:szCs w:val="22"/>
                <w:rtl/>
              </w:rPr>
              <w:t xml:space="preserve"> מיאלין. </w:t>
            </w:r>
            <w:r>
              <w:rPr>
                <w:rFonts w:ascii="Arial" w:hAnsi="Arial" w:cs="Arial"/>
                <w:color w:val="000000"/>
                <w:sz w:val="22"/>
                <w:szCs w:val="22"/>
                <w:rtl/>
              </w:rPr>
              <w:t xml:space="preserve">בעכברים שטופלו באמצעות </w:t>
            </w:r>
            <w:proofErr w:type="spellStart"/>
            <w:r>
              <w:rPr>
                <w:rFonts w:ascii="Arial" w:hAnsi="Arial" w:cs="Arial"/>
                <w:color w:val="000000"/>
                <w:sz w:val="22"/>
                <w:szCs w:val="22"/>
                <w:rtl/>
              </w:rPr>
              <w:t>קופקסון</w:t>
            </w:r>
            <w:proofErr w:type="spellEnd"/>
            <w:r w:rsidR="00E56F08" w:rsidRPr="009867B7">
              <w:rPr>
                <w:rFonts w:ascii="Arial" w:hAnsi="Arial" w:cs="Arial"/>
                <w:color w:val="000000"/>
                <w:sz w:val="22"/>
                <w:szCs w:val="22"/>
                <w:rtl/>
              </w:rPr>
              <w:t xml:space="preserve"> נראתה התרבות מוגברת של תאים אלה, והם נ</w:t>
            </w:r>
            <w:r>
              <w:rPr>
                <w:rFonts w:ascii="Arial" w:hAnsi="Arial" w:cs="Arial"/>
                <w:color w:val="000000"/>
                <w:sz w:val="22"/>
                <w:szCs w:val="22"/>
                <w:rtl/>
              </w:rPr>
              <w:t xml:space="preserve">דדו אל מקומות הפגיעה במיאלין. </w:t>
            </w:r>
            <w:proofErr w:type="spellStart"/>
            <w:r>
              <w:rPr>
                <w:rFonts w:ascii="Arial" w:hAnsi="Arial" w:cs="Arial"/>
                <w:color w:val="000000"/>
                <w:sz w:val="22"/>
                <w:szCs w:val="22"/>
                <w:rtl/>
              </w:rPr>
              <w:t>הקופקסון</w:t>
            </w:r>
            <w:proofErr w:type="spellEnd"/>
            <w:r w:rsidR="00E56F08" w:rsidRPr="009867B7">
              <w:rPr>
                <w:rFonts w:ascii="Arial" w:hAnsi="Arial" w:cs="Arial"/>
                <w:color w:val="000000"/>
                <w:sz w:val="22"/>
                <w:szCs w:val="22"/>
                <w:rtl/>
              </w:rPr>
              <w:t xml:space="preserve"> תרם גם להארכת משך חייהם של העכברים, הודות לפעילותו המפחיתה דלקת. </w:t>
            </w:r>
          </w:p>
          <w:p w:rsidR="00737A0A" w:rsidRPr="009867B7" w:rsidRDefault="00737A0A" w:rsidP="008C495D">
            <w:pPr>
              <w:pStyle w:val="NormalWeb"/>
              <w:shd w:val="clear" w:color="auto" w:fill="FFFFFF"/>
              <w:bidi/>
              <w:spacing w:before="120" w:beforeAutospacing="0" w:after="120" w:afterAutospacing="0" w:line="276" w:lineRule="auto"/>
              <w:rPr>
                <w:rStyle w:val="Hyperlink"/>
                <w:rFonts w:ascii="Arial" w:hAnsi="Arial" w:cs="Arial"/>
                <w:color w:val="000000"/>
                <w:sz w:val="22"/>
                <w:szCs w:val="22"/>
                <w:u w:val="none"/>
                <w:rtl/>
              </w:rPr>
            </w:pPr>
            <w:r w:rsidRPr="009867B7">
              <w:rPr>
                <w:rFonts w:ascii="Arial" w:hAnsi="Arial" w:cs="Arial"/>
                <w:color w:val="000000"/>
                <w:sz w:val="22"/>
                <w:szCs w:val="22"/>
                <w:rtl/>
              </w:rPr>
              <w:t>הממצאים של</w:t>
            </w:r>
            <w:r w:rsidR="00CB4128">
              <w:rPr>
                <w:rFonts w:ascii="Arial" w:hAnsi="Arial" w:cs="Arial" w:hint="cs"/>
                <w:color w:val="000000"/>
                <w:sz w:val="22"/>
                <w:szCs w:val="22"/>
                <w:rtl/>
              </w:rPr>
              <w:t xml:space="preserve"> החוקרים</w:t>
            </w:r>
            <w:r w:rsidRPr="009867B7">
              <w:rPr>
                <w:rFonts w:ascii="Arial" w:hAnsi="Arial" w:cs="Arial"/>
                <w:color w:val="000000"/>
                <w:sz w:val="22"/>
                <w:szCs w:val="22"/>
                <w:rtl/>
              </w:rPr>
              <w:t xml:space="preserve"> מספקים לראשונה הוכחה ישירה ליצירה מחודשת של מיאלין בהשפע</w:t>
            </w:r>
            <w:r w:rsidR="008513FC">
              <w:rPr>
                <w:rFonts w:ascii="Arial" w:hAnsi="Arial" w:cs="Arial"/>
                <w:color w:val="000000"/>
                <w:sz w:val="22"/>
                <w:szCs w:val="22"/>
                <w:rtl/>
              </w:rPr>
              <w:t xml:space="preserve">ת </w:t>
            </w:r>
            <w:proofErr w:type="spellStart"/>
            <w:r w:rsidR="008513FC">
              <w:rPr>
                <w:rFonts w:ascii="Arial" w:hAnsi="Arial" w:cs="Arial"/>
                <w:color w:val="000000"/>
                <w:sz w:val="22"/>
                <w:szCs w:val="22"/>
                <w:rtl/>
              </w:rPr>
              <w:t>הקופקסון</w:t>
            </w:r>
            <w:proofErr w:type="spellEnd"/>
            <w:r w:rsidRPr="009867B7">
              <w:rPr>
                <w:rFonts w:ascii="Arial" w:hAnsi="Arial" w:cs="Arial"/>
                <w:color w:val="000000"/>
                <w:sz w:val="22"/>
                <w:szCs w:val="22"/>
                <w:rtl/>
              </w:rPr>
              <w:t>. בניגוד לסברה המסורתית, שלפיה מערכת העצבים המרכזית אינה ניתנת לשיקום, ממצאי מחקר זה מצטרפים למחקרים נוספים מהעת האחרונה, המצביעים על יכולת התחדשות של מרכיבים שונים במערכת - תאי העצ</w:t>
            </w:r>
            <w:r w:rsidR="0090464A">
              <w:rPr>
                <w:rFonts w:ascii="Arial" w:hAnsi="Arial" w:cs="Arial"/>
                <w:color w:val="000000"/>
                <w:sz w:val="22"/>
                <w:szCs w:val="22"/>
                <w:rtl/>
              </w:rPr>
              <w:t>ב ומעטפת המיאלין אשר עוטפת אותם</w:t>
            </w:r>
            <w:r w:rsidRPr="009867B7">
              <w:rPr>
                <w:rFonts w:ascii="Arial" w:hAnsi="Arial" w:cs="Arial"/>
                <w:color w:val="000000"/>
                <w:sz w:val="22"/>
                <w:szCs w:val="22"/>
                <w:rtl/>
              </w:rPr>
              <w:t>.</w:t>
            </w:r>
          </w:p>
          <w:p w:rsidR="00174ED4" w:rsidRPr="009867B7" w:rsidRDefault="0090464A" w:rsidP="0090464A">
            <w:pPr>
              <w:spacing w:line="276" w:lineRule="auto"/>
              <w:rPr>
                <w:rFonts w:ascii="Arial" w:eastAsia="Times New Roman" w:hAnsi="Arial" w:cs="Arial"/>
                <w:color w:val="000000"/>
                <w:rtl/>
              </w:rPr>
            </w:pPr>
            <w:r>
              <w:rPr>
                <w:rFonts w:ascii="Arial" w:eastAsia="Times New Roman" w:hAnsi="Arial" w:cs="Arial"/>
                <w:color w:val="000000"/>
                <w:rtl/>
              </w:rPr>
              <w:t xml:space="preserve">כיום נמכר </w:t>
            </w:r>
            <w:proofErr w:type="spellStart"/>
            <w:r>
              <w:rPr>
                <w:rFonts w:ascii="Arial" w:eastAsia="Times New Roman" w:hAnsi="Arial" w:cs="Arial"/>
                <w:color w:val="000000"/>
                <w:rtl/>
              </w:rPr>
              <w:t>הקופקסון</w:t>
            </w:r>
            <w:proofErr w:type="spellEnd"/>
            <w:r>
              <w:rPr>
                <w:rFonts w:ascii="Arial" w:eastAsia="Times New Roman" w:hAnsi="Arial" w:cs="Arial"/>
                <w:color w:val="000000"/>
                <w:rtl/>
              </w:rPr>
              <w:t xml:space="preserve"> ב</w:t>
            </w:r>
            <w:r>
              <w:rPr>
                <w:rFonts w:ascii="Arial" w:eastAsia="Times New Roman" w:hAnsi="Arial" w:cs="Arial" w:hint="cs"/>
                <w:color w:val="000000"/>
                <w:rtl/>
              </w:rPr>
              <w:t xml:space="preserve">מדינות רבות </w:t>
            </w:r>
            <w:r w:rsidR="008513FC">
              <w:rPr>
                <w:rFonts w:ascii="Arial" w:eastAsia="Times New Roman" w:hAnsi="Arial" w:cs="Arial" w:hint="cs"/>
                <w:color w:val="000000"/>
                <w:rtl/>
              </w:rPr>
              <w:t>ב</w:t>
            </w:r>
            <w:r w:rsidR="00174ED4" w:rsidRPr="009867B7">
              <w:rPr>
                <w:rFonts w:ascii="Arial" w:eastAsia="Times New Roman" w:hAnsi="Arial" w:cs="Arial"/>
                <w:color w:val="000000"/>
                <w:rtl/>
              </w:rPr>
              <w:t xml:space="preserve">עולם, כולל ארצות-הברית, קנדה, ישראל ומדינות האיחוד האירופי. למעלה מ-100,000 חולים בטרשת הנפוצה, שאילולא </w:t>
            </w:r>
            <w:proofErr w:type="spellStart"/>
            <w:r w:rsidR="00174ED4" w:rsidRPr="009867B7">
              <w:rPr>
                <w:rFonts w:ascii="Arial" w:eastAsia="Times New Roman" w:hAnsi="Arial" w:cs="Arial"/>
                <w:color w:val="000000"/>
                <w:rtl/>
              </w:rPr>
              <w:t>הקופקסון</w:t>
            </w:r>
            <w:proofErr w:type="spellEnd"/>
            <w:r w:rsidR="00174ED4" w:rsidRPr="009867B7">
              <w:rPr>
                <w:rFonts w:ascii="Arial" w:eastAsia="Times New Roman" w:hAnsi="Arial" w:cs="Arial"/>
                <w:color w:val="000000"/>
                <w:rtl/>
              </w:rPr>
              <w:t xml:space="preserve"> היו לוקים </w:t>
            </w:r>
            <w:proofErr w:type="spellStart"/>
            <w:r w:rsidR="00174ED4" w:rsidRPr="009867B7">
              <w:rPr>
                <w:rFonts w:ascii="Arial" w:eastAsia="Times New Roman" w:hAnsi="Arial" w:cs="Arial"/>
                <w:color w:val="000000"/>
                <w:rtl/>
              </w:rPr>
              <w:t>בשיתוקים</w:t>
            </w:r>
            <w:proofErr w:type="spellEnd"/>
            <w:r w:rsidR="00174ED4" w:rsidRPr="009867B7">
              <w:rPr>
                <w:rFonts w:ascii="Arial" w:eastAsia="Times New Roman" w:hAnsi="Arial" w:cs="Arial"/>
                <w:color w:val="000000"/>
                <w:rtl/>
              </w:rPr>
              <w:t xml:space="preserve"> וליקויים מוחיים, יכולים להמשיך את חייהם ולתפקד כאחד האדם. כל זה לא היה מתרחש אילולא הניסויים בבעלי-החיים, שהיו חלק ממחקר בסיסי שלא יועד במקור למציאת תרופה לטרשת הנפוצה.</w:t>
            </w:r>
          </w:p>
          <w:p w:rsidR="00223036" w:rsidRPr="009867B7" w:rsidRDefault="00223036" w:rsidP="0090464A">
            <w:pPr>
              <w:pStyle w:val="NormalWeb"/>
              <w:shd w:val="clear" w:color="auto" w:fill="FFFFFF"/>
              <w:bidi/>
              <w:spacing w:before="120" w:beforeAutospacing="0" w:after="120" w:afterAutospacing="0" w:line="276" w:lineRule="auto"/>
              <w:rPr>
                <w:rStyle w:val="Hyperlink"/>
                <w:rFonts w:ascii="Arial" w:eastAsiaTheme="minorHAnsi" w:hAnsi="Arial" w:cs="Arial"/>
                <w:color w:val="auto"/>
                <w:sz w:val="22"/>
                <w:szCs w:val="22"/>
                <w:u w:val="none"/>
                <w:rtl/>
              </w:rPr>
            </w:pPr>
            <w:proofErr w:type="spellStart"/>
            <w:r w:rsidRPr="009867B7">
              <w:rPr>
                <w:rStyle w:val="Hyperlink"/>
                <w:rFonts w:ascii="Arial" w:eastAsiaTheme="minorHAnsi" w:hAnsi="Arial" w:cs="Arial"/>
                <w:color w:val="auto"/>
                <w:sz w:val="22"/>
                <w:szCs w:val="22"/>
                <w:u w:val="none"/>
                <w:rtl/>
              </w:rPr>
              <w:t>הקופקסון</w:t>
            </w:r>
            <w:proofErr w:type="spellEnd"/>
            <w:r w:rsidRPr="009867B7">
              <w:rPr>
                <w:rStyle w:val="Hyperlink"/>
                <w:rFonts w:ascii="Arial" w:eastAsiaTheme="minorHAnsi" w:hAnsi="Arial" w:cs="Arial"/>
                <w:color w:val="auto"/>
                <w:sz w:val="22"/>
                <w:szCs w:val="22"/>
                <w:u w:val="none"/>
                <w:rtl/>
              </w:rPr>
              <w:t xml:space="preserve"> היא </w:t>
            </w:r>
            <w:r w:rsidRPr="009867B7">
              <w:rPr>
                <w:rFonts w:ascii="Arial" w:hAnsi="Arial" w:cs="Arial"/>
                <w:sz w:val="22"/>
                <w:szCs w:val="22"/>
                <w:shd w:val="clear" w:color="auto" w:fill="FFFFFF"/>
                <w:rtl/>
              </w:rPr>
              <w:t>התרופה האתית הראשונה של טבע (תרופת מקור המוגנת בפטנט, להבדיל מתרופה גנרית שמחקה תרופה אתית) והגדולה ביותר של החברה (במונחי הכנסות ותרומה לרווח הנקי).</w:t>
            </w:r>
            <w:r w:rsidRPr="009867B7">
              <w:rPr>
                <w:rStyle w:val="Hyperlink"/>
                <w:rFonts w:ascii="Arial" w:eastAsiaTheme="minorHAnsi" w:hAnsi="Arial" w:cs="Arial"/>
                <w:color w:val="auto"/>
                <w:sz w:val="22"/>
                <w:szCs w:val="22"/>
                <w:u w:val="none"/>
                <w:rtl/>
              </w:rPr>
              <w:t xml:space="preserve"> היא משווקת בכ-50 מדינות, ומכירותיה השנתיות של התרופה מוערכות במיליארדי דולרים.</w:t>
            </w:r>
          </w:p>
          <w:p w:rsidR="00223036" w:rsidRPr="009867B7" w:rsidRDefault="00223036" w:rsidP="009867B7">
            <w:pPr>
              <w:pStyle w:val="NormalWeb"/>
              <w:shd w:val="clear" w:color="auto" w:fill="FFFFFF"/>
              <w:bidi/>
              <w:spacing w:before="120" w:beforeAutospacing="0" w:after="120" w:afterAutospacing="0" w:line="276" w:lineRule="auto"/>
              <w:rPr>
                <w:rStyle w:val="Hyperlink"/>
                <w:rFonts w:ascii="Arial" w:eastAsiaTheme="minorHAnsi" w:hAnsi="Arial" w:cs="Arial"/>
                <w:color w:val="auto"/>
                <w:sz w:val="22"/>
                <w:szCs w:val="22"/>
                <w:u w:val="none"/>
                <w:rtl/>
              </w:rPr>
            </w:pPr>
            <w:proofErr w:type="spellStart"/>
            <w:r w:rsidRPr="009867B7">
              <w:rPr>
                <w:rFonts w:ascii="Arial" w:hAnsi="Arial" w:cs="Arial"/>
                <w:color w:val="000000"/>
                <w:sz w:val="22"/>
                <w:szCs w:val="22"/>
                <w:rtl/>
              </w:rPr>
              <w:t>לקופקסון</w:t>
            </w:r>
            <w:proofErr w:type="spellEnd"/>
            <w:r w:rsidRPr="009867B7">
              <w:rPr>
                <w:rFonts w:ascii="Arial" w:hAnsi="Arial" w:cs="Arial"/>
                <w:color w:val="000000"/>
                <w:sz w:val="22"/>
                <w:szCs w:val="22"/>
                <w:rtl/>
              </w:rPr>
              <w:t xml:space="preserve"> מנגנון פעולה ייחודי המגן על מערכת העצבים וגם פועל לחידושה.</w:t>
            </w:r>
            <w:r w:rsidRPr="009867B7">
              <w:rPr>
                <w:rFonts w:ascii="Arial" w:hAnsi="Arial" w:cs="Arial"/>
                <w:sz w:val="22"/>
                <w:szCs w:val="22"/>
                <w:shd w:val="clear" w:color="auto" w:fill="FFFFFF"/>
                <w:rtl/>
              </w:rPr>
              <w:t xml:space="preserve"> התרופה אמנם אינה מרפאת את המחלה, אלא רק מעכבת אותה, אך היא משפרת את חייהם של חולים בכל</w:t>
            </w:r>
            <w:r w:rsidRPr="009867B7">
              <w:rPr>
                <w:rFonts w:ascii="Arial" w:hAnsi="Arial" w:cs="Arial"/>
                <w:sz w:val="22"/>
                <w:szCs w:val="22"/>
                <w:shd w:val="clear" w:color="auto" w:fill="FFFFFF"/>
              </w:rPr>
              <w:t> </w:t>
            </w:r>
            <w:r w:rsidRPr="009867B7">
              <w:rPr>
                <w:rFonts w:ascii="Arial" w:hAnsi="Arial" w:cs="Arial"/>
                <w:sz w:val="22"/>
                <w:szCs w:val="22"/>
                <w:shd w:val="clear" w:color="auto" w:fill="FFFFFF"/>
                <w:rtl/>
              </w:rPr>
              <w:t>העולם.</w:t>
            </w:r>
          </w:p>
          <w:p w:rsidR="00223036" w:rsidRPr="009867B7" w:rsidRDefault="00223036" w:rsidP="009867B7">
            <w:pPr>
              <w:pStyle w:val="NormalWeb"/>
              <w:shd w:val="clear" w:color="auto" w:fill="FFFFFF"/>
              <w:bidi/>
              <w:spacing w:before="120" w:beforeAutospacing="0" w:after="120" w:afterAutospacing="0" w:line="276" w:lineRule="auto"/>
              <w:rPr>
                <w:rFonts w:ascii="Arial" w:eastAsiaTheme="minorHAnsi" w:hAnsi="Arial" w:cs="Arial"/>
                <w:sz w:val="22"/>
                <w:szCs w:val="22"/>
                <w:rtl/>
              </w:rPr>
            </w:pPr>
            <w:r w:rsidRPr="009867B7">
              <w:rPr>
                <w:rFonts w:ascii="Arial" w:eastAsiaTheme="minorHAnsi" w:hAnsi="Arial" w:cs="Arial"/>
                <w:sz w:val="22"/>
                <w:szCs w:val="22"/>
                <w:rtl/>
              </w:rPr>
              <w:t xml:space="preserve">ד"ר דבורה </w:t>
            </w:r>
            <w:proofErr w:type="spellStart"/>
            <w:r w:rsidRPr="009867B7">
              <w:rPr>
                <w:rFonts w:ascii="Arial" w:eastAsiaTheme="minorHAnsi" w:hAnsi="Arial" w:cs="Arial"/>
                <w:sz w:val="22"/>
                <w:szCs w:val="22"/>
                <w:rtl/>
              </w:rPr>
              <w:t>טייטלבאום</w:t>
            </w:r>
            <w:proofErr w:type="spellEnd"/>
            <w:r w:rsidRPr="009867B7">
              <w:rPr>
                <w:rFonts w:ascii="Arial" w:eastAsiaTheme="minorHAnsi" w:hAnsi="Arial" w:cs="Arial"/>
                <w:sz w:val="22"/>
                <w:szCs w:val="22"/>
                <w:rtl/>
              </w:rPr>
              <w:t xml:space="preserve"> נפטרה ב-2008.</w:t>
            </w:r>
          </w:p>
        </w:tc>
      </w:tr>
      <w:tr w:rsidR="00223036" w:rsidTr="00793D34">
        <w:trPr>
          <w:trHeight w:val="664"/>
        </w:trPr>
        <w:tc>
          <w:tcPr>
            <w:tcW w:w="1523" w:type="dxa"/>
          </w:tcPr>
          <w:p w:rsidR="00223036" w:rsidRPr="00E9516D" w:rsidRDefault="00223036" w:rsidP="00793D34">
            <w:pPr>
              <w:rPr>
                <w:b/>
                <w:bCs/>
              </w:rPr>
            </w:pPr>
            <w:r w:rsidRPr="00E9516D">
              <w:rPr>
                <w:rFonts w:hint="cs"/>
                <w:b/>
                <w:bCs/>
                <w:rtl/>
              </w:rPr>
              <w:lastRenderedPageBreak/>
              <w:t xml:space="preserve">פעילויות לתלמידים, </w:t>
            </w:r>
            <w:r w:rsidRPr="00E9516D">
              <w:rPr>
                <w:rFonts w:hint="cs"/>
                <w:b/>
                <w:bCs/>
                <w:rtl/>
              </w:rPr>
              <w:lastRenderedPageBreak/>
              <w:t xml:space="preserve">כתבות וסרטונים </w:t>
            </w:r>
          </w:p>
        </w:tc>
        <w:tc>
          <w:tcPr>
            <w:tcW w:w="7227" w:type="dxa"/>
          </w:tcPr>
          <w:p w:rsidR="00223036" w:rsidRPr="007F3D65" w:rsidRDefault="008C495D" w:rsidP="007F3D65">
            <w:pPr>
              <w:shd w:val="clear" w:color="auto" w:fill="FFFFFF"/>
              <w:spacing w:before="120"/>
              <w:rPr>
                <w:rFonts w:asciiTheme="minorBidi" w:eastAsia="Times New Roman" w:hAnsiTheme="minorBidi"/>
                <w:color w:val="000000"/>
                <w:rtl/>
              </w:rPr>
            </w:pPr>
            <w:hyperlink r:id="rId14" w:history="1">
              <w:r w:rsidR="006D0C1A" w:rsidRPr="007F3D65">
                <w:rPr>
                  <w:rStyle w:val="Hyperlink"/>
                  <w:rFonts w:asciiTheme="minorBidi" w:hAnsiTheme="minorBidi" w:hint="cs"/>
                  <w:rtl/>
                </w:rPr>
                <w:t xml:space="preserve">דף עבודה: </w:t>
              </w:r>
              <w:r w:rsidR="006D0C1A" w:rsidRPr="007F3D65">
                <w:rPr>
                  <w:rStyle w:val="Hyperlink"/>
                  <w:rFonts w:asciiTheme="minorBidi" w:eastAsia="Times New Roman" w:hAnsiTheme="minorBidi" w:hint="cs"/>
                  <w:rtl/>
                </w:rPr>
                <w:t xml:space="preserve">מחלת הטרשת הנפוצה והשפעת תרופת </w:t>
              </w:r>
              <w:proofErr w:type="spellStart"/>
              <w:r w:rsidR="006D0C1A" w:rsidRPr="007F3D65">
                <w:rPr>
                  <w:rStyle w:val="Hyperlink"/>
                  <w:rFonts w:asciiTheme="minorBidi" w:eastAsia="Times New Roman" w:hAnsiTheme="minorBidi" w:hint="cs"/>
                  <w:rtl/>
                </w:rPr>
                <w:t>הקופקסון</w:t>
              </w:r>
              <w:proofErr w:type="spellEnd"/>
              <w:r w:rsidR="006D0C1A" w:rsidRPr="007F3D65">
                <w:rPr>
                  <w:rStyle w:val="Hyperlink"/>
                  <w:rFonts w:asciiTheme="minorBidi" w:eastAsia="Times New Roman" w:hAnsiTheme="minorBidi" w:hint="cs"/>
                  <w:rtl/>
                </w:rPr>
                <w:t xml:space="preserve"> על התפתחות המחלה.</w:t>
              </w:r>
            </w:hyperlink>
            <w:r w:rsidR="006D0C1A" w:rsidRPr="007F3D65">
              <w:rPr>
                <w:rFonts w:asciiTheme="minorBidi" w:eastAsia="Times New Roman" w:hAnsiTheme="minorBidi" w:hint="cs"/>
                <w:color w:val="000000"/>
                <w:rtl/>
              </w:rPr>
              <w:t xml:space="preserve"> </w:t>
            </w:r>
            <w:r w:rsidR="006D0C1A" w:rsidRPr="007F3D65">
              <w:rPr>
                <w:rFonts w:asciiTheme="minorBidi" w:hAnsiTheme="minorBidi" w:hint="cs"/>
                <w:rtl/>
              </w:rPr>
              <w:t xml:space="preserve">(2017) </w:t>
            </w:r>
            <w:r w:rsidR="00223036" w:rsidRPr="007F3D65">
              <w:rPr>
                <w:rFonts w:asciiTheme="minorBidi" w:hAnsiTheme="minorBidi"/>
                <w:rtl/>
              </w:rPr>
              <w:t xml:space="preserve"> בתיה אדן</w:t>
            </w:r>
            <w:r w:rsidR="006D0C1A" w:rsidRPr="007F3D65">
              <w:rPr>
                <w:rFonts w:asciiTheme="minorBidi" w:eastAsia="Times New Roman" w:hAnsiTheme="minorBidi" w:hint="cs"/>
                <w:color w:val="000000"/>
                <w:rtl/>
              </w:rPr>
              <w:t xml:space="preserve"> </w:t>
            </w:r>
          </w:p>
          <w:p w:rsidR="006D0C1A" w:rsidRPr="00EE1AAB" w:rsidRDefault="006D0C1A" w:rsidP="00EE1AAB">
            <w:pPr>
              <w:shd w:val="clear" w:color="auto" w:fill="FFFFFF"/>
              <w:spacing w:before="120"/>
              <w:rPr>
                <w:rFonts w:asciiTheme="minorBidi" w:eastAsia="Times New Roman" w:hAnsiTheme="minorBidi"/>
                <w:color w:val="000000"/>
                <w:rtl/>
              </w:rPr>
            </w:pPr>
          </w:p>
          <w:p w:rsidR="00223036" w:rsidRPr="00986FD7" w:rsidRDefault="008C495D" w:rsidP="00986FD7">
            <w:pPr>
              <w:autoSpaceDE w:val="0"/>
              <w:autoSpaceDN w:val="0"/>
              <w:adjustRightInd w:val="0"/>
              <w:spacing w:after="240"/>
              <w:rPr>
                <w:rFonts w:asciiTheme="minorBidi" w:hAnsiTheme="minorBidi"/>
                <w:b/>
                <w:bCs/>
              </w:rPr>
            </w:pPr>
            <w:hyperlink r:id="rId15" w:history="1">
              <w:r w:rsidR="00223036" w:rsidRPr="007F3D65">
                <w:rPr>
                  <w:rStyle w:val="Hyperlink"/>
                  <w:rFonts w:ascii="Arial" w:hAnsi="Arial"/>
                  <w:shd w:val="clear" w:color="auto" w:fill="FFFFFF"/>
                  <w:rtl/>
                </w:rPr>
                <w:t>ניסויים בבעלי-חיים :</w:t>
              </w:r>
              <w:r w:rsidR="00223036" w:rsidRPr="007F3D65">
                <w:rPr>
                  <w:rStyle w:val="Hyperlink"/>
                  <w:rFonts w:ascii="Arial" w:hAnsi="Arial" w:hint="cs"/>
                  <w:shd w:val="clear" w:color="auto" w:fill="FFFFFF"/>
                  <w:rtl/>
                </w:rPr>
                <w:t xml:space="preserve"> </w:t>
              </w:r>
              <w:r w:rsidR="00223036" w:rsidRPr="007F3D65">
                <w:rPr>
                  <w:rStyle w:val="Hyperlink"/>
                  <w:rFonts w:ascii="Arial" w:hAnsi="Arial"/>
                  <w:shd w:val="clear" w:color="auto" w:fill="FFFFFF"/>
                  <w:rtl/>
                </w:rPr>
                <w:t xml:space="preserve">סיפורה של </w:t>
              </w:r>
              <w:proofErr w:type="spellStart"/>
              <w:r w:rsidR="00223036" w:rsidRPr="007F3D65">
                <w:rPr>
                  <w:rStyle w:val="Hyperlink"/>
                  <w:rFonts w:ascii="Arial" w:hAnsi="Arial"/>
                  <w:shd w:val="clear" w:color="auto" w:fill="FFFFFF"/>
                  <w:rtl/>
                </w:rPr>
                <w:t>הקופקסון</w:t>
              </w:r>
              <w:proofErr w:type="spellEnd"/>
            </w:hyperlink>
            <w:r w:rsidR="00223036" w:rsidRPr="007F3D65">
              <w:rPr>
                <w:rFonts w:asciiTheme="minorBidi" w:hAnsiTheme="minorBidi" w:hint="cs"/>
                <w:rtl/>
              </w:rPr>
              <w:t xml:space="preserve"> (2008) רועי </w:t>
            </w:r>
            <w:proofErr w:type="spellStart"/>
            <w:r w:rsidR="00223036" w:rsidRPr="007F3D65">
              <w:rPr>
                <w:rFonts w:asciiTheme="minorBidi" w:hAnsiTheme="minorBidi" w:hint="cs"/>
                <w:rtl/>
              </w:rPr>
              <w:t>צזנה</w:t>
            </w:r>
            <w:proofErr w:type="spellEnd"/>
            <w:r w:rsidR="007F3D65">
              <w:rPr>
                <w:rFonts w:asciiTheme="minorBidi" w:hAnsiTheme="minorBidi" w:hint="cs"/>
                <w:rtl/>
              </w:rPr>
              <w:t>,</w:t>
            </w:r>
            <w:r w:rsidR="00223036" w:rsidRPr="007F3D65">
              <w:rPr>
                <w:rFonts w:asciiTheme="minorBidi" w:hAnsiTheme="minorBidi" w:hint="cs"/>
                <w:rtl/>
              </w:rPr>
              <w:t xml:space="preserve"> </w:t>
            </w:r>
            <w:r w:rsidR="007F3D65">
              <w:rPr>
                <w:rFonts w:asciiTheme="minorBidi" w:hAnsiTheme="minorBidi" w:hint="cs"/>
                <w:rtl/>
              </w:rPr>
              <w:t>"</w:t>
            </w:r>
            <w:r w:rsidR="003F0B5A" w:rsidRPr="007F3D65">
              <w:rPr>
                <w:rFonts w:asciiTheme="minorBidi" w:hAnsiTheme="minorBidi" w:hint="cs"/>
                <w:rtl/>
              </w:rPr>
              <w:t>הידען</w:t>
            </w:r>
            <w:r w:rsidR="007F3D65">
              <w:rPr>
                <w:rFonts w:asciiTheme="minorBidi" w:hAnsiTheme="minorBidi" w:hint="cs"/>
                <w:rtl/>
              </w:rPr>
              <w:t>"</w:t>
            </w:r>
            <w:r w:rsidR="003F0B5A" w:rsidRPr="007F3D65">
              <w:rPr>
                <w:rFonts w:asciiTheme="minorBidi" w:hAnsiTheme="minorBidi" w:hint="cs"/>
                <w:rtl/>
              </w:rPr>
              <w:t xml:space="preserve">, </w:t>
            </w:r>
            <w:r w:rsidR="00223036" w:rsidRPr="007F3D65">
              <w:rPr>
                <w:rStyle w:val="Strong"/>
                <w:rFonts w:ascii="Arial" w:hAnsi="Arial"/>
                <w:b w:val="0"/>
                <w:bCs w:val="0"/>
                <w:color w:val="000000"/>
                <w:shd w:val="clear" w:color="auto" w:fill="FFFFFF"/>
                <w:rtl/>
              </w:rPr>
              <w:t>סיפור</w:t>
            </w:r>
            <w:r w:rsidR="00223036" w:rsidRPr="007F3D65">
              <w:rPr>
                <w:rStyle w:val="Strong"/>
                <w:rFonts w:ascii="Arial" w:hAnsi="Arial" w:hint="cs"/>
                <w:b w:val="0"/>
                <w:bCs w:val="0"/>
                <w:color w:val="000000"/>
                <w:shd w:val="clear" w:color="auto" w:fill="FFFFFF"/>
                <w:rtl/>
              </w:rPr>
              <w:t xml:space="preserve"> הפיתוח</w:t>
            </w:r>
            <w:r w:rsidR="00223036" w:rsidRPr="007F3D65">
              <w:rPr>
                <w:rStyle w:val="Strong"/>
                <w:rFonts w:ascii="Arial" w:hAnsi="Arial"/>
                <w:b w:val="0"/>
                <w:bCs w:val="0"/>
                <w:color w:val="000000"/>
                <w:shd w:val="clear" w:color="auto" w:fill="FFFFFF"/>
                <w:rtl/>
              </w:rPr>
              <w:t xml:space="preserve"> </w:t>
            </w:r>
            <w:r w:rsidR="00223036" w:rsidRPr="007F3D65">
              <w:rPr>
                <w:rStyle w:val="Strong"/>
                <w:rFonts w:ascii="Arial" w:hAnsi="Arial" w:hint="cs"/>
                <w:b w:val="0"/>
                <w:bCs w:val="0"/>
                <w:color w:val="000000"/>
                <w:shd w:val="clear" w:color="auto" w:fill="FFFFFF"/>
                <w:rtl/>
              </w:rPr>
              <w:t xml:space="preserve">המפתיע </w:t>
            </w:r>
            <w:r w:rsidR="00223036" w:rsidRPr="007F3D65">
              <w:rPr>
                <w:rStyle w:val="Strong"/>
                <w:rFonts w:ascii="Arial" w:hAnsi="Arial"/>
                <w:b w:val="0"/>
                <w:bCs w:val="0"/>
                <w:color w:val="000000"/>
                <w:shd w:val="clear" w:color="auto" w:fill="FFFFFF"/>
                <w:rtl/>
              </w:rPr>
              <w:t xml:space="preserve">של תרופת </w:t>
            </w:r>
            <w:proofErr w:type="spellStart"/>
            <w:r w:rsidR="00223036" w:rsidRPr="007F3D65">
              <w:rPr>
                <w:rStyle w:val="Strong"/>
                <w:rFonts w:ascii="Arial" w:hAnsi="Arial"/>
                <w:b w:val="0"/>
                <w:bCs w:val="0"/>
                <w:color w:val="000000"/>
                <w:shd w:val="clear" w:color="auto" w:fill="FFFFFF"/>
                <w:rtl/>
              </w:rPr>
              <w:t>הקופקסון</w:t>
            </w:r>
            <w:proofErr w:type="spellEnd"/>
            <w:r w:rsidR="003F0B5A" w:rsidRPr="007F3D65">
              <w:rPr>
                <w:rStyle w:val="Strong"/>
                <w:rFonts w:ascii="Arial" w:hAnsi="Arial" w:hint="cs"/>
                <w:b w:val="0"/>
                <w:bCs w:val="0"/>
                <w:color w:val="000000"/>
                <w:shd w:val="clear" w:color="auto" w:fill="FFFFFF"/>
                <w:rtl/>
              </w:rPr>
              <w:t xml:space="preserve">, העוסק גם </w:t>
            </w:r>
            <w:r w:rsidR="007F3D65">
              <w:rPr>
                <w:rStyle w:val="Strong"/>
                <w:rFonts w:ascii="Arial" w:hAnsi="Arial" w:hint="cs"/>
                <w:b w:val="0"/>
                <w:bCs w:val="0"/>
                <w:color w:val="000000"/>
                <w:shd w:val="clear" w:color="auto" w:fill="FFFFFF"/>
                <w:rtl/>
              </w:rPr>
              <w:t xml:space="preserve">בשאלה האתית של קיום ניסויים בבעלי חיים לצרכי מדע בסיסי, ולפיתוח תרופות. </w:t>
            </w:r>
            <w:r w:rsidR="00223036" w:rsidRPr="007F3D65">
              <w:rPr>
                <w:rStyle w:val="Strong"/>
                <w:rFonts w:ascii="Arial" w:hAnsi="Arial" w:hint="cs"/>
                <w:b w:val="0"/>
                <w:bCs w:val="0"/>
                <w:color w:val="000000"/>
                <w:shd w:val="clear" w:color="auto" w:fill="FFFFFF"/>
                <w:rtl/>
              </w:rPr>
              <w:t>.</w:t>
            </w:r>
            <w:r w:rsidR="00223036" w:rsidRPr="007F3D65">
              <w:rPr>
                <w:rStyle w:val="Strong"/>
                <w:rFonts w:ascii="Arial" w:hAnsi="Arial" w:hint="cs"/>
                <w:b w:val="0"/>
                <w:bCs w:val="0"/>
                <w:color w:val="000000"/>
                <w:shd w:val="clear" w:color="auto" w:fill="FFFFFF"/>
                <w:rtl/>
              </w:rPr>
              <w:br/>
            </w:r>
          </w:p>
          <w:p w:rsidR="00223036" w:rsidRDefault="008C495D" w:rsidP="00DF39E4">
            <w:pPr>
              <w:pStyle w:val="ListParagraph"/>
              <w:numPr>
                <w:ilvl w:val="0"/>
                <w:numId w:val="1"/>
              </w:numPr>
              <w:autoSpaceDE w:val="0"/>
              <w:autoSpaceDN w:val="0"/>
              <w:adjustRightInd w:val="0"/>
              <w:spacing w:after="240" w:line="240" w:lineRule="auto"/>
              <w:ind w:left="119" w:hanging="119"/>
              <w:rPr>
                <w:rFonts w:asciiTheme="minorBidi" w:hAnsiTheme="minorBidi" w:cstheme="minorBidi"/>
                <w:sz w:val="24"/>
                <w:szCs w:val="24"/>
              </w:rPr>
            </w:pPr>
            <w:hyperlink r:id="rId16" w:history="1">
              <w:r w:rsidR="00223036" w:rsidRPr="00727B53">
                <w:rPr>
                  <w:rStyle w:val="Hyperlink"/>
                  <w:rFonts w:asciiTheme="minorBidi" w:hAnsiTheme="minorBidi" w:cstheme="minorBidi"/>
                  <w:rtl/>
                </w:rPr>
                <w:t>שיחת נפש עם רות ארנון</w:t>
              </w:r>
            </w:hyperlink>
            <w:r w:rsidR="00223036" w:rsidRPr="00727B53">
              <w:rPr>
                <w:rFonts w:asciiTheme="minorBidi" w:hAnsiTheme="minorBidi" w:cstheme="minorBidi"/>
                <w:rtl/>
              </w:rPr>
              <w:t xml:space="preserve"> </w:t>
            </w:r>
            <w:r w:rsidR="00223036" w:rsidRPr="00727B53">
              <w:rPr>
                <w:rFonts w:asciiTheme="minorBidi" w:hAnsiTheme="minorBidi" w:cstheme="minorBidi"/>
                <w:color w:val="333333"/>
                <w:rtl/>
              </w:rPr>
              <w:t>(2016)</w:t>
            </w:r>
            <w:r w:rsidR="00223036" w:rsidRPr="00727B53">
              <w:rPr>
                <w:rFonts w:asciiTheme="minorBidi" w:hAnsiTheme="minorBidi" w:cstheme="minorBidi"/>
                <w:rtl/>
              </w:rPr>
              <w:t xml:space="preserve"> </w:t>
            </w:r>
            <w:r w:rsidR="00223036">
              <w:rPr>
                <w:rFonts w:asciiTheme="minorBidi" w:hAnsiTheme="minorBidi" w:cstheme="minorBidi" w:hint="cs"/>
                <w:color w:val="333333"/>
                <w:rtl/>
              </w:rPr>
              <w:t xml:space="preserve">סרטון בו </w:t>
            </w:r>
            <w:r w:rsidR="00223036" w:rsidRPr="00727B53">
              <w:rPr>
                <w:rFonts w:asciiTheme="minorBidi" w:hAnsiTheme="minorBidi" w:cstheme="minorBidi"/>
                <w:color w:val="333333"/>
                <w:rtl/>
              </w:rPr>
              <w:t xml:space="preserve">מספרת רות ארנון ליורם יובל על התגלגלותו של המחקר שהוביל לפיתוח </w:t>
            </w:r>
            <w:proofErr w:type="spellStart"/>
            <w:r w:rsidR="00DF39E4">
              <w:rPr>
                <w:rFonts w:asciiTheme="minorBidi" w:hAnsiTheme="minorBidi" w:cstheme="minorBidi" w:hint="cs"/>
                <w:color w:val="333333"/>
                <w:rtl/>
              </w:rPr>
              <w:t>הקופקסון</w:t>
            </w:r>
            <w:proofErr w:type="spellEnd"/>
            <w:r w:rsidR="00DF39E4">
              <w:rPr>
                <w:rFonts w:asciiTheme="minorBidi" w:hAnsiTheme="minorBidi" w:cstheme="minorBidi" w:hint="cs"/>
                <w:color w:val="333333"/>
                <w:rtl/>
              </w:rPr>
              <w:t xml:space="preserve">. </w:t>
            </w:r>
            <w:r w:rsidR="00223036" w:rsidRPr="00727B53">
              <w:rPr>
                <w:rFonts w:asciiTheme="minorBidi" w:hAnsiTheme="minorBidi" w:cstheme="minorBidi"/>
                <w:rtl/>
              </w:rPr>
              <w:t xml:space="preserve">ראו בעיקר דקות </w:t>
            </w:r>
            <w:r w:rsidR="00CF3B6F">
              <w:rPr>
                <w:rFonts w:asciiTheme="minorBidi" w:hAnsiTheme="minorBidi" w:cstheme="minorBidi" w:hint="cs"/>
                <w:rtl/>
              </w:rPr>
              <w:t>8:30</w:t>
            </w:r>
            <w:r w:rsidR="00223036" w:rsidRPr="00727B53">
              <w:rPr>
                <w:rFonts w:asciiTheme="minorBidi" w:hAnsiTheme="minorBidi" w:cstheme="minorBidi"/>
                <w:rtl/>
              </w:rPr>
              <w:t>-1</w:t>
            </w:r>
            <w:r w:rsidR="00BF2E88">
              <w:rPr>
                <w:rFonts w:asciiTheme="minorBidi" w:hAnsiTheme="minorBidi" w:cstheme="minorBidi" w:hint="cs"/>
                <w:rtl/>
              </w:rPr>
              <w:t>6</w:t>
            </w:r>
            <w:r w:rsidR="00223036" w:rsidRPr="00727B53">
              <w:rPr>
                <w:rFonts w:asciiTheme="minorBidi" w:hAnsiTheme="minorBidi" w:cstheme="minorBidi"/>
                <w:rtl/>
              </w:rPr>
              <w:t>.</w:t>
            </w:r>
            <w:r w:rsidR="00BF2E88">
              <w:rPr>
                <w:rFonts w:asciiTheme="minorBidi" w:hAnsiTheme="minorBidi" w:cstheme="minorBidi" w:hint="cs"/>
                <w:rtl/>
              </w:rPr>
              <w:t>4</w:t>
            </w:r>
            <w:r w:rsidR="00223036" w:rsidRPr="00727B53">
              <w:rPr>
                <w:rFonts w:asciiTheme="minorBidi" w:hAnsiTheme="minorBidi" w:cstheme="minorBidi"/>
                <w:rtl/>
              </w:rPr>
              <w:t>0 בסרטון.</w:t>
            </w:r>
          </w:p>
          <w:p w:rsidR="00986FD7" w:rsidRPr="009D1CA0" w:rsidRDefault="00986FD7" w:rsidP="00986FD7">
            <w:pPr>
              <w:pStyle w:val="ListParagraph"/>
              <w:autoSpaceDE w:val="0"/>
              <w:autoSpaceDN w:val="0"/>
              <w:adjustRightInd w:val="0"/>
              <w:spacing w:after="240" w:line="240" w:lineRule="auto"/>
              <w:ind w:left="119"/>
              <w:rPr>
                <w:rFonts w:asciiTheme="minorBidi" w:hAnsiTheme="minorBidi" w:cstheme="minorBidi"/>
                <w:sz w:val="24"/>
                <w:szCs w:val="24"/>
              </w:rPr>
            </w:pPr>
          </w:p>
          <w:p w:rsidR="00223036" w:rsidRDefault="008C495D" w:rsidP="00937B4E">
            <w:pPr>
              <w:pStyle w:val="ListParagraph"/>
              <w:numPr>
                <w:ilvl w:val="0"/>
                <w:numId w:val="1"/>
              </w:numPr>
              <w:autoSpaceDE w:val="0"/>
              <w:autoSpaceDN w:val="0"/>
              <w:adjustRightInd w:val="0"/>
              <w:spacing w:after="240" w:line="240" w:lineRule="auto"/>
              <w:ind w:left="119" w:hanging="119"/>
              <w:rPr>
                <w:rFonts w:asciiTheme="minorBidi" w:hAnsiTheme="minorBidi" w:cstheme="minorBidi"/>
                <w:sz w:val="24"/>
                <w:szCs w:val="24"/>
              </w:rPr>
            </w:pPr>
            <w:hyperlink r:id="rId17" w:history="1">
              <w:r w:rsidR="00223036" w:rsidRPr="009D1CA0">
                <w:rPr>
                  <w:rStyle w:val="Hyperlink"/>
                  <w:rFonts w:asciiTheme="minorBidi" w:hAnsiTheme="minorBidi" w:cstheme="minorBidi" w:hint="cs"/>
                  <w:rtl/>
                </w:rPr>
                <w:t>רות ארנון על מחקרה</w:t>
              </w:r>
            </w:hyperlink>
            <w:r w:rsidR="00223036">
              <w:rPr>
                <w:rFonts w:asciiTheme="minorBidi" w:hAnsiTheme="minorBidi" w:cstheme="minorBidi" w:hint="cs"/>
                <w:rtl/>
              </w:rPr>
              <w:t xml:space="preserve"> (2015) סרטון בו מספרת רות ארנון על התגלגלות מחקרה הבסיסי לתגלית שימושית,  ועוד.</w:t>
            </w:r>
            <w:r w:rsidR="00223036" w:rsidRPr="00727B53">
              <w:rPr>
                <w:rFonts w:asciiTheme="minorBidi" w:hAnsiTheme="minorBidi" w:cstheme="minorBidi"/>
                <w:rtl/>
              </w:rPr>
              <w:br/>
            </w:r>
            <w:r w:rsidR="00223036" w:rsidRPr="00727B53">
              <w:rPr>
                <w:rFonts w:asciiTheme="minorBidi" w:hAnsiTheme="minorBidi" w:cstheme="minorBidi"/>
                <w:rtl/>
              </w:rPr>
              <w:br/>
            </w:r>
            <w:hyperlink r:id="rId18" w:history="1">
              <w:r w:rsidR="00223036" w:rsidRPr="00727B53">
                <w:rPr>
                  <w:rStyle w:val="Hyperlink"/>
                  <w:rFonts w:asciiTheme="minorBidi" w:hAnsiTheme="minorBidi" w:cstheme="minorBidi"/>
                  <w:rtl/>
                </w:rPr>
                <w:t xml:space="preserve">מהי תרופת </w:t>
              </w:r>
              <w:proofErr w:type="spellStart"/>
              <w:r w:rsidR="00223036" w:rsidRPr="00727B53">
                <w:rPr>
                  <w:rStyle w:val="Hyperlink"/>
                  <w:rFonts w:asciiTheme="minorBidi" w:hAnsiTheme="minorBidi" w:cstheme="minorBidi"/>
                  <w:rtl/>
                </w:rPr>
                <w:t>הקופקסון</w:t>
              </w:r>
              <w:proofErr w:type="spellEnd"/>
              <w:r w:rsidR="00223036" w:rsidRPr="00727B53">
                <w:rPr>
                  <w:rStyle w:val="Hyperlink"/>
                  <w:rFonts w:asciiTheme="minorBidi" w:hAnsiTheme="minorBidi" w:cstheme="minorBidi"/>
                  <w:rtl/>
                </w:rPr>
                <w:t xml:space="preserve"> לטרשת נפוצה</w:t>
              </w:r>
            </w:hyperlink>
            <w:r w:rsidR="00223036" w:rsidRPr="00727B53">
              <w:rPr>
                <w:rFonts w:asciiTheme="minorBidi" w:hAnsiTheme="minorBidi" w:cstheme="minorBidi"/>
                <w:rtl/>
              </w:rPr>
              <w:t xml:space="preserve">? </w:t>
            </w:r>
            <w:r w:rsidR="00EA1668">
              <w:rPr>
                <w:rFonts w:asciiTheme="minorBidi" w:hAnsiTheme="minorBidi" w:cstheme="minorBidi"/>
                <w:rtl/>
              </w:rPr>
              <w:t xml:space="preserve">אאוריקה. </w:t>
            </w:r>
            <w:r w:rsidR="00223036" w:rsidRPr="00EA1668">
              <w:rPr>
                <w:rFonts w:asciiTheme="minorBidi" w:hAnsiTheme="minorBidi" w:cstheme="minorBidi"/>
                <w:rtl/>
              </w:rPr>
              <w:t xml:space="preserve">כתבה </w:t>
            </w:r>
            <w:r w:rsidR="00EA1668">
              <w:rPr>
                <w:rFonts w:asciiTheme="minorBidi" w:hAnsiTheme="minorBidi" w:cstheme="minorBidi" w:hint="cs"/>
                <w:rtl/>
              </w:rPr>
              <w:t>ה</w:t>
            </w:r>
            <w:r w:rsidR="00937B4E">
              <w:rPr>
                <w:rFonts w:asciiTheme="minorBidi" w:hAnsiTheme="minorBidi" w:cstheme="minorBidi"/>
                <w:rtl/>
              </w:rPr>
              <w:t xml:space="preserve">מלווה בכמה סרטונים פשוטים על </w:t>
            </w:r>
            <w:r w:rsidR="00937B4E">
              <w:rPr>
                <w:rFonts w:asciiTheme="minorBidi" w:hAnsiTheme="minorBidi" w:cstheme="minorBidi" w:hint="cs"/>
                <w:rtl/>
              </w:rPr>
              <w:t>טרשת נפוצה, כולל ראיון עם חולה במחלה,</w:t>
            </w:r>
            <w:r w:rsidR="00EA1668">
              <w:rPr>
                <w:rFonts w:asciiTheme="minorBidi" w:hAnsiTheme="minorBidi" w:cstheme="minorBidi" w:hint="cs"/>
                <w:rtl/>
              </w:rPr>
              <w:t xml:space="preserve"> ועל תרופת </w:t>
            </w:r>
            <w:proofErr w:type="spellStart"/>
            <w:r w:rsidR="00EA1668">
              <w:rPr>
                <w:rFonts w:asciiTheme="minorBidi" w:hAnsiTheme="minorBidi" w:cstheme="minorBidi" w:hint="cs"/>
                <w:rtl/>
              </w:rPr>
              <w:t>הקופקסון</w:t>
            </w:r>
            <w:proofErr w:type="spellEnd"/>
            <w:r w:rsidR="00223036" w:rsidRPr="00EA1668">
              <w:rPr>
                <w:rFonts w:asciiTheme="minorBidi" w:hAnsiTheme="minorBidi" w:cstheme="minorBidi"/>
                <w:rtl/>
              </w:rPr>
              <w:t>.</w:t>
            </w:r>
            <w:r w:rsidR="00EA1668">
              <w:rPr>
                <w:rFonts w:asciiTheme="minorBidi" w:hAnsiTheme="minorBidi" w:cstheme="minorBidi"/>
                <w:sz w:val="24"/>
                <w:szCs w:val="24"/>
                <w:rtl/>
              </w:rPr>
              <w:t xml:space="preserve"> </w:t>
            </w:r>
            <w:r w:rsidR="00223036">
              <w:rPr>
                <w:rFonts w:asciiTheme="minorBidi" w:hAnsiTheme="minorBidi" w:cstheme="minorBidi"/>
                <w:sz w:val="24"/>
                <w:szCs w:val="24"/>
                <w:rtl/>
              </w:rPr>
              <w:br/>
            </w:r>
          </w:p>
          <w:p w:rsidR="00223036" w:rsidRPr="00764102" w:rsidRDefault="008C495D" w:rsidP="00223036">
            <w:pPr>
              <w:pStyle w:val="ListParagraph"/>
              <w:numPr>
                <w:ilvl w:val="0"/>
                <w:numId w:val="1"/>
              </w:numPr>
              <w:autoSpaceDE w:val="0"/>
              <w:autoSpaceDN w:val="0"/>
              <w:adjustRightInd w:val="0"/>
              <w:spacing w:after="240" w:line="240" w:lineRule="auto"/>
              <w:ind w:left="119" w:hanging="119"/>
              <w:rPr>
                <w:rFonts w:asciiTheme="minorBidi" w:hAnsiTheme="minorBidi" w:cstheme="minorBidi"/>
                <w:sz w:val="24"/>
                <w:szCs w:val="24"/>
                <w:rtl/>
              </w:rPr>
            </w:pPr>
            <w:hyperlink r:id="rId19" w:history="1">
              <w:r w:rsidR="00223036" w:rsidRPr="005F3F28">
                <w:rPr>
                  <w:rStyle w:val="Hyperlink"/>
                  <w:rFonts w:asciiTheme="minorBidi" w:hAnsiTheme="minorBidi" w:cstheme="minorBidi" w:hint="cs"/>
                  <w:sz w:val="24"/>
                  <w:szCs w:val="24"/>
                  <w:rtl/>
                </w:rPr>
                <w:t>יחידת לימוד המוח</w:t>
              </w:r>
            </w:hyperlink>
            <w:r w:rsidR="00223036">
              <w:rPr>
                <w:rFonts w:asciiTheme="minorBidi" w:hAnsiTheme="minorBidi" w:cstheme="minorBidi" w:hint="cs"/>
                <w:sz w:val="24"/>
                <w:szCs w:val="24"/>
                <w:rtl/>
              </w:rPr>
              <w:t xml:space="preserve"> (2016) מאת אורה כהנא, ראו התייחסות לטרשת נפוצה בעמודים 35-36.</w:t>
            </w:r>
          </w:p>
        </w:tc>
      </w:tr>
      <w:tr w:rsidR="00223036" w:rsidTr="00793D34">
        <w:trPr>
          <w:trHeight w:val="664"/>
        </w:trPr>
        <w:tc>
          <w:tcPr>
            <w:tcW w:w="1523" w:type="dxa"/>
          </w:tcPr>
          <w:p w:rsidR="00223036" w:rsidRPr="00E9516D" w:rsidRDefault="00223036" w:rsidP="00793D34">
            <w:pPr>
              <w:rPr>
                <w:b/>
                <w:bCs/>
                <w:rtl/>
              </w:rPr>
            </w:pPr>
            <w:r w:rsidRPr="00E9516D">
              <w:rPr>
                <w:rFonts w:hint="cs"/>
                <w:b/>
                <w:bCs/>
                <w:rtl/>
              </w:rPr>
              <w:lastRenderedPageBreak/>
              <w:t>מקורות מידע</w:t>
            </w:r>
          </w:p>
        </w:tc>
        <w:tc>
          <w:tcPr>
            <w:tcW w:w="7227" w:type="dxa"/>
          </w:tcPr>
          <w:p w:rsidR="007F3D65" w:rsidRDefault="008C495D" w:rsidP="009465E8">
            <w:pPr>
              <w:numPr>
                <w:ilvl w:val="0"/>
                <w:numId w:val="4"/>
              </w:numPr>
              <w:shd w:val="clear" w:color="auto" w:fill="FFFFFF"/>
              <w:spacing w:before="100" w:beforeAutospacing="1" w:after="24"/>
              <w:ind w:left="0" w:right="384"/>
              <w:rPr>
                <w:rFonts w:ascii="Arial" w:hAnsi="Arial" w:cs="Arial"/>
                <w:color w:val="222222"/>
                <w:sz w:val="21"/>
                <w:szCs w:val="21"/>
              </w:rPr>
            </w:pPr>
            <w:hyperlink r:id="rId20" w:history="1">
              <w:r w:rsidR="007F3D65" w:rsidRPr="007F3D65">
                <w:rPr>
                  <w:rStyle w:val="Hyperlink"/>
                  <w:rFonts w:ascii="Arial" w:hAnsi="Arial"/>
                  <w:shd w:val="clear" w:color="auto" w:fill="FFFFFF"/>
                  <w:rtl/>
                </w:rPr>
                <w:t>ניסויים בבעלי-חיים :</w:t>
              </w:r>
              <w:r w:rsidR="007F3D65" w:rsidRPr="007F3D65">
                <w:rPr>
                  <w:rStyle w:val="Hyperlink"/>
                  <w:rFonts w:ascii="Arial" w:hAnsi="Arial" w:hint="cs"/>
                  <w:shd w:val="clear" w:color="auto" w:fill="FFFFFF"/>
                  <w:rtl/>
                </w:rPr>
                <w:t xml:space="preserve"> </w:t>
              </w:r>
              <w:r w:rsidR="007F3D65" w:rsidRPr="007F3D65">
                <w:rPr>
                  <w:rStyle w:val="Hyperlink"/>
                  <w:rFonts w:ascii="Arial" w:hAnsi="Arial"/>
                  <w:shd w:val="clear" w:color="auto" w:fill="FFFFFF"/>
                  <w:rtl/>
                </w:rPr>
                <w:t xml:space="preserve">סיפורה של </w:t>
              </w:r>
              <w:proofErr w:type="spellStart"/>
              <w:r w:rsidR="007F3D65" w:rsidRPr="007F3D65">
                <w:rPr>
                  <w:rStyle w:val="Hyperlink"/>
                  <w:rFonts w:ascii="Arial" w:hAnsi="Arial"/>
                  <w:shd w:val="clear" w:color="auto" w:fill="FFFFFF"/>
                  <w:rtl/>
                </w:rPr>
                <w:t>הקופקסון</w:t>
              </w:r>
              <w:proofErr w:type="spellEnd"/>
            </w:hyperlink>
            <w:r w:rsidR="007F3D65" w:rsidRPr="007F3D65">
              <w:rPr>
                <w:rFonts w:asciiTheme="minorBidi" w:hAnsiTheme="minorBidi" w:hint="cs"/>
                <w:rtl/>
              </w:rPr>
              <w:t xml:space="preserve"> (2008) רועי </w:t>
            </w:r>
            <w:proofErr w:type="spellStart"/>
            <w:r w:rsidR="007F3D65" w:rsidRPr="007F3D65">
              <w:rPr>
                <w:rFonts w:asciiTheme="minorBidi" w:hAnsiTheme="minorBidi" w:hint="cs"/>
                <w:rtl/>
              </w:rPr>
              <w:t>צזנה</w:t>
            </w:r>
            <w:proofErr w:type="spellEnd"/>
            <w:r w:rsidR="007F3D65" w:rsidRPr="007F3D65">
              <w:rPr>
                <w:rFonts w:asciiTheme="minorBidi" w:hAnsiTheme="minorBidi" w:hint="cs"/>
                <w:rtl/>
              </w:rPr>
              <w:t>, "הידען"</w:t>
            </w:r>
            <w:r w:rsidR="007F3D65">
              <w:rPr>
                <w:rFonts w:asciiTheme="minorBidi" w:hAnsiTheme="minorBidi" w:hint="cs"/>
                <w:rtl/>
              </w:rPr>
              <w:t>.</w:t>
            </w:r>
          </w:p>
          <w:p w:rsidR="00986FD7" w:rsidRDefault="00986FD7" w:rsidP="00986FD7">
            <w:pPr>
              <w:numPr>
                <w:ilvl w:val="0"/>
                <w:numId w:val="4"/>
              </w:numPr>
              <w:shd w:val="clear" w:color="auto" w:fill="FFFFFF"/>
              <w:spacing w:before="100" w:beforeAutospacing="1" w:after="24"/>
              <w:ind w:left="0" w:right="384"/>
              <w:rPr>
                <w:rFonts w:ascii="Arial" w:hAnsi="Arial" w:cs="Arial"/>
                <w:color w:val="222222"/>
                <w:sz w:val="21"/>
                <w:szCs w:val="21"/>
              </w:rPr>
            </w:pPr>
          </w:p>
          <w:p w:rsidR="007F3D65" w:rsidRDefault="00986FD7" w:rsidP="00986FD7">
            <w:pPr>
              <w:numPr>
                <w:ilvl w:val="0"/>
                <w:numId w:val="4"/>
              </w:numPr>
              <w:shd w:val="clear" w:color="auto" w:fill="FFFFFF"/>
              <w:spacing w:before="100" w:beforeAutospacing="1" w:after="24"/>
              <w:ind w:left="0" w:right="384"/>
              <w:rPr>
                <w:rFonts w:ascii="Arial" w:hAnsi="Arial" w:cs="Arial"/>
                <w:color w:val="222222"/>
                <w:sz w:val="21"/>
                <w:szCs w:val="21"/>
              </w:rPr>
            </w:pPr>
            <w:r w:rsidRPr="00986FD7">
              <w:rPr>
                <w:rFonts w:ascii="Arial" w:hAnsi="Arial" w:hint="cs"/>
                <w:color w:val="000000"/>
                <w:rtl/>
              </w:rPr>
              <w:t>'</w:t>
            </w:r>
            <w:hyperlink r:id="rId21" w:history="1">
              <w:r w:rsidRPr="00986FD7">
                <w:rPr>
                  <w:rStyle w:val="Hyperlink"/>
                  <w:rFonts w:ascii="Arial" w:hAnsi="Arial"/>
                  <w:rtl/>
                </w:rPr>
                <w:t>מסע בארץ הלמה</w:t>
              </w:r>
              <w:r w:rsidRPr="00986FD7">
                <w:rPr>
                  <w:rStyle w:val="Hyperlink"/>
                  <w:rFonts w:ascii="Arial" w:hAnsi="Arial" w:hint="cs"/>
                  <w:rtl/>
                </w:rPr>
                <w:t>' -</w:t>
              </w:r>
              <w:r w:rsidRPr="00986FD7">
                <w:rPr>
                  <w:rStyle w:val="Hyperlink"/>
                  <w:rFonts w:ascii="Arial" w:hAnsi="Arial"/>
                  <w:rtl/>
                </w:rPr>
                <w:t xml:space="preserve"> על הגילוי במקרה של תרופת </w:t>
              </w:r>
              <w:proofErr w:type="spellStart"/>
              <w:r w:rsidRPr="00986FD7">
                <w:rPr>
                  <w:rStyle w:val="Hyperlink"/>
                  <w:rFonts w:ascii="Arial" w:hAnsi="Arial"/>
                  <w:rtl/>
                </w:rPr>
                <w:t>הקופקסון</w:t>
              </w:r>
              <w:proofErr w:type="spellEnd"/>
              <w:r w:rsidRPr="00986FD7">
                <w:rPr>
                  <w:rStyle w:val="Hyperlink"/>
                  <w:rFonts w:ascii="Arial" w:hAnsi="Arial"/>
                  <w:rtl/>
                </w:rPr>
                <w:t xml:space="preserve"> במכון ויצמן בשנות השישים</w:t>
              </w:r>
            </w:hyperlink>
            <w:r w:rsidRPr="00986FD7">
              <w:rPr>
                <w:rFonts w:asciiTheme="minorBidi" w:hAnsiTheme="minorBidi" w:hint="cs"/>
                <w:rtl/>
              </w:rPr>
              <w:t xml:space="preserve"> (2008) כתבה במגזין מכון ויצמן, באתר הידען. </w:t>
            </w:r>
          </w:p>
          <w:p w:rsidR="00986FD7" w:rsidRPr="00986FD7" w:rsidRDefault="00986FD7" w:rsidP="00986FD7">
            <w:pPr>
              <w:numPr>
                <w:ilvl w:val="0"/>
                <w:numId w:val="4"/>
              </w:numPr>
              <w:shd w:val="clear" w:color="auto" w:fill="FFFFFF"/>
              <w:spacing w:before="100" w:beforeAutospacing="1" w:after="24"/>
              <w:ind w:left="0" w:right="384"/>
              <w:rPr>
                <w:rFonts w:ascii="Arial" w:hAnsi="Arial" w:cs="Arial"/>
                <w:color w:val="222222"/>
                <w:sz w:val="21"/>
                <w:szCs w:val="21"/>
              </w:rPr>
            </w:pPr>
          </w:p>
          <w:p w:rsidR="009E7353" w:rsidRPr="004C18DC" w:rsidRDefault="00E126F6" w:rsidP="004C18DC">
            <w:pPr>
              <w:numPr>
                <w:ilvl w:val="0"/>
                <w:numId w:val="4"/>
              </w:numPr>
              <w:shd w:val="clear" w:color="auto" w:fill="FFFFFF"/>
              <w:spacing w:before="100" w:beforeAutospacing="1" w:after="24"/>
              <w:ind w:left="0" w:right="384"/>
              <w:rPr>
                <w:rFonts w:ascii="Arial" w:hAnsi="Arial" w:cs="Arial"/>
                <w:color w:val="222222"/>
                <w:sz w:val="21"/>
                <w:szCs w:val="21"/>
                <w:rtl/>
              </w:rPr>
            </w:pPr>
            <w:r>
              <w:rPr>
                <w:rFonts w:ascii="Arial" w:hAnsi="Arial" w:cs="Arial"/>
                <w:color w:val="222222"/>
                <w:sz w:val="21"/>
                <w:szCs w:val="21"/>
                <w:rtl/>
              </w:rPr>
              <w:t>איתי נבו, ‏</w:t>
            </w:r>
            <w:hyperlink r:id="rId22" w:history="1">
              <w:r>
                <w:rPr>
                  <w:rStyle w:val="Hyperlink"/>
                  <w:rFonts w:ascii="Arial" w:hAnsi="Arial" w:cs="Arial"/>
                  <w:color w:val="663366"/>
                  <w:sz w:val="21"/>
                  <w:szCs w:val="21"/>
                  <w:u w:val="none"/>
                  <w:rtl/>
                </w:rPr>
                <w:t>המדעניות פורצות הדרך שנשכחו: פיתחה את התרופה, לא את הקריירה</w:t>
              </w:r>
            </w:hyperlink>
            <w:r>
              <w:rPr>
                <w:rFonts w:ascii="Arial" w:hAnsi="Arial" w:cs="Arial"/>
                <w:color w:val="222222"/>
                <w:sz w:val="21"/>
                <w:szCs w:val="21"/>
              </w:rPr>
              <w:t xml:space="preserve">, </w:t>
            </w:r>
            <w:r>
              <w:rPr>
                <w:rFonts w:ascii="Arial" w:hAnsi="Arial" w:cs="Arial"/>
                <w:color w:val="222222"/>
                <w:sz w:val="21"/>
                <w:szCs w:val="21"/>
                <w:rtl/>
              </w:rPr>
              <w:t>באתר של </w:t>
            </w:r>
            <w:hyperlink r:id="rId23" w:tooltip="מכון דוידסון לחינוך מדעי" w:history="1">
              <w:r>
                <w:rPr>
                  <w:rStyle w:val="Hyperlink"/>
                  <w:rFonts w:ascii="Arial" w:hAnsi="Arial" w:cs="Arial"/>
                  <w:color w:val="5A3696"/>
                  <w:sz w:val="21"/>
                  <w:szCs w:val="21"/>
                  <w:u w:val="none"/>
                  <w:rtl/>
                </w:rPr>
                <w:t>מכון דוידסון לחינוך מדעי</w:t>
              </w:r>
            </w:hyperlink>
            <w:r>
              <w:rPr>
                <w:rFonts w:ascii="Arial" w:hAnsi="Arial" w:cs="Arial"/>
                <w:color w:val="222222"/>
                <w:sz w:val="21"/>
                <w:szCs w:val="21"/>
              </w:rPr>
              <w:t xml:space="preserve">, 8 </w:t>
            </w:r>
            <w:r>
              <w:rPr>
                <w:rFonts w:ascii="Arial" w:hAnsi="Arial" w:cs="Arial"/>
                <w:color w:val="222222"/>
                <w:sz w:val="21"/>
                <w:szCs w:val="21"/>
                <w:rtl/>
              </w:rPr>
              <w:t>במרץ 2017</w:t>
            </w:r>
          </w:p>
        </w:tc>
      </w:tr>
    </w:tbl>
    <w:p w:rsidR="00223036" w:rsidRPr="00603A48" w:rsidRDefault="00223036" w:rsidP="00223036">
      <w:pPr>
        <w:pStyle w:val="NormalWeb"/>
        <w:shd w:val="clear" w:color="auto" w:fill="FFFFFF"/>
        <w:bidi/>
        <w:spacing w:before="120" w:beforeAutospacing="0" w:after="120" w:afterAutospacing="0"/>
        <w:rPr>
          <w:rFonts w:asciiTheme="minorHAnsi" w:eastAsiaTheme="minorHAnsi" w:hAnsiTheme="minorHAnsi" w:cstheme="minorBidi"/>
          <w:rtl/>
        </w:rPr>
      </w:pPr>
    </w:p>
    <w:p w:rsidR="0089548F" w:rsidRDefault="0089548F"/>
    <w:sectPr w:rsidR="0089548F" w:rsidSect="00A743EA">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David">
    <w:panose1 w:val="020E0502060401010101"/>
    <w:charset w:val="00"/>
    <w:family w:val="swiss"/>
    <w:pitch w:val="variable"/>
    <w:sig w:usb0="00000803" w:usb1="00000000" w:usb2="00000000" w:usb3="00000000" w:csb0="00000021" w:csb1="00000000"/>
  </w:font>
  <w:font w:name="Calibri Light">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816339"/>
    <w:multiLevelType w:val="hybridMultilevel"/>
    <w:tmpl w:val="36941B94"/>
    <w:lvl w:ilvl="0" w:tplc="04090001">
      <w:start w:val="1"/>
      <w:numFmt w:val="bullet"/>
      <w:lvlText w:val=""/>
      <w:lvlJc w:val="left"/>
      <w:pPr>
        <w:ind w:left="360" w:hanging="360"/>
      </w:pPr>
      <w:rPr>
        <w:rFonts w:ascii="Symbol" w:hAnsi="Symbol" w:hint="default"/>
      </w:rPr>
    </w:lvl>
    <w:lvl w:ilvl="1" w:tplc="94F29AAC">
      <w:numFmt w:val="bullet"/>
      <w:lvlText w:val="–"/>
      <w:lvlJc w:val="left"/>
      <w:pPr>
        <w:ind w:left="1080" w:hanging="360"/>
      </w:pPr>
      <w:rPr>
        <w:rFonts w:ascii="Arial" w:eastAsia="Times New Roman" w:hAnsi="Arial" w:cs="Arial"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060467EA"/>
    <w:multiLevelType w:val="hybridMultilevel"/>
    <w:tmpl w:val="FB4C36BA"/>
    <w:lvl w:ilvl="0" w:tplc="04090001">
      <w:start w:val="1"/>
      <w:numFmt w:val="bullet"/>
      <w:lvlText w:val=""/>
      <w:lvlJc w:val="left"/>
      <w:pPr>
        <w:tabs>
          <w:tab w:val="num" w:pos="1005"/>
        </w:tabs>
        <w:ind w:left="1005" w:right="1005" w:hanging="360"/>
      </w:pPr>
      <w:rPr>
        <w:rFonts w:ascii="Symbol" w:hAnsi="Symbol" w:hint="default"/>
      </w:rPr>
    </w:lvl>
    <w:lvl w:ilvl="1" w:tplc="04090003" w:tentative="1">
      <w:start w:val="1"/>
      <w:numFmt w:val="bullet"/>
      <w:lvlText w:val="o"/>
      <w:lvlJc w:val="left"/>
      <w:pPr>
        <w:tabs>
          <w:tab w:val="num" w:pos="1725"/>
        </w:tabs>
        <w:ind w:left="1725" w:right="1725" w:hanging="360"/>
      </w:pPr>
      <w:rPr>
        <w:rFonts w:ascii="Courier New" w:hAnsi="Courier New" w:cs="Courier New" w:hint="default"/>
      </w:rPr>
    </w:lvl>
    <w:lvl w:ilvl="2" w:tplc="04090005" w:tentative="1">
      <w:start w:val="1"/>
      <w:numFmt w:val="bullet"/>
      <w:lvlText w:val=""/>
      <w:lvlJc w:val="left"/>
      <w:pPr>
        <w:tabs>
          <w:tab w:val="num" w:pos="2445"/>
        </w:tabs>
        <w:ind w:left="2445" w:right="2445" w:hanging="360"/>
      </w:pPr>
      <w:rPr>
        <w:rFonts w:ascii="Wingdings" w:hAnsi="Wingdings" w:hint="default"/>
      </w:rPr>
    </w:lvl>
    <w:lvl w:ilvl="3" w:tplc="04090001" w:tentative="1">
      <w:start w:val="1"/>
      <w:numFmt w:val="bullet"/>
      <w:lvlText w:val=""/>
      <w:lvlJc w:val="left"/>
      <w:pPr>
        <w:tabs>
          <w:tab w:val="num" w:pos="3165"/>
        </w:tabs>
        <w:ind w:left="3165" w:right="3165" w:hanging="360"/>
      </w:pPr>
      <w:rPr>
        <w:rFonts w:ascii="Symbol" w:hAnsi="Symbol" w:hint="default"/>
      </w:rPr>
    </w:lvl>
    <w:lvl w:ilvl="4" w:tplc="04090003" w:tentative="1">
      <w:start w:val="1"/>
      <w:numFmt w:val="bullet"/>
      <w:lvlText w:val="o"/>
      <w:lvlJc w:val="left"/>
      <w:pPr>
        <w:tabs>
          <w:tab w:val="num" w:pos="3885"/>
        </w:tabs>
        <w:ind w:left="3885" w:right="3885" w:hanging="360"/>
      </w:pPr>
      <w:rPr>
        <w:rFonts w:ascii="Courier New" w:hAnsi="Courier New" w:cs="Courier New" w:hint="default"/>
      </w:rPr>
    </w:lvl>
    <w:lvl w:ilvl="5" w:tplc="04090005" w:tentative="1">
      <w:start w:val="1"/>
      <w:numFmt w:val="bullet"/>
      <w:lvlText w:val=""/>
      <w:lvlJc w:val="left"/>
      <w:pPr>
        <w:tabs>
          <w:tab w:val="num" w:pos="4605"/>
        </w:tabs>
        <w:ind w:left="4605" w:right="4605" w:hanging="360"/>
      </w:pPr>
      <w:rPr>
        <w:rFonts w:ascii="Wingdings" w:hAnsi="Wingdings" w:hint="default"/>
      </w:rPr>
    </w:lvl>
    <w:lvl w:ilvl="6" w:tplc="04090001" w:tentative="1">
      <w:start w:val="1"/>
      <w:numFmt w:val="bullet"/>
      <w:lvlText w:val=""/>
      <w:lvlJc w:val="left"/>
      <w:pPr>
        <w:tabs>
          <w:tab w:val="num" w:pos="5325"/>
        </w:tabs>
        <w:ind w:left="5325" w:right="5325" w:hanging="360"/>
      </w:pPr>
      <w:rPr>
        <w:rFonts w:ascii="Symbol" w:hAnsi="Symbol" w:hint="default"/>
      </w:rPr>
    </w:lvl>
    <w:lvl w:ilvl="7" w:tplc="04090003" w:tentative="1">
      <w:start w:val="1"/>
      <w:numFmt w:val="bullet"/>
      <w:lvlText w:val="o"/>
      <w:lvlJc w:val="left"/>
      <w:pPr>
        <w:tabs>
          <w:tab w:val="num" w:pos="6045"/>
        </w:tabs>
        <w:ind w:left="6045" w:right="6045" w:hanging="360"/>
      </w:pPr>
      <w:rPr>
        <w:rFonts w:ascii="Courier New" w:hAnsi="Courier New" w:cs="Courier New" w:hint="default"/>
      </w:rPr>
    </w:lvl>
    <w:lvl w:ilvl="8" w:tplc="04090005" w:tentative="1">
      <w:start w:val="1"/>
      <w:numFmt w:val="bullet"/>
      <w:lvlText w:val=""/>
      <w:lvlJc w:val="left"/>
      <w:pPr>
        <w:tabs>
          <w:tab w:val="num" w:pos="6765"/>
        </w:tabs>
        <w:ind w:left="6765" w:right="6765" w:hanging="360"/>
      </w:pPr>
      <w:rPr>
        <w:rFonts w:ascii="Wingdings" w:hAnsi="Wingdings" w:hint="default"/>
      </w:rPr>
    </w:lvl>
  </w:abstractNum>
  <w:abstractNum w:abstractNumId="2" w15:restartNumberingAfterBreak="0">
    <w:nsid w:val="18AF1D5C"/>
    <w:multiLevelType w:val="hybridMultilevel"/>
    <w:tmpl w:val="C0249978"/>
    <w:lvl w:ilvl="0" w:tplc="8D14C29C">
      <w:start w:val="1"/>
      <w:numFmt w:val="bullet"/>
      <w:lvlText w:val="-"/>
      <w:lvlJc w:val="left"/>
      <w:pPr>
        <w:ind w:left="360" w:hanging="360"/>
      </w:pPr>
      <w:rPr>
        <w:rFonts w:ascii="Arial" w:eastAsiaTheme="minorEastAsia" w:hAnsi="Arial" w:cs="Arial" w:hint="default"/>
        <w:lang w:bidi="he-IL"/>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3F7B0C27"/>
    <w:multiLevelType w:val="hybridMultilevel"/>
    <w:tmpl w:val="CEBC9610"/>
    <w:lvl w:ilvl="0" w:tplc="FAD428F2">
      <w:numFmt w:val="bullet"/>
      <w:lvlText w:val="-"/>
      <w:lvlJc w:val="left"/>
      <w:pPr>
        <w:ind w:left="749" w:hanging="360"/>
      </w:pPr>
      <w:rPr>
        <w:rFonts w:ascii="Arial" w:eastAsia="Times New Roman" w:hAnsi="Arial" w:hint="default"/>
        <w:sz w:val="22"/>
        <w:szCs w:val="22"/>
      </w:rPr>
    </w:lvl>
    <w:lvl w:ilvl="1" w:tplc="04090019" w:tentative="1">
      <w:start w:val="1"/>
      <w:numFmt w:val="lowerLetter"/>
      <w:lvlText w:val="%2."/>
      <w:lvlJc w:val="left"/>
      <w:pPr>
        <w:ind w:left="1469" w:hanging="360"/>
      </w:pPr>
      <w:rPr>
        <w:rFonts w:cs="Times New Roman"/>
      </w:rPr>
    </w:lvl>
    <w:lvl w:ilvl="2" w:tplc="0409001B" w:tentative="1">
      <w:start w:val="1"/>
      <w:numFmt w:val="lowerRoman"/>
      <w:lvlText w:val="%3."/>
      <w:lvlJc w:val="right"/>
      <w:pPr>
        <w:ind w:left="2189" w:hanging="180"/>
      </w:pPr>
      <w:rPr>
        <w:rFonts w:cs="Times New Roman"/>
      </w:rPr>
    </w:lvl>
    <w:lvl w:ilvl="3" w:tplc="0409000F" w:tentative="1">
      <w:start w:val="1"/>
      <w:numFmt w:val="decimal"/>
      <w:lvlText w:val="%4."/>
      <w:lvlJc w:val="left"/>
      <w:pPr>
        <w:ind w:left="2909" w:hanging="360"/>
      </w:pPr>
      <w:rPr>
        <w:rFonts w:cs="Times New Roman"/>
      </w:rPr>
    </w:lvl>
    <w:lvl w:ilvl="4" w:tplc="04090019" w:tentative="1">
      <w:start w:val="1"/>
      <w:numFmt w:val="lowerLetter"/>
      <w:lvlText w:val="%5."/>
      <w:lvlJc w:val="left"/>
      <w:pPr>
        <w:ind w:left="3629" w:hanging="360"/>
      </w:pPr>
      <w:rPr>
        <w:rFonts w:cs="Times New Roman"/>
      </w:rPr>
    </w:lvl>
    <w:lvl w:ilvl="5" w:tplc="0409001B" w:tentative="1">
      <w:start w:val="1"/>
      <w:numFmt w:val="lowerRoman"/>
      <w:lvlText w:val="%6."/>
      <w:lvlJc w:val="right"/>
      <w:pPr>
        <w:ind w:left="4349" w:hanging="180"/>
      </w:pPr>
      <w:rPr>
        <w:rFonts w:cs="Times New Roman"/>
      </w:rPr>
    </w:lvl>
    <w:lvl w:ilvl="6" w:tplc="0409000F" w:tentative="1">
      <w:start w:val="1"/>
      <w:numFmt w:val="decimal"/>
      <w:lvlText w:val="%7."/>
      <w:lvlJc w:val="left"/>
      <w:pPr>
        <w:ind w:left="5069" w:hanging="360"/>
      </w:pPr>
      <w:rPr>
        <w:rFonts w:cs="Times New Roman"/>
      </w:rPr>
    </w:lvl>
    <w:lvl w:ilvl="7" w:tplc="04090019" w:tentative="1">
      <w:start w:val="1"/>
      <w:numFmt w:val="lowerLetter"/>
      <w:lvlText w:val="%8."/>
      <w:lvlJc w:val="left"/>
      <w:pPr>
        <w:ind w:left="5789" w:hanging="360"/>
      </w:pPr>
      <w:rPr>
        <w:rFonts w:cs="Times New Roman"/>
      </w:rPr>
    </w:lvl>
    <w:lvl w:ilvl="8" w:tplc="0409001B" w:tentative="1">
      <w:start w:val="1"/>
      <w:numFmt w:val="lowerRoman"/>
      <w:lvlText w:val="%9."/>
      <w:lvlJc w:val="right"/>
      <w:pPr>
        <w:ind w:left="6509" w:hanging="180"/>
      </w:pPr>
      <w:rPr>
        <w:rFonts w:cs="Times New Roman"/>
      </w:rPr>
    </w:lvl>
  </w:abstractNum>
  <w:abstractNum w:abstractNumId="4" w15:restartNumberingAfterBreak="0">
    <w:nsid w:val="412D2D61"/>
    <w:multiLevelType w:val="hybridMultilevel"/>
    <w:tmpl w:val="D264E916"/>
    <w:lvl w:ilvl="0" w:tplc="8D14C29C">
      <w:start w:val="1"/>
      <w:numFmt w:val="bullet"/>
      <w:lvlText w:val="-"/>
      <w:lvlJc w:val="left"/>
      <w:pPr>
        <w:ind w:left="360" w:hanging="360"/>
      </w:pPr>
      <w:rPr>
        <w:rFonts w:ascii="Arial" w:eastAsiaTheme="minorEastAsia" w:hAnsi="Arial" w:cs="Arial" w:hint="default"/>
        <w:lang w:bidi="he-IL"/>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50883577"/>
    <w:multiLevelType w:val="multilevel"/>
    <w:tmpl w:val="91CA5C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5BBF7242"/>
    <w:multiLevelType w:val="hybridMultilevel"/>
    <w:tmpl w:val="299CB4B4"/>
    <w:lvl w:ilvl="0" w:tplc="5D5AB360">
      <w:start w:val="1"/>
      <w:numFmt w:val="bullet"/>
      <w:lvlText w:val="-"/>
      <w:lvlJc w:val="left"/>
      <w:pPr>
        <w:ind w:left="1080" w:hanging="360"/>
      </w:pPr>
      <w:rPr>
        <w:rFonts w:ascii="Courier New" w:hAnsi="Courier New" w:hint="default"/>
      </w:rPr>
    </w:lvl>
    <w:lvl w:ilvl="1" w:tplc="5D5AB360">
      <w:start w:val="1"/>
      <w:numFmt w:val="bullet"/>
      <w:lvlText w:val="-"/>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15:restartNumberingAfterBreak="0">
    <w:nsid w:val="63981CBB"/>
    <w:multiLevelType w:val="multilevel"/>
    <w:tmpl w:val="D06401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780A6383"/>
    <w:multiLevelType w:val="hybridMultilevel"/>
    <w:tmpl w:val="D5F8256A"/>
    <w:lvl w:ilvl="0" w:tplc="8D14C29C">
      <w:start w:val="1"/>
      <w:numFmt w:val="bullet"/>
      <w:lvlText w:val="-"/>
      <w:lvlJc w:val="left"/>
      <w:pPr>
        <w:ind w:left="360" w:hanging="360"/>
      </w:pPr>
      <w:rPr>
        <w:rFonts w:ascii="Arial" w:eastAsiaTheme="minorEastAsia" w:hAnsi="Arial" w:cs="Arial" w:hint="default"/>
        <w:lang w:bidi="he-IL"/>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4"/>
  </w:num>
  <w:num w:numId="2">
    <w:abstractNumId w:val="8"/>
  </w:num>
  <w:num w:numId="3">
    <w:abstractNumId w:val="2"/>
  </w:num>
  <w:num w:numId="4">
    <w:abstractNumId w:val="5"/>
  </w:num>
  <w:num w:numId="5">
    <w:abstractNumId w:val="7"/>
  </w:num>
  <w:num w:numId="6">
    <w:abstractNumId w:val="6"/>
  </w:num>
  <w:num w:numId="7">
    <w:abstractNumId w:val="1"/>
  </w:num>
  <w:num w:numId="8">
    <w:abstractNumId w:val="0"/>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23036"/>
    <w:rsid w:val="00004872"/>
    <w:rsid w:val="00011F1E"/>
    <w:rsid w:val="00107D4A"/>
    <w:rsid w:val="00174ED4"/>
    <w:rsid w:val="001C5416"/>
    <w:rsid w:val="001F588E"/>
    <w:rsid w:val="00223036"/>
    <w:rsid w:val="002309B1"/>
    <w:rsid w:val="00331FD0"/>
    <w:rsid w:val="003F0B5A"/>
    <w:rsid w:val="003F332C"/>
    <w:rsid w:val="00430FC0"/>
    <w:rsid w:val="004357AD"/>
    <w:rsid w:val="00462C3B"/>
    <w:rsid w:val="004C18DC"/>
    <w:rsid w:val="004F1C86"/>
    <w:rsid w:val="0054136A"/>
    <w:rsid w:val="00541A75"/>
    <w:rsid w:val="00574E3D"/>
    <w:rsid w:val="00591FB9"/>
    <w:rsid w:val="00616ABB"/>
    <w:rsid w:val="00677F45"/>
    <w:rsid w:val="006D0C1A"/>
    <w:rsid w:val="0070313F"/>
    <w:rsid w:val="00737A0A"/>
    <w:rsid w:val="00790880"/>
    <w:rsid w:val="007979C2"/>
    <w:rsid w:val="007D650D"/>
    <w:rsid w:val="007F3D65"/>
    <w:rsid w:val="007F45D7"/>
    <w:rsid w:val="0080547B"/>
    <w:rsid w:val="008513FC"/>
    <w:rsid w:val="0088736F"/>
    <w:rsid w:val="00893CE2"/>
    <w:rsid w:val="0089548F"/>
    <w:rsid w:val="008C495D"/>
    <w:rsid w:val="0090464A"/>
    <w:rsid w:val="00910FF3"/>
    <w:rsid w:val="00937B4E"/>
    <w:rsid w:val="009445CE"/>
    <w:rsid w:val="009867B7"/>
    <w:rsid w:val="00986FD7"/>
    <w:rsid w:val="009E7353"/>
    <w:rsid w:val="00A27DC3"/>
    <w:rsid w:val="00A743EA"/>
    <w:rsid w:val="00AE0E14"/>
    <w:rsid w:val="00B803DB"/>
    <w:rsid w:val="00B8533B"/>
    <w:rsid w:val="00BF2E88"/>
    <w:rsid w:val="00CB4128"/>
    <w:rsid w:val="00CB54FD"/>
    <w:rsid w:val="00CD080B"/>
    <w:rsid w:val="00CE0086"/>
    <w:rsid w:val="00CF3B6F"/>
    <w:rsid w:val="00DD28AC"/>
    <w:rsid w:val="00DF39E4"/>
    <w:rsid w:val="00DF5324"/>
    <w:rsid w:val="00E126F6"/>
    <w:rsid w:val="00E56F08"/>
    <w:rsid w:val="00E94420"/>
    <w:rsid w:val="00EA1668"/>
    <w:rsid w:val="00EA6E48"/>
    <w:rsid w:val="00EE1AA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DD48B8"/>
  <w15:chartTrackingRefBased/>
  <w15:docId w15:val="{9556CE23-FFF2-4E97-BA85-F31DD515A4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23036"/>
    <w:pPr>
      <w:bidi/>
    </w:pPr>
  </w:style>
  <w:style w:type="paragraph" w:styleId="Heading5">
    <w:name w:val="heading 5"/>
    <w:basedOn w:val="Normal"/>
    <w:link w:val="Heading5Char"/>
    <w:uiPriority w:val="9"/>
    <w:qFormat/>
    <w:rsid w:val="00A27DC3"/>
    <w:pPr>
      <w:bidi w:val="0"/>
      <w:spacing w:before="100" w:beforeAutospacing="1" w:after="100" w:afterAutospacing="1" w:line="240" w:lineRule="auto"/>
      <w:outlineLvl w:val="4"/>
    </w:pPr>
    <w:rPr>
      <w:rFonts w:ascii="Times New Roman" w:eastAsia="Times New Roman" w:hAnsi="Times New Roman" w:cs="Times New Roman"/>
      <w:b/>
      <w:b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22303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223036"/>
    <w:rPr>
      <w:color w:val="0563C1" w:themeColor="hyperlink"/>
      <w:u w:val="single"/>
    </w:rPr>
  </w:style>
  <w:style w:type="paragraph" w:styleId="NormalWeb">
    <w:name w:val="Normal (Web)"/>
    <w:basedOn w:val="Normal"/>
    <w:uiPriority w:val="99"/>
    <w:unhideWhenUsed/>
    <w:rsid w:val="00223036"/>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223036"/>
    <w:rPr>
      <w:b/>
      <w:bCs/>
    </w:rPr>
  </w:style>
  <w:style w:type="paragraph" w:styleId="ListParagraph">
    <w:name w:val="List Paragraph"/>
    <w:basedOn w:val="Normal"/>
    <w:uiPriority w:val="99"/>
    <w:qFormat/>
    <w:rsid w:val="00223036"/>
    <w:pPr>
      <w:spacing w:after="200" w:line="276" w:lineRule="auto"/>
      <w:ind w:left="720"/>
      <w:contextualSpacing/>
    </w:pPr>
    <w:rPr>
      <w:rFonts w:ascii="Calibri" w:eastAsia="Calibri" w:hAnsi="Calibri" w:cs="Arial"/>
    </w:rPr>
  </w:style>
  <w:style w:type="character" w:customStyle="1" w:styleId="Heading5Char">
    <w:name w:val="Heading 5 Char"/>
    <w:basedOn w:val="DefaultParagraphFont"/>
    <w:link w:val="Heading5"/>
    <w:uiPriority w:val="9"/>
    <w:rsid w:val="00A27DC3"/>
    <w:rPr>
      <w:rFonts w:ascii="Times New Roman" w:eastAsia="Times New Roman" w:hAnsi="Times New Roman" w:cs="Times New Roman"/>
      <w:b/>
      <w:bCs/>
      <w:sz w:val="20"/>
      <w:szCs w:val="20"/>
    </w:rPr>
  </w:style>
  <w:style w:type="character" w:styleId="FollowedHyperlink">
    <w:name w:val="FollowedHyperlink"/>
    <w:basedOn w:val="DefaultParagraphFont"/>
    <w:uiPriority w:val="99"/>
    <w:semiHidden/>
    <w:unhideWhenUsed/>
    <w:rsid w:val="006D0C1A"/>
    <w:rPr>
      <w:color w:val="954F72" w:themeColor="followedHyperlink"/>
      <w:u w:val="single"/>
    </w:rPr>
  </w:style>
  <w:style w:type="paragraph" w:customStyle="1" w:styleId="20">
    <w:name w:val="כותרת 20"/>
    <w:basedOn w:val="Normal"/>
    <w:link w:val="20Char"/>
    <w:uiPriority w:val="99"/>
    <w:rsid w:val="007979C2"/>
    <w:pPr>
      <w:spacing w:after="0" w:line="360" w:lineRule="auto"/>
      <w:jc w:val="both"/>
    </w:pPr>
    <w:rPr>
      <w:rFonts w:ascii="Times New Roman" w:eastAsia="Times New Roman" w:hAnsi="Times New Roman" w:cs="David"/>
      <w:b/>
      <w:bCs/>
      <w:w w:val="90"/>
      <w:sz w:val="40"/>
      <w:szCs w:val="40"/>
    </w:rPr>
  </w:style>
  <w:style w:type="character" w:customStyle="1" w:styleId="20Char">
    <w:name w:val="כותרת 20 Char"/>
    <w:link w:val="20"/>
    <w:uiPriority w:val="99"/>
    <w:rsid w:val="007979C2"/>
    <w:rPr>
      <w:rFonts w:ascii="Times New Roman" w:eastAsia="Times New Roman" w:hAnsi="Times New Roman" w:cs="David"/>
      <w:b/>
      <w:bCs/>
      <w:w w:val="90"/>
      <w:sz w:val="40"/>
      <w:szCs w:val="4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31630907">
      <w:bodyDiv w:val="1"/>
      <w:marLeft w:val="0"/>
      <w:marRight w:val="0"/>
      <w:marTop w:val="0"/>
      <w:marBottom w:val="0"/>
      <w:divBdr>
        <w:top w:val="none" w:sz="0" w:space="0" w:color="auto"/>
        <w:left w:val="none" w:sz="0" w:space="0" w:color="auto"/>
        <w:bottom w:val="none" w:sz="0" w:space="0" w:color="auto"/>
        <w:right w:val="none" w:sz="0" w:space="0" w:color="auto"/>
      </w:divBdr>
    </w:div>
    <w:div w:id="1656762282">
      <w:bodyDiv w:val="1"/>
      <w:marLeft w:val="0"/>
      <w:marRight w:val="0"/>
      <w:marTop w:val="0"/>
      <w:marBottom w:val="0"/>
      <w:divBdr>
        <w:top w:val="none" w:sz="0" w:space="0" w:color="auto"/>
        <w:left w:val="none" w:sz="0" w:space="0" w:color="auto"/>
        <w:bottom w:val="none" w:sz="0" w:space="0" w:color="auto"/>
        <w:right w:val="none" w:sz="0" w:space="0" w:color="auto"/>
      </w:divBdr>
    </w:div>
    <w:div w:id="1685133416">
      <w:bodyDiv w:val="1"/>
      <w:marLeft w:val="0"/>
      <w:marRight w:val="0"/>
      <w:marTop w:val="0"/>
      <w:marBottom w:val="0"/>
      <w:divBdr>
        <w:top w:val="none" w:sz="0" w:space="0" w:color="auto"/>
        <w:left w:val="none" w:sz="0" w:space="0" w:color="auto"/>
        <w:bottom w:val="none" w:sz="0" w:space="0" w:color="auto"/>
        <w:right w:val="none" w:sz="0" w:space="0" w:color="auto"/>
      </w:divBdr>
    </w:div>
    <w:div w:id="1714847204">
      <w:bodyDiv w:val="1"/>
      <w:marLeft w:val="0"/>
      <w:marRight w:val="0"/>
      <w:marTop w:val="0"/>
      <w:marBottom w:val="0"/>
      <w:divBdr>
        <w:top w:val="none" w:sz="0" w:space="0" w:color="auto"/>
        <w:left w:val="none" w:sz="0" w:space="0" w:color="auto"/>
        <w:bottom w:val="none" w:sz="0" w:space="0" w:color="auto"/>
        <w:right w:val="none" w:sz="0" w:space="0" w:color="auto"/>
      </w:divBdr>
      <w:divsChild>
        <w:div w:id="1937981227">
          <w:marLeft w:val="0"/>
          <w:marRight w:val="0"/>
          <w:marTop w:val="0"/>
          <w:marBottom w:val="0"/>
          <w:divBdr>
            <w:top w:val="none" w:sz="0" w:space="0" w:color="auto"/>
            <w:left w:val="none" w:sz="0" w:space="0" w:color="auto"/>
            <w:bottom w:val="none" w:sz="0" w:space="0" w:color="auto"/>
            <w:right w:val="none" w:sz="0" w:space="0" w:color="auto"/>
          </w:divBdr>
          <w:divsChild>
            <w:div w:id="194541416">
              <w:marLeft w:val="0"/>
              <w:marRight w:val="0"/>
              <w:marTop w:val="100"/>
              <w:marBottom w:val="100"/>
              <w:divBdr>
                <w:top w:val="none" w:sz="0" w:space="0" w:color="auto"/>
                <w:left w:val="none" w:sz="0" w:space="0" w:color="auto"/>
                <w:bottom w:val="none" w:sz="0" w:space="0" w:color="auto"/>
                <w:right w:val="none" w:sz="0" w:space="0" w:color="auto"/>
              </w:divBdr>
              <w:divsChild>
                <w:div w:id="241263833">
                  <w:marLeft w:val="0"/>
                  <w:marRight w:val="0"/>
                  <w:marTop w:val="0"/>
                  <w:marBottom w:val="0"/>
                  <w:divBdr>
                    <w:top w:val="none" w:sz="0" w:space="0" w:color="auto"/>
                    <w:left w:val="none" w:sz="0" w:space="0" w:color="auto"/>
                    <w:bottom w:val="none" w:sz="0" w:space="0" w:color="auto"/>
                    <w:right w:val="none" w:sz="0" w:space="0" w:color="auto"/>
                  </w:divBdr>
                  <w:divsChild>
                    <w:div w:id="794445783">
                      <w:marLeft w:val="-225"/>
                      <w:marRight w:val="-225"/>
                      <w:marTop w:val="450"/>
                      <w:marBottom w:val="450"/>
                      <w:divBdr>
                        <w:top w:val="none" w:sz="0" w:space="0" w:color="auto"/>
                        <w:left w:val="none" w:sz="0" w:space="0" w:color="auto"/>
                        <w:bottom w:val="none" w:sz="0" w:space="0" w:color="auto"/>
                        <w:right w:val="none" w:sz="0" w:space="0" w:color="auto"/>
                      </w:divBdr>
                      <w:divsChild>
                        <w:div w:id="560212205">
                          <w:marLeft w:val="0"/>
                          <w:marRight w:val="0"/>
                          <w:marTop w:val="0"/>
                          <w:marBottom w:val="0"/>
                          <w:divBdr>
                            <w:top w:val="none" w:sz="0" w:space="0" w:color="auto"/>
                            <w:left w:val="none" w:sz="0" w:space="0" w:color="auto"/>
                            <w:bottom w:val="none" w:sz="0" w:space="0" w:color="auto"/>
                            <w:right w:val="none" w:sz="0" w:space="0" w:color="auto"/>
                          </w:divBdr>
                          <w:divsChild>
                            <w:div w:id="1510682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he.wikipedia.org/wiki/%D7%A8%D7%95%D7%AA_%D7%90%D7%A8%D7%A0%D7%95%D7%9F" TargetMode="External"/><Relationship Id="rId18" Type="http://schemas.openxmlformats.org/officeDocument/2006/relationships/hyperlink" Target="https://eureka.org.il/item/48487/%D7%9E%D7%94%D7%99-%D7%AA%D7%A8%D7%95%D7%A4%D7%AA-%D7%94%D7%A7%D7%95%D7%A4%D7%A7%D7%A1%D7%95%D7%9F-%D7%9C%D7%98%D7%A8%D7%A9%D7%AA-%D7%A0%D7%A4%D7%95%D7%A6%D7%94" TargetMode="External"/><Relationship Id="rId3" Type="http://schemas.openxmlformats.org/officeDocument/2006/relationships/settings" Target="settings.xml"/><Relationship Id="rId21" Type="http://schemas.openxmlformats.org/officeDocument/2006/relationships/hyperlink" Target="https://www.hayadan.org.il/ruth-arnon-2512081" TargetMode="External"/><Relationship Id="rId7" Type="http://schemas.openxmlformats.org/officeDocument/2006/relationships/hyperlink" Target="https://he.wikipedia.org/wiki/%D7%93%D7%91%D7%95%D7%A8%D7%94_%D7%98%D7%99%D7%99%D7%98%D7%9C%D7%91%D7%90%D7%95%D7%9D" TargetMode="External"/><Relationship Id="rId12" Type="http://schemas.openxmlformats.org/officeDocument/2006/relationships/hyperlink" Target="https://he.wikipedia.org/wiki/%D7%93%D7%91%D7%95%D7%A8%D7%94_%D7%98%D7%99%D7%99%D7%98%D7%9C%D7%91%D7%90%D7%95%D7%9D" TargetMode="External"/><Relationship Id="rId17" Type="http://schemas.openxmlformats.org/officeDocument/2006/relationships/hyperlink" Target="https://www.youtube.com/watch?v=Muib6pZhwHo" TargetMode="Externa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www.youtube.com/watch?v=txQeBjMws7w" TargetMode="External"/><Relationship Id="rId20" Type="http://schemas.openxmlformats.org/officeDocument/2006/relationships/hyperlink" Target="https://www.hayadan.org.il/story-of-the-copecson-2803085" TargetMode="External"/><Relationship Id="rId1" Type="http://schemas.openxmlformats.org/officeDocument/2006/relationships/numbering" Target="numbering.xml"/><Relationship Id="rId6" Type="http://schemas.openxmlformats.org/officeDocument/2006/relationships/hyperlink" Target="https://he.wikipedia.org/wiki/%D7%A8%D7%95%D7%AA_%D7%90%D7%A8%D7%A0%D7%95%D7%9F" TargetMode="External"/><Relationship Id="rId11" Type="http://schemas.openxmlformats.org/officeDocument/2006/relationships/hyperlink" Target="https://he.wikipedia.org/wiki/%D7%93%D7%91%D7%95%D7%A8%D7%94_%D7%98%D7%99%D7%99%D7%98%D7%9C%D7%91%D7%90%D7%95%D7%9D" TargetMode="External"/><Relationship Id="rId24" Type="http://schemas.openxmlformats.org/officeDocument/2006/relationships/fontTable" Target="fontTable.xml"/><Relationship Id="rId5" Type="http://schemas.openxmlformats.org/officeDocument/2006/relationships/hyperlink" Target="https://he.wikipedia.org/wiki/%D7%9E%D7%99%D7%9B%D7%90%D7%9C_%D7%A1%D7%9C%D7%A2" TargetMode="External"/><Relationship Id="rId15" Type="http://schemas.openxmlformats.org/officeDocument/2006/relationships/hyperlink" Target="https://www.hayadan.org.il/story-of-the-copecson-2803085" TargetMode="External"/><Relationship Id="rId23" Type="http://schemas.openxmlformats.org/officeDocument/2006/relationships/hyperlink" Target="https://he.wikipedia.org/wiki/%D7%9E%D7%9B%D7%95%D7%9F_%D7%93%D7%95%D7%99%D7%93%D7%A1%D7%95%D7%9F_%D7%9C%D7%97%D7%99%D7%A0%D7%95%D7%9A_%D7%9E%D7%93%D7%A2%D7%99" TargetMode="External"/><Relationship Id="rId10" Type="http://schemas.openxmlformats.org/officeDocument/2006/relationships/hyperlink" Target="https://he.wikipedia.org/wiki/%D7%A8%D7%95%D7%AA_%D7%90%D7%A8%D7%A0%D7%95%D7%9F" TargetMode="External"/><Relationship Id="rId19" Type="http://schemas.openxmlformats.org/officeDocument/2006/relationships/hyperlink" Target="https://www.bioteach.org.il/%D7%A1%D7%A4%D7%A8%D7%99%D7%9D-%D7%93%D7%99%D7%92%D7%98%D7%9C%D7%99%D7%99%D7%9D/%D7%A1%D7%A4%D7%A8%D7%99%D7%9D-%D7%91%D7%A9%D7%A4%D7%94-%D7%94%D7%A2%D7%91%D7%A8%D7%99%D7%AA/3467-%D7%94%D7%9E%D7%95%D7%97-%D7%99%D7%97%D7%99%D7%93%D7%AA-%D7%9C%D7%99%D7%9E%D7%95%D7%93-2016-2" TargetMode="External"/><Relationship Id="rId4" Type="http://schemas.openxmlformats.org/officeDocument/2006/relationships/webSettings" Target="webSettings.xml"/><Relationship Id="rId9" Type="http://schemas.openxmlformats.org/officeDocument/2006/relationships/hyperlink" Target="https://he.wikipedia.org/wiki/%D7%9E%D7%99%D7%9B%D7%90%D7%9C_%D7%A1%D7%9C%D7%A2" TargetMode="External"/><Relationship Id="rId14" Type="http://schemas.openxmlformats.org/officeDocument/2006/relationships/hyperlink" Target="https://www.bioteach.org.il/%D7%AA%D7%95%D7%9B%D7%9F-%D7%A2%D7%99%D7%95%D7%A0%D7%99/%D7%A0%D7%95%D7%A9%D7%90%D7%99-%D7%9C%D7%99%D7%91%D7%94/%D7%92%D7%95%D7%A3-%D7%94%D7%90%D7%93%D7%9D-%D7%91%D7%93%D7%92%D7%A9-%D7%94%D7%95%D7%9E%D7%90%D7%95%D7%A1%D7%98%D7%90%D7%96%D7%99%D7%A1/%D7%93%D7%A4%D7%99-%D7%A2%D7%91%D7%95%D7%93%D7%94-23/3853-%D7%9E%D7%97%D7%9C%D7%AA-%D7%94%D7%98%D7%A8%D7%A9%D7%AA-%D7%94%D7%A0%D7%A4%D7%95%D7%A6%D7%94-%D7%93%D7%A3-%D7%A2%D7%91%D7%95%D7%93%D7%94" TargetMode="External"/><Relationship Id="rId22" Type="http://schemas.openxmlformats.org/officeDocument/2006/relationships/hyperlink" Target="http://davidson.weizmann.ac.il/online/sciencepanorama/%D7%94%D7%9E%D7%93%D7%A2%D7%A0%D7%99%D7%95%D7%AA-%D7%A4%D7%95%D7%A8%D7%A6%D7%95%D7%AA-%D7%94%D7%93%D7%A8%D7%9A-%D7%A9%D7%A0%D7%A9%D7%9B%D7%97%D7%95"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286</TotalTime>
  <Pages>4</Pages>
  <Words>1782</Words>
  <Characters>8912</Characters>
  <Application>Microsoft Office Word</Application>
  <DocSecurity>0</DocSecurity>
  <Lines>74</Lines>
  <Paragraphs>21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Weizmann Institute of Science</Company>
  <LinksUpToDate>false</LinksUpToDate>
  <CharactersWithSpaces>10673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WICC</dc:creator>
  <cp:keywords/>
  <dc:description/>
  <cp:lastModifiedBy>Windows User</cp:lastModifiedBy>
  <cp:revision>49</cp:revision>
  <dcterms:created xsi:type="dcterms:W3CDTF">2018-05-23T05:01:00Z</dcterms:created>
  <dcterms:modified xsi:type="dcterms:W3CDTF">2018-06-12T11:13:00Z</dcterms:modified>
</cp:coreProperties>
</file>