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פיתוח זן עגבניות בעלות חיי מדף ארוכים"/>
      </w:tblPr>
      <w:tblGrid>
        <w:gridCol w:w="1523"/>
        <w:gridCol w:w="7227"/>
      </w:tblGrid>
      <w:tr w:rsidR="00291E71" w:rsidTr="00406205">
        <w:trPr>
          <w:trHeight w:val="706"/>
        </w:trPr>
        <w:tc>
          <w:tcPr>
            <w:tcW w:w="1523" w:type="dxa"/>
          </w:tcPr>
          <w:p w:rsidR="00291E71" w:rsidRPr="00E9516D" w:rsidRDefault="00291E71" w:rsidP="00406205">
            <w:pPr>
              <w:rPr>
                <w:b/>
                <w:bCs/>
                <w:sz w:val="24"/>
                <w:szCs w:val="24"/>
                <w:rtl/>
              </w:rPr>
            </w:pPr>
            <w:r w:rsidRPr="00E9516D">
              <w:rPr>
                <w:rFonts w:hint="cs"/>
                <w:b/>
                <w:bCs/>
                <w:sz w:val="24"/>
                <w:szCs w:val="24"/>
                <w:rtl/>
              </w:rPr>
              <w:t>השנה</w:t>
            </w:r>
          </w:p>
        </w:tc>
        <w:tc>
          <w:tcPr>
            <w:tcW w:w="7227" w:type="dxa"/>
          </w:tcPr>
          <w:p w:rsidR="00291E71" w:rsidRPr="00406A46" w:rsidRDefault="00291E71" w:rsidP="00406205">
            <w:pPr>
              <w:rPr>
                <w:rFonts w:asciiTheme="minorBidi" w:hAnsiTheme="minorBidi"/>
                <w:sz w:val="24"/>
                <w:szCs w:val="24"/>
                <w:rtl/>
              </w:rPr>
            </w:pPr>
            <w:r w:rsidRPr="00EA701D">
              <w:rPr>
                <w:rFonts w:asciiTheme="minorBidi" w:hAnsiTheme="minorBidi"/>
                <w:sz w:val="24"/>
                <w:szCs w:val="24"/>
                <w:rtl/>
              </w:rPr>
              <w:t>1973</w:t>
            </w:r>
          </w:p>
        </w:tc>
      </w:tr>
      <w:tr w:rsidR="00291E71" w:rsidTr="00406205">
        <w:trPr>
          <w:trHeight w:val="664"/>
        </w:trPr>
        <w:tc>
          <w:tcPr>
            <w:tcW w:w="1523" w:type="dxa"/>
          </w:tcPr>
          <w:p w:rsidR="00291E71" w:rsidRPr="00E9516D" w:rsidRDefault="00291E71" w:rsidP="00406205">
            <w:pPr>
              <w:rPr>
                <w:b/>
                <w:bCs/>
                <w:sz w:val="24"/>
                <w:szCs w:val="24"/>
                <w:rtl/>
              </w:rPr>
            </w:pPr>
            <w:r w:rsidRPr="00E9516D">
              <w:rPr>
                <w:rFonts w:hint="cs"/>
                <w:b/>
                <w:bCs/>
                <w:sz w:val="24"/>
                <w:szCs w:val="24"/>
                <w:rtl/>
              </w:rPr>
              <w:t>התגלית</w:t>
            </w:r>
            <w:bookmarkStart w:id="0" w:name="_GoBack"/>
            <w:bookmarkEnd w:id="0"/>
          </w:p>
        </w:tc>
        <w:tc>
          <w:tcPr>
            <w:tcW w:w="7227" w:type="dxa"/>
          </w:tcPr>
          <w:p w:rsidR="00291E71" w:rsidRPr="00EA701D" w:rsidRDefault="00291E71" w:rsidP="00406205">
            <w:pPr>
              <w:rPr>
                <w:rFonts w:asciiTheme="minorBidi" w:hAnsiTheme="minorBidi"/>
                <w:sz w:val="24"/>
                <w:szCs w:val="24"/>
                <w:rtl/>
              </w:rPr>
            </w:pPr>
            <w:r w:rsidRPr="00EA701D">
              <w:rPr>
                <w:rFonts w:asciiTheme="minorBidi" w:hAnsiTheme="minorBidi"/>
                <w:sz w:val="24"/>
                <w:szCs w:val="24"/>
                <w:rtl/>
              </w:rPr>
              <w:t>פיתוח זן עגבניות בעלות חיי מדף ארוכים</w:t>
            </w:r>
            <w:r w:rsidRPr="00EA701D">
              <w:rPr>
                <w:rFonts w:asciiTheme="minorBidi" w:hAnsiTheme="minorBidi" w:hint="cs"/>
                <w:sz w:val="24"/>
                <w:szCs w:val="24"/>
                <w:rtl/>
              </w:rPr>
              <w:t xml:space="preserve">. </w:t>
            </w:r>
          </w:p>
        </w:tc>
      </w:tr>
      <w:tr w:rsidR="00291E71" w:rsidTr="00406205">
        <w:trPr>
          <w:trHeight w:val="706"/>
        </w:trPr>
        <w:tc>
          <w:tcPr>
            <w:tcW w:w="1523" w:type="dxa"/>
          </w:tcPr>
          <w:p w:rsidR="00291E71" w:rsidRPr="00E9516D" w:rsidRDefault="00291E71" w:rsidP="00406205">
            <w:pPr>
              <w:rPr>
                <w:b/>
                <w:bCs/>
                <w:sz w:val="24"/>
                <w:szCs w:val="24"/>
                <w:rtl/>
              </w:rPr>
            </w:pPr>
            <w:r w:rsidRPr="00E9516D">
              <w:rPr>
                <w:rFonts w:hint="cs"/>
                <w:b/>
                <w:bCs/>
                <w:sz w:val="24"/>
                <w:szCs w:val="24"/>
                <w:rtl/>
              </w:rPr>
              <w:t>החוקרים המעורבים</w:t>
            </w:r>
          </w:p>
        </w:tc>
        <w:tc>
          <w:tcPr>
            <w:tcW w:w="7227" w:type="dxa"/>
          </w:tcPr>
          <w:p w:rsidR="00291E71" w:rsidRPr="00406A46" w:rsidRDefault="00291E71" w:rsidP="00406205">
            <w:pPr>
              <w:rPr>
                <w:rFonts w:asciiTheme="minorBidi" w:hAnsiTheme="minorBidi"/>
                <w:sz w:val="24"/>
                <w:szCs w:val="24"/>
                <w:rtl/>
              </w:rPr>
            </w:pPr>
            <w:r w:rsidRPr="00406A46">
              <w:rPr>
                <w:rStyle w:val="Hyperlink"/>
                <w:rFonts w:asciiTheme="minorBidi" w:hAnsiTheme="minorBidi"/>
                <w:color w:val="auto"/>
                <w:sz w:val="24"/>
                <w:szCs w:val="24"/>
                <w:u w:val="none"/>
                <w:rtl/>
              </w:rPr>
              <w:t>פרופ' נחום קידר ופרופ' חיים רבינוביץ'</w:t>
            </w:r>
            <w:r w:rsidRPr="00406A46">
              <w:rPr>
                <w:rFonts w:asciiTheme="minorBidi" w:hAnsiTheme="minorBidi"/>
                <w:sz w:val="24"/>
                <w:szCs w:val="24"/>
                <w:rtl/>
              </w:rPr>
              <w:t xml:space="preserve"> </w:t>
            </w:r>
          </w:p>
        </w:tc>
      </w:tr>
      <w:tr w:rsidR="00291E71" w:rsidTr="00406205">
        <w:trPr>
          <w:trHeight w:val="664"/>
        </w:trPr>
        <w:tc>
          <w:tcPr>
            <w:tcW w:w="1523" w:type="dxa"/>
          </w:tcPr>
          <w:p w:rsidR="00291E71" w:rsidRPr="00E9516D" w:rsidRDefault="00291E71" w:rsidP="00406205">
            <w:pPr>
              <w:rPr>
                <w:b/>
                <w:bCs/>
                <w:sz w:val="24"/>
                <w:szCs w:val="24"/>
                <w:rtl/>
              </w:rPr>
            </w:pPr>
            <w:r w:rsidRPr="00E9516D">
              <w:rPr>
                <w:rFonts w:hint="cs"/>
                <w:b/>
                <w:bCs/>
                <w:sz w:val="24"/>
                <w:szCs w:val="24"/>
                <w:rtl/>
              </w:rPr>
              <w:t>תמונות החוקרים</w:t>
            </w:r>
          </w:p>
        </w:tc>
        <w:tc>
          <w:tcPr>
            <w:tcW w:w="7227" w:type="dxa"/>
          </w:tcPr>
          <w:p w:rsidR="00291E71" w:rsidRDefault="00291E71" w:rsidP="00406205">
            <w:pPr>
              <w:rPr>
                <w:rtl/>
              </w:rPr>
            </w:pPr>
            <w:r w:rsidRPr="00B91549">
              <w:rPr>
                <w:rFonts w:asciiTheme="minorBidi" w:hAnsiTheme="minorBidi"/>
                <w:rtl/>
              </w:rPr>
              <w:t>פרופ' נחום קידר</w:t>
            </w:r>
          </w:p>
          <w:p w:rsidR="00291E71" w:rsidRDefault="00291E71" w:rsidP="00406205">
            <w:pPr>
              <w:rPr>
                <w:rtl/>
              </w:rPr>
            </w:pPr>
          </w:p>
          <w:p w:rsidR="00291E71" w:rsidRPr="0026756E" w:rsidRDefault="00291E71" w:rsidP="00406205">
            <w:pPr>
              <w:shd w:val="clear" w:color="auto" w:fill="FFFFFF"/>
              <w:bidi w:val="0"/>
              <w:spacing w:after="150"/>
              <w:jc w:val="right"/>
              <w:rPr>
                <w:rFonts w:ascii="Arial" w:eastAsia="Times New Roman" w:hAnsi="Arial" w:cs="Arial"/>
                <w:color w:val="333333"/>
                <w:sz w:val="21"/>
                <w:szCs w:val="21"/>
                <w:rtl/>
              </w:rPr>
            </w:pPr>
            <w:r>
              <w:rPr>
                <w:noProof/>
              </w:rPr>
              <w:drawing>
                <wp:inline distT="0" distB="0" distL="0" distR="0" wp14:anchorId="20CE0D50" wp14:editId="1BE16D4A">
                  <wp:extent cx="1060792" cy="1501713"/>
                  <wp:effectExtent l="0" t="0" r="6350" b="3810"/>
                  <wp:docPr id="13" name="תמונה 13" title="פרופ' נחום קיד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7/7f/%D7%A4%D7%A8%D7%95%D7%A4%D7%A1%D7%95%D7%A8_%D7%A0%D7%97%D7%95%D7%9D_%D7%A7%D7%99%D7%93%D7%A8.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2744" cy="1518632"/>
                          </a:xfrm>
                          <a:prstGeom prst="rect">
                            <a:avLst/>
                          </a:prstGeom>
                          <a:noFill/>
                          <a:ln>
                            <a:noFill/>
                          </a:ln>
                        </pic:spPr>
                      </pic:pic>
                    </a:graphicData>
                  </a:graphic>
                </wp:inline>
              </w:drawing>
            </w:r>
          </w:p>
        </w:tc>
      </w:tr>
      <w:tr w:rsidR="00291E71" w:rsidTr="00406205">
        <w:trPr>
          <w:trHeight w:val="706"/>
        </w:trPr>
        <w:tc>
          <w:tcPr>
            <w:tcW w:w="1523" w:type="dxa"/>
          </w:tcPr>
          <w:p w:rsidR="00291E71" w:rsidRPr="00E9516D" w:rsidRDefault="00291E71" w:rsidP="00406205">
            <w:pPr>
              <w:rPr>
                <w:b/>
                <w:bCs/>
                <w:sz w:val="24"/>
                <w:szCs w:val="24"/>
                <w:rtl/>
              </w:rPr>
            </w:pPr>
            <w:r w:rsidRPr="00E9516D">
              <w:rPr>
                <w:rFonts w:hint="cs"/>
                <w:b/>
                <w:bCs/>
                <w:sz w:val="24"/>
                <w:szCs w:val="24"/>
                <w:rtl/>
              </w:rPr>
              <w:t>המוסד האקדמי בו עובדים החוקרים</w:t>
            </w:r>
          </w:p>
        </w:tc>
        <w:tc>
          <w:tcPr>
            <w:tcW w:w="7227" w:type="dxa"/>
          </w:tcPr>
          <w:p w:rsidR="00291E71" w:rsidRPr="009A70FC" w:rsidRDefault="00291E71" w:rsidP="00406205">
            <w:pPr>
              <w:rPr>
                <w:rtl/>
              </w:rPr>
            </w:pPr>
            <w:r w:rsidRPr="009A70FC">
              <w:rPr>
                <w:rFonts w:asciiTheme="minorBidi" w:hAnsiTheme="minorBidi" w:hint="cs"/>
                <w:shd w:val="clear" w:color="auto" w:fill="FFFFFF"/>
                <w:rtl/>
              </w:rPr>
              <w:t>ה</w:t>
            </w:r>
            <w:r w:rsidRPr="009A70FC">
              <w:rPr>
                <w:rFonts w:asciiTheme="minorBidi" w:hAnsiTheme="minorBidi"/>
                <w:shd w:val="clear" w:color="auto" w:fill="FFFFFF"/>
                <w:rtl/>
              </w:rPr>
              <w:t>אוניברסיטה העברית</w:t>
            </w:r>
            <w:r w:rsidRPr="009A70FC">
              <w:rPr>
                <w:rFonts w:asciiTheme="minorBidi" w:hAnsiTheme="minorBidi" w:hint="cs"/>
                <w:shd w:val="clear" w:color="auto" w:fill="FFFFFF"/>
                <w:rtl/>
              </w:rPr>
              <w:t>,</w:t>
            </w:r>
            <w:r w:rsidRPr="009A70FC">
              <w:rPr>
                <w:rFonts w:asciiTheme="minorBidi" w:hAnsiTheme="minorBidi"/>
                <w:rtl/>
              </w:rPr>
              <w:t xml:space="preserve"> הפקולטה</w:t>
            </w:r>
            <w:r w:rsidRPr="009A70FC">
              <w:rPr>
                <w:rFonts w:asciiTheme="minorBidi" w:hAnsiTheme="minorBidi"/>
                <w:shd w:val="clear" w:color="auto" w:fill="FFFFFF"/>
              </w:rPr>
              <w:t> </w:t>
            </w:r>
            <w:r w:rsidRPr="009A70FC">
              <w:rPr>
                <w:rFonts w:asciiTheme="minorBidi" w:hAnsiTheme="minorBidi"/>
                <w:shd w:val="clear" w:color="auto" w:fill="FFFFFF"/>
                <w:rtl/>
              </w:rPr>
              <w:t>לחקלאות</w:t>
            </w:r>
            <w:r w:rsidRPr="009A70FC">
              <w:rPr>
                <w:rFonts w:asciiTheme="minorBidi" w:hAnsiTheme="minorBidi" w:hint="cs"/>
                <w:shd w:val="clear" w:color="auto" w:fill="FFFFFF"/>
                <w:rtl/>
              </w:rPr>
              <w:t xml:space="preserve"> ברחובות. </w:t>
            </w:r>
          </w:p>
        </w:tc>
      </w:tr>
      <w:tr w:rsidR="00291E71" w:rsidTr="00406205">
        <w:trPr>
          <w:trHeight w:val="706"/>
        </w:trPr>
        <w:tc>
          <w:tcPr>
            <w:tcW w:w="1523" w:type="dxa"/>
          </w:tcPr>
          <w:p w:rsidR="00291E71" w:rsidRPr="00E9516D" w:rsidRDefault="00291E71" w:rsidP="00406205">
            <w:pPr>
              <w:rPr>
                <w:b/>
                <w:bCs/>
                <w:sz w:val="24"/>
                <w:szCs w:val="24"/>
                <w:rtl/>
              </w:rPr>
            </w:pPr>
            <w:r>
              <w:rPr>
                <w:rFonts w:hint="cs"/>
                <w:b/>
                <w:bCs/>
                <w:sz w:val="24"/>
                <w:szCs w:val="24"/>
                <w:rtl/>
              </w:rPr>
              <w:t>פרסים חשובים בהם זכו החוקרים</w:t>
            </w:r>
          </w:p>
        </w:tc>
        <w:tc>
          <w:tcPr>
            <w:tcW w:w="7227" w:type="dxa"/>
            <w:shd w:val="clear" w:color="auto" w:fill="auto"/>
          </w:tcPr>
          <w:p w:rsidR="00291E71" w:rsidRPr="009A70FC" w:rsidRDefault="00291E71" w:rsidP="00406205">
            <w:pPr>
              <w:rPr>
                <w:rFonts w:asciiTheme="minorBidi" w:eastAsia="Times New Roman" w:hAnsiTheme="minorBidi"/>
                <w:color w:val="000000"/>
              </w:rPr>
            </w:pPr>
            <w:r w:rsidRPr="009A70FC">
              <w:rPr>
                <w:rFonts w:asciiTheme="minorBidi" w:eastAsia="Times New Roman" w:hAnsiTheme="minorBidi"/>
                <w:color w:val="000000"/>
                <w:rtl/>
              </w:rPr>
              <w:t>פרס קפלן על פיתוח עגבניות בעלות חיי מדף ארוכים לייצוא</w:t>
            </w:r>
            <w:r w:rsidRPr="009A70FC">
              <w:rPr>
                <w:rFonts w:asciiTheme="minorBidi" w:eastAsia="Times New Roman" w:hAnsiTheme="minorBidi" w:hint="cs"/>
                <w:color w:val="000000"/>
                <w:rtl/>
              </w:rPr>
              <w:t xml:space="preserve"> -</w:t>
            </w:r>
            <w:r w:rsidRPr="009A70FC">
              <w:rPr>
                <w:rFonts w:asciiTheme="minorBidi" w:eastAsia="Times New Roman" w:hAnsiTheme="minorBidi"/>
                <w:color w:val="000000"/>
                <w:rtl/>
              </w:rPr>
              <w:t xml:space="preserve"> 1986</w:t>
            </w:r>
          </w:p>
          <w:p w:rsidR="00291E71" w:rsidRPr="009A70FC" w:rsidRDefault="00291E71" w:rsidP="00406205">
            <w:pPr>
              <w:ind w:right="384"/>
              <w:rPr>
                <w:rFonts w:asciiTheme="minorBidi" w:eastAsia="Times New Roman" w:hAnsiTheme="minorBidi"/>
                <w:color w:val="000000"/>
                <w:rtl/>
              </w:rPr>
            </w:pPr>
            <w:r w:rsidRPr="009A70FC">
              <w:rPr>
                <w:rFonts w:asciiTheme="minorBidi" w:eastAsia="Times New Roman" w:hAnsiTheme="minorBidi"/>
                <w:color w:val="000F1F"/>
                <w:rtl/>
              </w:rPr>
              <w:t>פרס קיי לפיתוחים חדשניים מהאוניברסיטה העברית, ירושלים –</w:t>
            </w:r>
            <w:r w:rsidRPr="009A70FC">
              <w:rPr>
                <w:rFonts w:asciiTheme="minorBidi" w:hAnsiTheme="minorBidi"/>
                <w:rtl/>
              </w:rPr>
              <w:t>1994</w:t>
            </w:r>
          </w:p>
          <w:p w:rsidR="00291E71" w:rsidRPr="009A70FC" w:rsidRDefault="005D5FD3" w:rsidP="00291E71">
            <w:pPr>
              <w:numPr>
                <w:ilvl w:val="0"/>
                <w:numId w:val="1"/>
              </w:numPr>
              <w:ind w:left="0" w:right="384"/>
              <w:rPr>
                <w:rFonts w:asciiTheme="minorBidi" w:hAnsiTheme="minorBidi"/>
                <w:rtl/>
              </w:rPr>
            </w:pPr>
            <w:hyperlink r:id="rId6" w:tooltip="פרס ישראל" w:history="1">
              <w:r w:rsidR="00291E71" w:rsidRPr="009A70FC">
                <w:rPr>
                  <w:rFonts w:asciiTheme="minorBidi" w:hAnsiTheme="minorBidi"/>
                  <w:rtl/>
                </w:rPr>
                <w:t>פרס ישראל</w:t>
              </w:r>
            </w:hyperlink>
            <w:r w:rsidR="00291E71" w:rsidRPr="009A70FC">
              <w:rPr>
                <w:rFonts w:asciiTheme="minorBidi" w:hAnsiTheme="minorBidi"/>
              </w:rPr>
              <w:t> </w:t>
            </w:r>
            <w:r w:rsidR="00291E71" w:rsidRPr="009A70FC">
              <w:rPr>
                <w:rFonts w:asciiTheme="minorBidi" w:hAnsiTheme="minorBidi"/>
                <w:rtl/>
              </w:rPr>
              <w:t>לחקלאות ל</w:t>
            </w:r>
            <w:r w:rsidR="00291E71" w:rsidRPr="009A70FC">
              <w:rPr>
                <w:rFonts w:asciiTheme="minorBidi" w:hAnsiTheme="minorBidi" w:hint="cs"/>
                <w:rtl/>
              </w:rPr>
              <w:t>שנת תשס"ו</w:t>
            </w:r>
            <w:r w:rsidR="00291E71" w:rsidRPr="009A70FC">
              <w:rPr>
                <w:rFonts w:asciiTheme="minorBidi" w:hAnsiTheme="minorBidi"/>
                <w:rtl/>
              </w:rPr>
              <w:t xml:space="preserve"> </w:t>
            </w:r>
            <w:r w:rsidR="00291E71" w:rsidRPr="009A70FC">
              <w:rPr>
                <w:rFonts w:asciiTheme="minorBidi" w:hAnsiTheme="minorBidi"/>
              </w:rPr>
              <w:t xml:space="preserve"> (</w:t>
            </w:r>
            <w:hyperlink r:id="rId7" w:tooltip="2006" w:history="1">
              <w:r w:rsidR="00291E71" w:rsidRPr="009A70FC">
                <w:rPr>
                  <w:rFonts w:asciiTheme="minorBidi" w:hAnsiTheme="minorBidi"/>
                </w:rPr>
                <w:t>2006</w:t>
              </w:r>
            </w:hyperlink>
            <w:r w:rsidR="00291E71" w:rsidRPr="009A70FC">
              <w:rPr>
                <w:rFonts w:asciiTheme="minorBidi" w:hAnsiTheme="minorBidi"/>
              </w:rPr>
              <w:t>)</w:t>
            </w:r>
          </w:p>
        </w:tc>
      </w:tr>
      <w:tr w:rsidR="00291E71" w:rsidTr="00406205">
        <w:trPr>
          <w:trHeight w:val="664"/>
        </w:trPr>
        <w:tc>
          <w:tcPr>
            <w:tcW w:w="1523" w:type="dxa"/>
          </w:tcPr>
          <w:p w:rsidR="00291E71" w:rsidRPr="00E9516D" w:rsidRDefault="00291E71" w:rsidP="00406205">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rsidR="00291E71" w:rsidRPr="003F5A12" w:rsidRDefault="00291E71" w:rsidP="00406205">
            <w:pPr>
              <w:rPr>
                <w:rFonts w:asciiTheme="minorBidi" w:hAnsiTheme="minorBidi"/>
                <w:u w:val="single"/>
                <w:rtl/>
              </w:rPr>
            </w:pPr>
            <w:r w:rsidRPr="003F5A12">
              <w:rPr>
                <w:rFonts w:asciiTheme="minorBidi" w:hAnsiTheme="minorBidi"/>
                <w:u w:val="single"/>
                <w:rtl/>
              </w:rPr>
              <w:t>אקולוגיה</w:t>
            </w:r>
          </w:p>
          <w:p w:rsidR="00291E71" w:rsidRPr="006335DA" w:rsidRDefault="00291E71" w:rsidP="00406205">
            <w:pPr>
              <w:rPr>
                <w:rFonts w:asciiTheme="minorBidi" w:hAnsiTheme="minorBidi"/>
                <w:rtl/>
              </w:rPr>
            </w:pPr>
            <w:r w:rsidRPr="006335DA">
              <w:rPr>
                <w:rFonts w:asciiTheme="minorBidi" w:hAnsiTheme="minorBidi"/>
                <w:rtl/>
              </w:rPr>
              <w:t>השפעה אפשרית של האדם על תהליכים אבולוציוניים</w:t>
            </w:r>
          </w:p>
          <w:p w:rsidR="00291E71" w:rsidRPr="006335DA" w:rsidRDefault="00291E71" w:rsidP="00406205">
            <w:pPr>
              <w:spacing w:before="40" w:afterLines="40" w:after="96" w:line="240" w:lineRule="exact"/>
              <w:rPr>
                <w:rFonts w:asciiTheme="minorBidi" w:hAnsiTheme="minorBidi"/>
              </w:rPr>
            </w:pPr>
            <w:r w:rsidRPr="006335DA">
              <w:rPr>
                <w:rFonts w:asciiTheme="minorBidi" w:hAnsiTheme="minorBidi"/>
                <w:rtl/>
              </w:rPr>
              <w:t xml:space="preserve">השבחה וטיפוח </w:t>
            </w:r>
          </w:p>
          <w:p w:rsidR="00291E71" w:rsidRPr="001D2B56" w:rsidRDefault="00291E71" w:rsidP="00406205">
            <w:pPr>
              <w:rPr>
                <w:sz w:val="24"/>
                <w:szCs w:val="24"/>
                <w:rtl/>
              </w:rPr>
            </w:pPr>
          </w:p>
        </w:tc>
      </w:tr>
      <w:tr w:rsidR="00291E71" w:rsidTr="00406205">
        <w:trPr>
          <w:trHeight w:val="706"/>
        </w:trPr>
        <w:tc>
          <w:tcPr>
            <w:tcW w:w="1523" w:type="dxa"/>
          </w:tcPr>
          <w:p w:rsidR="00291E71" w:rsidRPr="00E9516D" w:rsidRDefault="00291E71" w:rsidP="00406205">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227" w:type="dxa"/>
          </w:tcPr>
          <w:p w:rsidR="00291E71" w:rsidRDefault="00291E71" w:rsidP="00406205">
            <w:pPr>
              <w:rPr>
                <w:rFonts w:asciiTheme="minorBidi" w:eastAsia="Times New Roman" w:hAnsiTheme="minorBidi"/>
                <w:rtl/>
              </w:rPr>
            </w:pPr>
            <w:r w:rsidRPr="006335DA">
              <w:rPr>
                <w:rFonts w:asciiTheme="minorBidi" w:eastAsia="Times New Roman" w:hAnsiTheme="minorBidi"/>
                <w:rtl/>
              </w:rPr>
              <w:t xml:space="preserve">מטרת המחקר של פרופ' נחום קידר ופרופ' חיים </w:t>
            </w:r>
            <w:proofErr w:type="spellStart"/>
            <w:r w:rsidRPr="006335DA">
              <w:rPr>
                <w:rFonts w:asciiTheme="minorBidi" w:eastAsia="Times New Roman" w:hAnsiTheme="minorBidi"/>
                <w:rtl/>
              </w:rPr>
              <w:t>רבינוביץ</w:t>
            </w:r>
            <w:proofErr w:type="spellEnd"/>
            <w:r w:rsidRPr="006335DA">
              <w:rPr>
                <w:rFonts w:asciiTheme="minorBidi" w:eastAsia="Times New Roman" w:hAnsiTheme="minorBidi"/>
                <w:rtl/>
              </w:rPr>
              <w:t xml:space="preserve"> הייתה לפתח זן של עגבניות בעלות חיי מדף ארוכים, דבר שיקנה יתרון גדול בשיווק העגבניות גם מעבר לים. לאחר ביצוע אלפי הכלאות גנטיות, הם פיתחו את "עגבניית הזהב", שנשארה מוצקה, טעימה ובעלת מרקם מתאים גם שבועיים אחרי הקטיף. עד אז "30%–40% מהירקות בעולם לא הגיעו מן השדה אל הצרכן, אלא נרקבו בשלב ההובלה או בשלב האחסון</w:t>
            </w:r>
            <w:r>
              <w:rPr>
                <w:rFonts w:asciiTheme="minorBidi" w:eastAsia="Times New Roman" w:hAnsiTheme="minorBidi" w:hint="cs"/>
                <w:rtl/>
              </w:rPr>
              <w:t>.</w:t>
            </w:r>
            <w:r w:rsidRPr="006335DA">
              <w:rPr>
                <w:rFonts w:asciiTheme="minorBidi" w:eastAsia="Times New Roman" w:hAnsiTheme="minorBidi"/>
                <w:rtl/>
              </w:rPr>
              <w:t xml:space="preserve"> </w:t>
            </w:r>
          </w:p>
          <w:p w:rsidR="00291E71" w:rsidRDefault="00291E71" w:rsidP="00406205">
            <w:pPr>
              <w:rPr>
                <w:rFonts w:asciiTheme="minorBidi" w:eastAsia="Times New Roman" w:hAnsiTheme="minorBidi"/>
              </w:rPr>
            </w:pPr>
            <w:r w:rsidRPr="006335DA">
              <w:rPr>
                <w:rFonts w:asciiTheme="minorBidi" w:eastAsia="Times New Roman" w:hAnsiTheme="minorBidi"/>
                <w:rtl/>
              </w:rPr>
              <w:t xml:space="preserve">הדרך לפיתוח זה שהיה פריצת דרך עולמית </w:t>
            </w:r>
            <w:proofErr w:type="spellStart"/>
            <w:r w:rsidRPr="006335DA">
              <w:rPr>
                <w:rFonts w:asciiTheme="minorBidi" w:eastAsia="Times New Roman" w:hAnsiTheme="minorBidi"/>
                <w:rtl/>
              </w:rPr>
              <w:t>היתה</w:t>
            </w:r>
            <w:proofErr w:type="spellEnd"/>
            <w:r w:rsidRPr="006335DA">
              <w:rPr>
                <w:rFonts w:asciiTheme="minorBidi" w:eastAsia="Times New Roman" w:hAnsiTheme="minorBidi"/>
                <w:rtl/>
              </w:rPr>
              <w:t xml:space="preserve"> ארוכה.  בשנות ה-60 ניסו חוקרים אמריקאים להתגבר על בעיית חיי המדף הקצרים של העגבנייה. הם פיתחו שיטה שבה קוטפים את העגבניות ירוקות, מאכסנים אותן בקירור ולקראת השיווק גורמים להאדמתן על ידי הבחלה באתילן (גז מזרז הבשלה). החקלאים היו מבחילים את העגבניות שנקטפו זה מכבר, מעמיסים אותן על משאיות או על רכבות ושולחים אותן לשווקים. העגבניות אמנם הגיעו לשווקים אדומות ויפות אך טעמן </w:t>
            </w:r>
            <w:r w:rsidR="00343B3C">
              <w:rPr>
                <w:rFonts w:asciiTheme="minorBidi" w:eastAsia="Times New Roman" w:hAnsiTheme="minorBidi" w:hint="cs"/>
                <w:rtl/>
              </w:rPr>
              <w:t xml:space="preserve">היה </w:t>
            </w:r>
            <w:r w:rsidRPr="006335DA">
              <w:rPr>
                <w:rFonts w:asciiTheme="minorBidi" w:eastAsia="Times New Roman" w:hAnsiTheme="minorBidi"/>
                <w:rtl/>
              </w:rPr>
              <w:t>כשל ירוקות.</w:t>
            </w:r>
            <w:r>
              <w:rPr>
                <w:rFonts w:asciiTheme="minorBidi" w:eastAsia="Times New Roman" w:hAnsiTheme="minorBidi"/>
              </w:rPr>
              <w:t xml:space="preserve"> </w:t>
            </w:r>
          </w:p>
          <w:p w:rsidR="00291E71" w:rsidRPr="006335DA" w:rsidRDefault="00291E71" w:rsidP="00406205">
            <w:pPr>
              <w:rPr>
                <w:rFonts w:asciiTheme="minorBidi" w:eastAsia="Times New Roman" w:hAnsiTheme="minorBidi"/>
              </w:rPr>
            </w:pPr>
            <w:r w:rsidRPr="006335DA">
              <w:rPr>
                <w:rFonts w:asciiTheme="minorBidi" w:eastAsia="Times New Roman" w:hAnsiTheme="minorBidi"/>
                <w:rtl/>
              </w:rPr>
              <w:t>יום אחד מצא מגדל עגבניות קנדי בשדה שלו שיח, שהעגבניות עליו לא האדימו ונשארו צהובות כמו לפני הבשלה. טעמן היה נוראי, אף יותר מטעמן של עגבניות בוסר. הוא הזמין אליו חוקר מתחנת הניסויים החקלאית הסמוכה שגילה שבשיח התרחשה מוטציה אקראית  אשר לא אפשרה לעגבניות שעל אותו שיח להבשיל, וכך העניקה להן חיי מדף ארוכים ללא קירור.</w:t>
            </w:r>
            <w:r w:rsidRPr="006335DA">
              <w:rPr>
                <w:rFonts w:asciiTheme="minorBidi" w:eastAsia="Times New Roman" w:hAnsiTheme="minorBidi"/>
              </w:rPr>
              <w:t xml:space="preserve">. </w:t>
            </w:r>
          </w:p>
          <w:p w:rsidR="00291E71" w:rsidRPr="006335DA" w:rsidRDefault="00291E71" w:rsidP="00406205">
            <w:pPr>
              <w:pStyle w:val="t-body-text"/>
              <w:bidi/>
              <w:rPr>
                <w:rFonts w:asciiTheme="minorBidi" w:hAnsiTheme="minorBidi" w:cstheme="minorBidi"/>
                <w:sz w:val="22"/>
                <w:szCs w:val="22"/>
              </w:rPr>
            </w:pPr>
            <w:r w:rsidRPr="006335DA">
              <w:rPr>
                <w:rFonts w:asciiTheme="minorBidi" w:hAnsiTheme="minorBidi" w:cstheme="minorBidi"/>
                <w:sz w:val="22"/>
                <w:szCs w:val="22"/>
                <w:rtl/>
              </w:rPr>
              <w:t>חוקרי הפקולטה לחקלאות רצו ליצור צ</w:t>
            </w:r>
            <w:r>
              <w:rPr>
                <w:rFonts w:asciiTheme="minorBidi" w:hAnsiTheme="minorBidi" w:cstheme="minorBidi"/>
                <w:sz w:val="22"/>
                <w:szCs w:val="22"/>
                <w:rtl/>
              </w:rPr>
              <w:t xml:space="preserve">ירוף גנטי שיניב עגבניות אדומות </w:t>
            </w:r>
            <w:r w:rsidRPr="006335DA">
              <w:rPr>
                <w:rFonts w:asciiTheme="minorBidi" w:hAnsiTheme="minorBidi" w:cstheme="minorBidi"/>
                <w:sz w:val="22"/>
                <w:szCs w:val="22"/>
                <w:rtl/>
              </w:rPr>
              <w:t xml:space="preserve">אך שיהיו להן חיי מדף ארוכים של שבועיים במקום יומיים. הם הקימו חלקת ניסויים קטנה, ששימשה אותם לייצור אלפי הכלאות, עד ש ב-5 באוקטובר 1973, ערב מלחמת יום </w:t>
            </w:r>
            <w:r w:rsidRPr="006335DA">
              <w:rPr>
                <w:rFonts w:asciiTheme="minorBidi" w:hAnsiTheme="minorBidi" w:cstheme="minorBidi"/>
                <w:sz w:val="22"/>
                <w:szCs w:val="22"/>
                <w:rtl/>
              </w:rPr>
              <w:lastRenderedPageBreak/>
              <w:t xml:space="preserve">הכיפורים, מצאו בחלקה שיח שהניב עגבניות אדומות שחיי המדף שלהן ארוכים. שבועיים לאחר הקטיף, המרקם שלהן נותר כביום הקטיף. הן המשיכו להיות מוצקות, לא התקלקלו </w:t>
            </w:r>
            <w:r w:rsidRPr="0025398F">
              <w:rPr>
                <w:rFonts w:asciiTheme="minorBidi" w:hAnsiTheme="minorBidi" w:cstheme="minorBidi"/>
                <w:sz w:val="22"/>
                <w:szCs w:val="22"/>
                <w:rtl/>
              </w:rPr>
              <w:t xml:space="preserve">והטעם שלהן היה סביר פלוס. </w:t>
            </w:r>
            <w:r w:rsidRPr="006335DA">
              <w:rPr>
                <w:rFonts w:asciiTheme="minorBidi" w:hAnsiTheme="minorBidi" w:cstheme="minorBidi"/>
                <w:sz w:val="22"/>
                <w:szCs w:val="22"/>
                <w:rtl/>
              </w:rPr>
              <w:t>זה התרחש לאחר זמן רב של יצירת אלפי צירופים גנטיים וסדרות שלמות של ניסויים.</w:t>
            </w:r>
            <w:r w:rsidRPr="006335DA">
              <w:rPr>
                <w:rFonts w:asciiTheme="minorBidi" w:hAnsiTheme="minorBidi" w:cstheme="minorBidi"/>
                <w:sz w:val="22"/>
                <w:szCs w:val="22"/>
              </w:rPr>
              <w:t xml:space="preserve"> </w:t>
            </w:r>
          </w:p>
          <w:p w:rsidR="00291E71" w:rsidRPr="006335DA" w:rsidRDefault="00291E71" w:rsidP="00406205">
            <w:pPr>
              <w:spacing w:before="100" w:beforeAutospacing="1" w:after="100" w:afterAutospacing="1"/>
              <w:rPr>
                <w:rFonts w:asciiTheme="minorBidi" w:eastAsia="Times New Roman" w:hAnsiTheme="minorBidi"/>
              </w:rPr>
            </w:pPr>
            <w:r w:rsidRPr="006335DA">
              <w:rPr>
                <w:rFonts w:asciiTheme="minorBidi" w:eastAsia="Times New Roman" w:hAnsiTheme="minorBidi"/>
                <w:rtl/>
              </w:rPr>
              <w:t>הגי</w:t>
            </w:r>
            <w:r>
              <w:rPr>
                <w:rFonts w:asciiTheme="minorBidi" w:eastAsia="Times New Roman" w:hAnsiTheme="minorBidi"/>
                <w:rtl/>
              </w:rPr>
              <w:t>לוי הזה היה רק בסיס להתחלה של ת</w:t>
            </w:r>
            <w:r w:rsidRPr="006335DA">
              <w:rPr>
                <w:rFonts w:asciiTheme="minorBidi" w:eastAsia="Times New Roman" w:hAnsiTheme="minorBidi"/>
                <w:rtl/>
              </w:rPr>
              <w:t xml:space="preserve">כנית טיפוח מורכבת ויקרה. </w:t>
            </w:r>
            <w:r>
              <w:rPr>
                <w:rFonts w:asciiTheme="minorBidi" w:eastAsia="Times New Roman" w:hAnsiTheme="minorBidi" w:hint="cs"/>
                <w:rtl/>
              </w:rPr>
              <w:t xml:space="preserve">פרופ' </w:t>
            </w:r>
            <w:r w:rsidRPr="006335DA">
              <w:rPr>
                <w:rFonts w:asciiTheme="minorBidi" w:eastAsia="Times New Roman" w:hAnsiTheme="minorBidi"/>
                <w:rtl/>
              </w:rPr>
              <w:t>רבינוביץ' ו</w:t>
            </w:r>
            <w:r>
              <w:rPr>
                <w:rFonts w:asciiTheme="minorBidi" w:eastAsia="Times New Roman" w:hAnsiTheme="minorBidi" w:hint="cs"/>
                <w:rtl/>
              </w:rPr>
              <w:t xml:space="preserve">פרופ' </w:t>
            </w:r>
            <w:r w:rsidRPr="006335DA">
              <w:rPr>
                <w:rFonts w:asciiTheme="minorBidi" w:eastAsia="Times New Roman" w:hAnsiTheme="minorBidi"/>
                <w:rtl/>
              </w:rPr>
              <w:t>קידר ניסו לעניין גופים אקדמיים ועסקיים</w:t>
            </w:r>
            <w:r>
              <w:rPr>
                <w:rFonts w:asciiTheme="minorBidi" w:eastAsia="Times New Roman" w:hAnsiTheme="minorBidi"/>
                <w:rtl/>
              </w:rPr>
              <w:t xml:space="preserve"> במחקר שלהם, אך לא זכו להיענות</w:t>
            </w:r>
            <w:r>
              <w:rPr>
                <w:rFonts w:asciiTheme="minorBidi" w:eastAsia="Times New Roman" w:hAnsiTheme="minorBidi" w:hint="cs"/>
                <w:rtl/>
              </w:rPr>
              <w:t>, ורק כעבור מספר</w:t>
            </w:r>
            <w:r w:rsidRPr="006335DA">
              <w:rPr>
                <w:rFonts w:asciiTheme="minorBidi" w:eastAsia="Times New Roman" w:hAnsiTheme="minorBidi"/>
                <w:rtl/>
              </w:rPr>
              <w:t xml:space="preserve"> שנים </w:t>
            </w:r>
            <w:r>
              <w:rPr>
                <w:rFonts w:asciiTheme="minorBidi" w:eastAsia="Times New Roman" w:hAnsiTheme="minorBidi" w:hint="cs"/>
                <w:rtl/>
              </w:rPr>
              <w:t>מצאו שותפים שהשקיעו כסף בפיתוח.</w:t>
            </w:r>
            <w:r w:rsidRPr="006335DA">
              <w:rPr>
                <w:rFonts w:asciiTheme="minorBidi" w:eastAsia="Times New Roman" w:hAnsiTheme="minorBidi"/>
                <w:rtl/>
              </w:rPr>
              <w:t xml:space="preserve"> </w:t>
            </w:r>
          </w:p>
          <w:p w:rsidR="00291E71" w:rsidRPr="006335DA" w:rsidRDefault="00291E71" w:rsidP="00406205">
            <w:pPr>
              <w:spacing w:before="100" w:beforeAutospacing="1" w:after="100" w:afterAutospacing="1"/>
              <w:rPr>
                <w:rFonts w:asciiTheme="minorBidi" w:eastAsia="Times New Roman" w:hAnsiTheme="minorBidi"/>
              </w:rPr>
            </w:pPr>
            <w:r w:rsidRPr="006335DA">
              <w:rPr>
                <w:rFonts w:asciiTheme="minorBidi" w:eastAsia="Times New Roman" w:hAnsiTheme="minorBidi"/>
                <w:rtl/>
              </w:rPr>
              <w:t>לאחר שנים נוספות של טיפוח, השיחים בחלקת הניסויים של</w:t>
            </w:r>
            <w:r>
              <w:rPr>
                <w:rFonts w:asciiTheme="minorBidi" w:eastAsia="Times New Roman" w:hAnsiTheme="minorBidi" w:hint="cs"/>
                <w:rtl/>
              </w:rPr>
              <w:t xml:space="preserve">הם </w:t>
            </w:r>
            <w:r w:rsidRPr="006335DA">
              <w:rPr>
                <w:rFonts w:asciiTheme="minorBidi" w:eastAsia="Times New Roman" w:hAnsiTheme="minorBidi"/>
                <w:rtl/>
              </w:rPr>
              <w:t xml:space="preserve">הניבו עגבניות שהיו אדומות, בשלות ובעלות חיי מדף ארוכים. המוצר הזה קסם </w:t>
            </w:r>
            <w:r>
              <w:rPr>
                <w:rFonts w:asciiTheme="minorBidi" w:eastAsia="Times New Roman" w:hAnsiTheme="minorBidi" w:hint="cs"/>
                <w:rtl/>
              </w:rPr>
              <w:t xml:space="preserve">לחקלאים מהעולם וכך </w:t>
            </w:r>
            <w:r w:rsidRPr="006335DA">
              <w:rPr>
                <w:rFonts w:asciiTheme="minorBidi" w:eastAsia="Times New Roman" w:hAnsiTheme="minorBidi"/>
                <w:rtl/>
              </w:rPr>
              <w:t>הפיתוח של חוקרי הפקולטה שינה את</w:t>
            </w:r>
            <w:r>
              <w:rPr>
                <w:rFonts w:asciiTheme="minorBidi" w:eastAsia="Times New Roman" w:hAnsiTheme="minorBidi"/>
                <w:rtl/>
              </w:rPr>
              <w:t xml:space="preserve"> שוק העגבניות בעולם כולו: הוא צ</w:t>
            </w:r>
            <w:r w:rsidRPr="006335DA">
              <w:rPr>
                <w:rFonts w:asciiTheme="minorBidi" w:eastAsia="Times New Roman" w:hAnsiTheme="minorBidi"/>
                <w:rtl/>
              </w:rPr>
              <w:t>מצם את הפחת בתוצרת, שנבע מהתרככו</w:t>
            </w:r>
            <w:r>
              <w:rPr>
                <w:rFonts w:asciiTheme="minorBidi" w:eastAsia="Times New Roman" w:hAnsiTheme="minorBidi"/>
                <w:rtl/>
              </w:rPr>
              <w:t>ת מהירה של הפרי. תוצאות המחקר א</w:t>
            </w:r>
            <w:r w:rsidRPr="006335DA">
              <w:rPr>
                <w:rFonts w:asciiTheme="minorBidi" w:eastAsia="Times New Roman" w:hAnsiTheme="minorBidi"/>
                <w:rtl/>
              </w:rPr>
              <w:t>פשרו לייצא עגבניות מהארץ בדרך הים, דבר שעד אז לא היה אפשרי. כיום המסע הימי של העגבנייה מישראל לאירופה נמשך ימים אחדים והן מגיעות לשווקים טריות, רעננות וטעימות כפי שהיו ביום הקטיף</w:t>
            </w:r>
            <w:r w:rsidRPr="006335DA">
              <w:rPr>
                <w:rFonts w:asciiTheme="minorBidi" w:eastAsia="Times New Roman" w:hAnsiTheme="minorBidi"/>
              </w:rPr>
              <w:t xml:space="preserve">. </w:t>
            </w:r>
          </w:p>
          <w:p w:rsidR="00291E71" w:rsidRPr="006335DA" w:rsidRDefault="00291E71" w:rsidP="00406205">
            <w:pPr>
              <w:spacing w:before="100" w:beforeAutospacing="1" w:after="100" w:afterAutospacing="1"/>
              <w:rPr>
                <w:rFonts w:asciiTheme="minorBidi" w:eastAsia="Times New Roman" w:hAnsiTheme="minorBidi"/>
              </w:rPr>
            </w:pPr>
            <w:r w:rsidRPr="006335DA">
              <w:rPr>
                <w:rFonts w:asciiTheme="minorBidi" w:eastAsia="Times New Roman" w:hAnsiTheme="minorBidi"/>
                <w:rtl/>
              </w:rPr>
              <w:t xml:space="preserve">הפקולטה לחקלאות ביקשה </w:t>
            </w:r>
            <w:r>
              <w:rPr>
                <w:rFonts w:asciiTheme="minorBidi" w:eastAsia="Times New Roman" w:hAnsiTheme="minorBidi"/>
                <w:rtl/>
              </w:rPr>
              <w:t>להגן על הפטנט שלה, השווה כסף רב</w:t>
            </w:r>
            <w:r>
              <w:rPr>
                <w:rFonts w:asciiTheme="minorBidi" w:eastAsia="Times New Roman" w:hAnsiTheme="minorBidi" w:hint="cs"/>
                <w:rtl/>
              </w:rPr>
              <w:t>,</w:t>
            </w:r>
            <w:r w:rsidRPr="006335DA">
              <w:rPr>
                <w:rFonts w:asciiTheme="minorBidi" w:eastAsia="Times New Roman" w:hAnsiTheme="minorBidi"/>
                <w:rtl/>
              </w:rPr>
              <w:t xml:space="preserve"> </w:t>
            </w:r>
            <w:r>
              <w:rPr>
                <w:rFonts w:asciiTheme="minorBidi" w:eastAsia="Times New Roman" w:hAnsiTheme="minorBidi" w:hint="cs"/>
                <w:rtl/>
              </w:rPr>
              <w:t>ו</w:t>
            </w:r>
            <w:r w:rsidRPr="006335DA">
              <w:rPr>
                <w:rFonts w:asciiTheme="minorBidi" w:eastAsia="Times New Roman" w:hAnsiTheme="minorBidi"/>
                <w:rtl/>
              </w:rPr>
              <w:t xml:space="preserve">כדי לעשות זאת היא מוכרת לחברות הזרעים זרעי מכלוא - שמהם אפשר לקבל את העגבניות המשובחות, אך אי אפשר להשתמש בזרעיהן </w:t>
            </w:r>
            <w:r>
              <w:rPr>
                <w:rFonts w:asciiTheme="minorBidi" w:eastAsia="Times New Roman" w:hAnsiTheme="minorBidi"/>
                <w:rtl/>
              </w:rPr>
              <w:t>כדי לגדל דור חדש של עגבניות כאל</w:t>
            </w:r>
            <w:r>
              <w:rPr>
                <w:rFonts w:asciiTheme="minorBidi" w:eastAsia="Times New Roman" w:hAnsiTheme="minorBidi" w:hint="cs"/>
                <w:rtl/>
              </w:rPr>
              <w:t>ה.</w:t>
            </w:r>
            <w:r w:rsidRPr="006335DA">
              <w:rPr>
                <w:rFonts w:asciiTheme="minorBidi" w:eastAsia="Times New Roman" w:hAnsiTheme="minorBidi"/>
              </w:rPr>
              <w:t xml:space="preserve"> </w:t>
            </w:r>
            <w:r w:rsidRPr="006335DA">
              <w:rPr>
                <w:rFonts w:asciiTheme="minorBidi" w:eastAsia="Times New Roman" w:hAnsiTheme="minorBidi"/>
                <w:rtl/>
              </w:rPr>
              <w:t>היקף</w:t>
            </w:r>
            <w:r>
              <w:rPr>
                <w:rFonts w:asciiTheme="minorBidi" w:eastAsia="Times New Roman" w:hAnsiTheme="minorBidi"/>
                <w:rtl/>
              </w:rPr>
              <w:t xml:space="preserve"> יצוא זרעי העגבניות מזנים שפיתח</w:t>
            </w:r>
            <w:r>
              <w:rPr>
                <w:rFonts w:asciiTheme="minorBidi" w:eastAsia="Times New Roman" w:hAnsiTheme="minorBidi" w:hint="cs"/>
                <w:rtl/>
              </w:rPr>
              <w:t xml:space="preserve">ו </w:t>
            </w:r>
            <w:r w:rsidRPr="006335DA">
              <w:rPr>
                <w:rFonts w:asciiTheme="minorBidi" w:eastAsia="Times New Roman" w:hAnsiTheme="minorBidi"/>
                <w:rtl/>
              </w:rPr>
              <w:t>מס</w:t>
            </w:r>
            <w:r w:rsidRPr="0025398F">
              <w:rPr>
                <w:rFonts w:asciiTheme="minorBidi" w:eastAsia="Times New Roman" w:hAnsiTheme="minorBidi"/>
                <w:rtl/>
              </w:rPr>
              <w:t>תכם ביותר מ-50 מיליון דולר</w:t>
            </w:r>
            <w:r>
              <w:rPr>
                <w:rFonts w:asciiTheme="minorBidi" w:eastAsia="Times New Roman" w:hAnsiTheme="minorBidi" w:hint="cs"/>
                <w:rtl/>
              </w:rPr>
              <w:t xml:space="preserve"> בשנה.</w:t>
            </w:r>
          </w:p>
          <w:p w:rsidR="00291E71" w:rsidRPr="006335DA" w:rsidRDefault="00291E71" w:rsidP="00406205">
            <w:pPr>
              <w:rPr>
                <w:rFonts w:asciiTheme="minorBidi" w:eastAsia="Times New Roman" w:hAnsiTheme="minorBidi"/>
                <w:rtl/>
              </w:rPr>
            </w:pPr>
            <w:r w:rsidRPr="006335DA">
              <w:rPr>
                <w:rFonts w:asciiTheme="minorBidi" w:eastAsia="Times New Roman" w:hAnsiTheme="minorBidi"/>
                <w:rtl/>
              </w:rPr>
              <w:t>מחקרי ההמשך שלהם בגנטיקה של ירקות הובילו לשיפור איכותן וטעמן של עגבניות, לטיפוח זנים בעלי עמידות למחלות, ולפיתוח</w:t>
            </w:r>
            <w:r w:rsidRPr="006335DA">
              <w:rPr>
                <w:rFonts w:asciiTheme="minorBidi" w:eastAsia="Times New Roman" w:hAnsiTheme="minorBidi"/>
              </w:rPr>
              <w:t> </w:t>
            </w:r>
            <w:hyperlink r:id="rId8" w:tooltip="עגבניות שרי" w:history="1">
              <w:r w:rsidRPr="006335DA">
                <w:rPr>
                  <w:rFonts w:asciiTheme="minorBidi" w:eastAsia="Times New Roman" w:hAnsiTheme="minorBidi"/>
                  <w:rtl/>
                </w:rPr>
                <w:t>עגבניות שרי</w:t>
              </w:r>
            </w:hyperlink>
            <w:r w:rsidRPr="006335DA">
              <w:rPr>
                <w:rFonts w:asciiTheme="minorBidi" w:eastAsia="Times New Roman" w:hAnsiTheme="minorBidi"/>
                <w:rtl/>
              </w:rPr>
              <w:t xml:space="preserve"> בעלות חיי מדף ארוכים, עבודה שנעשתה על ידי צוות פיתוח בפקולטה </w:t>
            </w:r>
            <w:r w:rsidR="004C2034">
              <w:rPr>
                <w:rFonts w:asciiTheme="minorBidi" w:eastAsia="Times New Roman" w:hAnsiTheme="minorBidi" w:hint="cs"/>
                <w:rtl/>
              </w:rPr>
              <w:t xml:space="preserve">לחקלאות </w:t>
            </w:r>
            <w:r w:rsidRPr="006335DA">
              <w:rPr>
                <w:rFonts w:asciiTheme="minorBidi" w:eastAsia="Times New Roman" w:hAnsiTheme="minorBidi"/>
                <w:rtl/>
              </w:rPr>
              <w:t xml:space="preserve">והיוותה הצלחה מחקרית ומסחרית. </w:t>
            </w:r>
          </w:p>
          <w:p w:rsidR="00291E71" w:rsidRPr="006335DA" w:rsidRDefault="00291E71" w:rsidP="00406205">
            <w:pPr>
              <w:rPr>
                <w:rFonts w:asciiTheme="minorBidi" w:eastAsia="Times New Roman" w:hAnsiTheme="minorBidi"/>
                <w:rtl/>
              </w:rPr>
            </w:pPr>
          </w:p>
          <w:p w:rsidR="00291E71" w:rsidRPr="006335DA" w:rsidRDefault="00291E71" w:rsidP="00406205">
            <w:pPr>
              <w:rPr>
                <w:rFonts w:asciiTheme="minorBidi" w:eastAsia="Times New Roman" w:hAnsiTheme="minorBidi"/>
                <w:rtl/>
              </w:rPr>
            </w:pPr>
            <w:r w:rsidRPr="006335DA">
              <w:rPr>
                <w:rFonts w:asciiTheme="minorBidi" w:eastAsia="Times New Roman" w:hAnsiTheme="minorBidi"/>
                <w:rtl/>
              </w:rPr>
              <w:t>פרופ' קידר נפטר ב</w:t>
            </w:r>
            <w:r w:rsidRPr="006335DA">
              <w:rPr>
                <w:rFonts w:asciiTheme="minorBidi" w:eastAsia="Times New Roman" w:hAnsiTheme="minorBidi"/>
              </w:rPr>
              <w:t>-</w:t>
            </w:r>
            <w:hyperlink r:id="rId9" w:tooltip="2015" w:history="1">
              <w:r w:rsidRPr="006335DA">
                <w:rPr>
                  <w:rFonts w:asciiTheme="minorBidi" w:eastAsia="Times New Roman" w:hAnsiTheme="minorBidi"/>
                </w:rPr>
                <w:t>2015</w:t>
              </w:r>
            </w:hyperlink>
            <w:r w:rsidRPr="006335DA">
              <w:rPr>
                <w:rFonts w:asciiTheme="minorBidi" w:eastAsia="Times New Roman" w:hAnsiTheme="minorBidi"/>
              </w:rPr>
              <w:t xml:space="preserve"> </w:t>
            </w:r>
            <w:r w:rsidRPr="006335DA">
              <w:rPr>
                <w:rFonts w:asciiTheme="minorBidi" w:eastAsia="Times New Roman" w:hAnsiTheme="minorBidi"/>
                <w:rtl/>
              </w:rPr>
              <w:t>בגיל 95</w:t>
            </w:r>
            <w:r>
              <w:rPr>
                <w:rFonts w:asciiTheme="minorBidi" w:eastAsia="Times New Roman" w:hAnsiTheme="minorBidi" w:hint="cs"/>
                <w:rtl/>
              </w:rPr>
              <w:t>.</w:t>
            </w:r>
          </w:p>
          <w:p w:rsidR="00291E71" w:rsidRPr="006335DA" w:rsidRDefault="00291E71" w:rsidP="00406205">
            <w:pPr>
              <w:rPr>
                <w:rFonts w:asciiTheme="minorBidi" w:eastAsia="Times New Roman" w:hAnsiTheme="minorBidi"/>
                <w:rtl/>
              </w:rPr>
            </w:pPr>
          </w:p>
        </w:tc>
      </w:tr>
      <w:tr w:rsidR="00291E71" w:rsidTr="00406205">
        <w:trPr>
          <w:trHeight w:val="664"/>
        </w:trPr>
        <w:tc>
          <w:tcPr>
            <w:tcW w:w="1523" w:type="dxa"/>
          </w:tcPr>
          <w:p w:rsidR="00291E71" w:rsidRPr="00E9516D" w:rsidRDefault="00291E71" w:rsidP="00406205">
            <w:pPr>
              <w:rPr>
                <w:b/>
                <w:bCs/>
              </w:rPr>
            </w:pPr>
            <w:r w:rsidRPr="00E9516D">
              <w:rPr>
                <w:rFonts w:hint="cs"/>
                <w:b/>
                <w:bCs/>
                <w:rtl/>
              </w:rPr>
              <w:lastRenderedPageBreak/>
              <w:t xml:space="preserve">פעילויות לתלמידים, כתבות וסרטונים </w:t>
            </w:r>
          </w:p>
        </w:tc>
        <w:tc>
          <w:tcPr>
            <w:tcW w:w="7227" w:type="dxa"/>
          </w:tcPr>
          <w:p w:rsidR="00291E71" w:rsidRDefault="00291E71" w:rsidP="00406205">
            <w:pPr>
              <w:rPr>
                <w:rtl/>
              </w:rPr>
            </w:pPr>
          </w:p>
        </w:tc>
      </w:tr>
      <w:tr w:rsidR="00291E71" w:rsidTr="00406205">
        <w:trPr>
          <w:trHeight w:val="1734"/>
        </w:trPr>
        <w:tc>
          <w:tcPr>
            <w:tcW w:w="1523" w:type="dxa"/>
          </w:tcPr>
          <w:p w:rsidR="00291E71" w:rsidRPr="00E9516D" w:rsidRDefault="00291E71" w:rsidP="00406205">
            <w:pPr>
              <w:rPr>
                <w:b/>
                <w:bCs/>
                <w:rtl/>
              </w:rPr>
            </w:pPr>
            <w:r w:rsidRPr="00E9516D">
              <w:rPr>
                <w:rFonts w:hint="cs"/>
                <w:b/>
                <w:bCs/>
                <w:rtl/>
              </w:rPr>
              <w:t>מקורות מידע</w:t>
            </w:r>
          </w:p>
        </w:tc>
        <w:tc>
          <w:tcPr>
            <w:tcW w:w="7227" w:type="dxa"/>
          </w:tcPr>
          <w:p w:rsidR="00291E71" w:rsidRPr="00FA0A0B" w:rsidRDefault="005D5FD3" w:rsidP="00406205">
            <w:pPr>
              <w:rPr>
                <w:rFonts w:asciiTheme="minorBidi" w:hAnsiTheme="minorBidi"/>
                <w:rtl/>
              </w:rPr>
            </w:pPr>
            <w:hyperlink r:id="rId10" w:history="1">
              <w:r w:rsidR="00291E71" w:rsidRPr="00FA0A0B">
                <w:rPr>
                  <w:rStyle w:val="Hyperlink"/>
                  <w:rFonts w:asciiTheme="minorBidi" w:hAnsiTheme="minorBidi"/>
                  <w:rtl/>
                </w:rPr>
                <w:t>כשאומרים לך שהמחקר שלך לא יוביל לשום מקום – זה הסימן להמשיך</w:t>
              </w:r>
            </w:hyperlink>
            <w:r w:rsidR="00291E71" w:rsidRPr="00FA0A0B">
              <w:rPr>
                <w:rFonts w:asciiTheme="minorBidi" w:hAnsiTheme="minorBidi"/>
                <w:rtl/>
              </w:rPr>
              <w:t xml:space="preserve"> – על גלגולו של פיתוח עגבניות עם חיי מדף ארוכים, עגבניות השרי, וחזון המחקר לעתיד.</w:t>
            </w:r>
          </w:p>
          <w:p w:rsidR="00291E71" w:rsidRDefault="00291E71" w:rsidP="00406205"/>
          <w:p w:rsidR="00291E71" w:rsidRPr="00FE7DBD" w:rsidRDefault="005D5FD3" w:rsidP="00406205">
            <w:pPr>
              <w:rPr>
                <w:rFonts w:asciiTheme="minorBidi" w:hAnsiTheme="minorBidi"/>
                <w:shd w:val="clear" w:color="auto" w:fill="FFFFFF"/>
                <w:rtl/>
              </w:rPr>
            </w:pPr>
            <w:hyperlink r:id="rId11" w:history="1">
              <w:r w:rsidR="00291E71" w:rsidRPr="00291E71">
                <w:rPr>
                  <w:rStyle w:val="Hyperlink"/>
                  <w:rFonts w:asciiTheme="minorBidi" w:hAnsiTheme="minorBidi"/>
                  <w:color w:val="1F4E79" w:themeColor="accent1" w:themeShade="80"/>
                  <w:rtl/>
                </w:rPr>
                <w:t>"המהפכה האדומה"</w:t>
              </w:r>
              <w:r w:rsidR="00291E71" w:rsidRPr="00FA0A0B">
                <w:rPr>
                  <w:rStyle w:val="Hyperlink"/>
                  <w:rFonts w:asciiTheme="minorBidi" w:hAnsiTheme="minorBidi"/>
                  <w:color w:val="auto"/>
                  <w:rtl/>
                </w:rPr>
                <w:t xml:space="preserve"> ראיון עם פרופ' חיים </w:t>
              </w:r>
              <w:proofErr w:type="spellStart"/>
              <w:r w:rsidR="00291E71" w:rsidRPr="00FA0A0B">
                <w:rPr>
                  <w:rStyle w:val="Hyperlink"/>
                  <w:rFonts w:asciiTheme="minorBidi" w:hAnsiTheme="minorBidi"/>
                  <w:color w:val="auto"/>
                  <w:rtl/>
                </w:rPr>
                <w:t>רבינוביץ</w:t>
              </w:r>
              <w:proofErr w:type="spellEnd"/>
            </w:hyperlink>
            <w:r w:rsidR="00291E71" w:rsidRPr="00FA0A0B">
              <w:rPr>
                <w:rStyle w:val="Hyperlink"/>
                <w:rFonts w:asciiTheme="minorBidi" w:hAnsiTheme="minorBidi"/>
                <w:b/>
                <w:bCs/>
                <w:color w:val="auto"/>
                <w:shd w:val="clear" w:color="auto" w:fill="FFFFFF"/>
                <w:rtl/>
              </w:rPr>
              <w:t xml:space="preserve">  </w:t>
            </w:r>
            <w:r w:rsidR="00291E71" w:rsidRPr="00FA0A0B">
              <w:rPr>
                <w:rStyle w:val="Hyperlink"/>
                <w:rFonts w:asciiTheme="minorBidi" w:hAnsiTheme="minorBidi"/>
                <w:color w:val="auto"/>
                <w:shd w:val="clear" w:color="auto" w:fill="FFFFFF"/>
                <w:rtl/>
              </w:rPr>
              <w:t>מתוך ארץ וטבע</w:t>
            </w:r>
            <w:r w:rsidR="00291E71" w:rsidRPr="00FA0A0B">
              <w:rPr>
                <w:rStyle w:val="Hyperlink"/>
                <w:rFonts w:asciiTheme="minorBidi" w:hAnsiTheme="minorBidi" w:hint="cs"/>
                <w:b/>
                <w:bCs/>
                <w:color w:val="auto"/>
                <w:shd w:val="clear" w:color="auto" w:fill="FFFFFF"/>
                <w:rtl/>
              </w:rPr>
              <w:t xml:space="preserve"> </w:t>
            </w:r>
            <w:r w:rsidR="00291E71" w:rsidRPr="00FA0A0B">
              <w:rPr>
                <w:rStyle w:val="Hyperlink"/>
                <w:rFonts w:asciiTheme="minorBidi" w:hAnsiTheme="minorBidi"/>
                <w:color w:val="auto"/>
                <w:u w:val="none"/>
                <w:shd w:val="clear" w:color="auto" w:fill="FFFFFF"/>
                <w:rtl/>
              </w:rPr>
              <w:t>–</w:t>
            </w:r>
            <w:r w:rsidR="00291E71" w:rsidRPr="00FA0A0B">
              <w:rPr>
                <w:rStyle w:val="Hyperlink"/>
                <w:rFonts w:asciiTheme="minorBidi" w:hAnsiTheme="minorBidi" w:hint="cs"/>
                <w:color w:val="auto"/>
                <w:u w:val="none"/>
                <w:shd w:val="clear" w:color="auto" w:fill="FFFFFF"/>
                <w:rtl/>
              </w:rPr>
              <w:t xml:space="preserve"> תיאור הגלגול של פיתוח זני עגבניות העגבניות</w:t>
            </w:r>
            <w:r w:rsidR="00291E71">
              <w:rPr>
                <w:rStyle w:val="Hyperlink"/>
                <w:rFonts w:asciiTheme="minorBidi" w:hAnsiTheme="minorBidi" w:hint="cs"/>
                <w:color w:val="auto"/>
                <w:u w:val="none"/>
                <w:shd w:val="clear" w:color="auto" w:fill="FFFFFF"/>
                <w:rtl/>
              </w:rPr>
              <w:t>.</w:t>
            </w:r>
          </w:p>
        </w:tc>
      </w:tr>
    </w:tbl>
    <w:p w:rsidR="00291E71" w:rsidRDefault="00291E71" w:rsidP="00291E71">
      <w:pPr>
        <w:rPr>
          <w:rFonts w:asciiTheme="minorBidi" w:hAnsiTheme="minorBidi"/>
          <w:sz w:val="24"/>
          <w:szCs w:val="24"/>
          <w:rtl/>
        </w:rPr>
      </w:pPr>
    </w:p>
    <w:p w:rsidR="00540D51" w:rsidRDefault="00540D51"/>
    <w:sectPr w:rsidR="00540D51"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144152"/>
    <w:multiLevelType w:val="multilevel"/>
    <w:tmpl w:val="3D4CF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E71"/>
    <w:rsid w:val="00291E71"/>
    <w:rsid w:val="00343B3C"/>
    <w:rsid w:val="004C2034"/>
    <w:rsid w:val="00540D51"/>
    <w:rsid w:val="005D5FD3"/>
    <w:rsid w:val="00656D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4765AE-ADE4-44F4-A682-B39EC2CEAE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1E71"/>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91E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91E71"/>
    <w:rPr>
      <w:color w:val="0563C1" w:themeColor="hyperlink"/>
      <w:u w:val="single"/>
    </w:rPr>
  </w:style>
  <w:style w:type="paragraph" w:customStyle="1" w:styleId="t-body-text">
    <w:name w:val="t-body-text"/>
    <w:basedOn w:val="Normal"/>
    <w:rsid w:val="00291E71"/>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291E7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A2%D7%92%D7%91%D7%A0%D7%99%D7%95%D7%AA_%D7%A9%D7%A8%D7%99"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he.wikipedia.org/wiki/2006"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e.wikipedia.org/wiki/%D7%A4%D7%A8%D7%A1_%D7%99%D7%A9%D7%A8%D7%90%D7%9C" TargetMode="External"/><Relationship Id="rId11" Type="http://schemas.openxmlformats.org/officeDocument/2006/relationships/hyperlink" Target="http://www.agri.gov.il/download/files/Eretz_Vateva_041213.pdf" TargetMode="External"/><Relationship Id="rId5" Type="http://schemas.openxmlformats.org/officeDocument/2006/relationships/image" Target="media/image1.jpeg"/><Relationship Id="rId10" Type="http://schemas.openxmlformats.org/officeDocument/2006/relationships/hyperlink" Target="https://www.themarker.com/markerweek/1.678067" TargetMode="External"/><Relationship Id="rId4" Type="http://schemas.openxmlformats.org/officeDocument/2006/relationships/webSettings" Target="webSettings.xml"/><Relationship Id="rId9" Type="http://schemas.openxmlformats.org/officeDocument/2006/relationships/hyperlink" Target="https://he.wikipedia.org/wiki/2015"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691</Words>
  <Characters>3459</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4</cp:revision>
  <dcterms:created xsi:type="dcterms:W3CDTF">2018-04-24T14:18:00Z</dcterms:created>
  <dcterms:modified xsi:type="dcterms:W3CDTF">2018-06-12T08:14:00Z</dcterms:modified>
</cp:coreProperties>
</file>