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1256" w:rsidRDefault="000A1256" w:rsidP="000A1256">
      <w:pPr>
        <w:rPr>
          <w:rFonts w:hint="cs"/>
          <w:rtl/>
        </w:rPr>
      </w:pPr>
    </w:p>
    <w:tbl>
      <w:tblPr>
        <w:tblStyle w:val="TableGrid"/>
        <w:bidiVisual/>
        <w:tblW w:w="8750" w:type="dxa"/>
        <w:tblLook w:val="04A0" w:firstRow="1" w:lastRow="0" w:firstColumn="1" w:lastColumn="0" w:noHBand="0" w:noVBand="1"/>
        <w:tblCaption w:val="אקלום וגידול עצי פרי סובטרופיים בארץ, פיתוח עצי תמר בערבה ובאזור הכנרת, התאמת זני ירקות לגידול בערבה."/>
        <w:tblDescription w:val="אקלום וגידול עצי פרי סובטרופיים בארץ, פיתוח עצי תמר בערבה ובאזור הכנרת, התאמת זני ירקות לגידול בערבה - פירוט התגלית"/>
      </w:tblPr>
      <w:tblGrid>
        <w:gridCol w:w="1186"/>
        <w:gridCol w:w="7564"/>
      </w:tblGrid>
      <w:tr w:rsidR="000A1256" w:rsidTr="00AC03F8">
        <w:trPr>
          <w:trHeight w:val="706"/>
        </w:trPr>
        <w:tc>
          <w:tcPr>
            <w:tcW w:w="1186" w:type="dxa"/>
          </w:tcPr>
          <w:p w:rsidR="000A1256" w:rsidRPr="00E9516D" w:rsidRDefault="000A1256" w:rsidP="00AC03F8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השנה</w:t>
            </w:r>
          </w:p>
        </w:tc>
        <w:tc>
          <w:tcPr>
            <w:tcW w:w="7564" w:type="dxa"/>
          </w:tcPr>
          <w:p w:rsidR="000A1256" w:rsidRPr="009516B1" w:rsidRDefault="000A1256" w:rsidP="00AC03F8">
            <w:pPr>
              <w:rPr>
                <w:rtl/>
              </w:rPr>
            </w:pPr>
            <w:r w:rsidRPr="009516B1">
              <w:rPr>
                <w:rFonts w:hint="cs"/>
                <w:rtl/>
              </w:rPr>
              <w:t>1955</w:t>
            </w:r>
          </w:p>
        </w:tc>
      </w:tr>
      <w:tr w:rsidR="000A1256" w:rsidTr="00AC03F8">
        <w:trPr>
          <w:trHeight w:val="664"/>
        </w:trPr>
        <w:tc>
          <w:tcPr>
            <w:tcW w:w="1186" w:type="dxa"/>
          </w:tcPr>
          <w:p w:rsidR="000A1256" w:rsidRPr="00E9516D" w:rsidRDefault="000A1256" w:rsidP="00AC03F8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התגלית</w:t>
            </w:r>
          </w:p>
        </w:tc>
        <w:tc>
          <w:tcPr>
            <w:tcW w:w="7564" w:type="dxa"/>
          </w:tcPr>
          <w:p w:rsidR="000A1256" w:rsidRPr="009516B1" w:rsidRDefault="000A1256" w:rsidP="00AC03F8">
            <w:pPr>
              <w:rPr>
                <w:rtl/>
              </w:rPr>
            </w:pPr>
            <w:r w:rsidRPr="009516B1">
              <w:rPr>
                <w:rtl/>
              </w:rPr>
              <w:t>אקלום וגידול עצי פרי סובטרופיים בארץ, פית</w:t>
            </w:r>
            <w:r w:rsidRPr="009516B1">
              <w:rPr>
                <w:rFonts w:hint="cs"/>
                <w:rtl/>
              </w:rPr>
              <w:t>ו</w:t>
            </w:r>
            <w:r w:rsidRPr="009516B1">
              <w:rPr>
                <w:rtl/>
              </w:rPr>
              <w:t>ח עצי</w:t>
            </w:r>
            <w:r w:rsidRPr="009516B1">
              <w:rPr>
                <w:rFonts w:hint="cs"/>
                <w:rtl/>
              </w:rPr>
              <w:t xml:space="preserve"> תמר</w:t>
            </w:r>
            <w:r w:rsidRPr="009516B1">
              <w:rPr>
                <w:rtl/>
              </w:rPr>
              <w:t xml:space="preserve"> בערבה ו</w:t>
            </w:r>
            <w:r w:rsidRPr="009516B1">
              <w:rPr>
                <w:rFonts w:hint="cs"/>
                <w:rtl/>
              </w:rPr>
              <w:t>ב</w:t>
            </w:r>
            <w:r w:rsidRPr="009516B1">
              <w:rPr>
                <w:rtl/>
              </w:rPr>
              <w:t>אזור הכנרת</w:t>
            </w:r>
            <w:r w:rsidRPr="009516B1">
              <w:rPr>
                <w:rFonts w:hint="cs"/>
                <w:rtl/>
              </w:rPr>
              <w:t xml:space="preserve">, </w:t>
            </w:r>
            <w:r w:rsidRPr="009516B1">
              <w:rPr>
                <w:rtl/>
              </w:rPr>
              <w:t xml:space="preserve">התאמת זני </w:t>
            </w:r>
            <w:r w:rsidRPr="009516B1">
              <w:rPr>
                <w:rFonts w:hint="cs"/>
                <w:rtl/>
              </w:rPr>
              <w:t xml:space="preserve">ירקות לגידול </w:t>
            </w:r>
            <w:r w:rsidRPr="009516B1">
              <w:rPr>
                <w:rtl/>
              </w:rPr>
              <w:t>בערבה.</w:t>
            </w:r>
          </w:p>
        </w:tc>
      </w:tr>
      <w:tr w:rsidR="000A1256" w:rsidTr="00AC03F8">
        <w:trPr>
          <w:trHeight w:val="706"/>
        </w:trPr>
        <w:tc>
          <w:tcPr>
            <w:tcW w:w="1186" w:type="dxa"/>
          </w:tcPr>
          <w:p w:rsidR="000A1256" w:rsidRPr="00E9516D" w:rsidRDefault="000A1256" w:rsidP="00AC03F8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</w:t>
            </w:r>
            <w:bookmarkStart w:id="0" w:name="_GoBack"/>
            <w:bookmarkEnd w:id="0"/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חוקרים המעורבים</w:t>
            </w:r>
          </w:p>
        </w:tc>
        <w:tc>
          <w:tcPr>
            <w:tcW w:w="7564" w:type="dxa"/>
          </w:tcPr>
          <w:p w:rsidR="000A1256" w:rsidRPr="009516B1" w:rsidRDefault="000A1256" w:rsidP="00AC03F8">
            <w:pPr>
              <w:rPr>
                <w:rtl/>
              </w:rPr>
            </w:pPr>
            <w:r w:rsidRPr="009516B1">
              <w:rPr>
                <w:rFonts w:hint="cs"/>
                <w:rtl/>
              </w:rPr>
              <w:t xml:space="preserve">פרופ' </w:t>
            </w:r>
            <w:r w:rsidRPr="009516B1">
              <w:rPr>
                <w:rtl/>
              </w:rPr>
              <w:t>חנן אופנהיימר</w:t>
            </w:r>
          </w:p>
        </w:tc>
      </w:tr>
      <w:tr w:rsidR="000A1256" w:rsidTr="00AC03F8">
        <w:trPr>
          <w:trHeight w:val="664"/>
        </w:trPr>
        <w:tc>
          <w:tcPr>
            <w:tcW w:w="1186" w:type="dxa"/>
          </w:tcPr>
          <w:p w:rsidR="000A1256" w:rsidRPr="00E9516D" w:rsidRDefault="000A1256" w:rsidP="00AC03F8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תמונות החוקרים</w:t>
            </w:r>
          </w:p>
        </w:tc>
        <w:tc>
          <w:tcPr>
            <w:tcW w:w="7564" w:type="dxa"/>
          </w:tcPr>
          <w:p w:rsidR="000A1256" w:rsidRPr="009516B1" w:rsidRDefault="000A1256" w:rsidP="00AC03F8">
            <w:pPr>
              <w:rPr>
                <w:rtl/>
              </w:rPr>
            </w:pPr>
            <w:r w:rsidRPr="009516B1">
              <w:rPr>
                <w:noProof/>
              </w:rPr>
              <w:drawing>
                <wp:inline distT="0" distB="0" distL="0" distR="0" wp14:anchorId="319802B4" wp14:editId="2FAC933A">
                  <wp:extent cx="1181898" cy="1504950"/>
                  <wp:effectExtent l="0" t="0" r="0" b="0"/>
                  <wp:docPr id="2" name="תמונה 2" title="פרופ' חנן אופנהיימר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חנן אופנהיימר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7761" cy="15251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A1256" w:rsidTr="00AC03F8">
        <w:trPr>
          <w:trHeight w:val="706"/>
        </w:trPr>
        <w:tc>
          <w:tcPr>
            <w:tcW w:w="1186" w:type="dxa"/>
          </w:tcPr>
          <w:p w:rsidR="000A1256" w:rsidRPr="00E9516D" w:rsidRDefault="000A1256" w:rsidP="00AC03F8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המוסד האקדמי בו עובדים החוקרים</w:t>
            </w:r>
          </w:p>
        </w:tc>
        <w:tc>
          <w:tcPr>
            <w:tcW w:w="7564" w:type="dxa"/>
          </w:tcPr>
          <w:p w:rsidR="000A1256" w:rsidRPr="009516B1" w:rsidRDefault="00B761D9" w:rsidP="00AC03F8">
            <w:pPr>
              <w:rPr>
                <w:rtl/>
              </w:rPr>
            </w:pPr>
            <w:r>
              <w:rPr>
                <w:rFonts w:ascii="Arial" w:hAnsi="Arial" w:cs="Arial" w:hint="cs"/>
                <w:color w:val="000000"/>
                <w:shd w:val="clear" w:color="auto" w:fill="FFFFFF"/>
                <w:rtl/>
              </w:rPr>
              <w:t>ה</w:t>
            </w:r>
            <w:r w:rsidR="000A1256" w:rsidRPr="009516B1">
              <w:rPr>
                <w:rFonts w:ascii="Arial" w:hAnsi="Arial" w:cs="Arial"/>
                <w:color w:val="000000"/>
                <w:shd w:val="clear" w:color="auto" w:fill="FFFFFF"/>
                <w:rtl/>
              </w:rPr>
              <w:t xml:space="preserve">אוניברסיטה העברית, </w:t>
            </w:r>
            <w:r w:rsidR="000A1256" w:rsidRPr="009516B1">
              <w:rPr>
                <w:rFonts w:ascii="Arial" w:hAnsi="Arial" w:cs="Arial" w:hint="cs"/>
                <w:color w:val="000000"/>
                <w:shd w:val="clear" w:color="auto" w:fill="FFFFFF"/>
                <w:rtl/>
              </w:rPr>
              <w:t>ה</w:t>
            </w:r>
            <w:r w:rsidR="000A1256" w:rsidRPr="009516B1">
              <w:rPr>
                <w:rFonts w:ascii="Arial" w:hAnsi="Arial" w:cs="Arial"/>
                <w:color w:val="000000"/>
                <w:shd w:val="clear" w:color="auto" w:fill="FFFFFF"/>
                <w:rtl/>
              </w:rPr>
              <w:t>תחנה לחקר החקלאות ברחובות</w:t>
            </w:r>
            <w:r w:rsidR="000A1256" w:rsidRPr="009516B1">
              <w:rPr>
                <w:rFonts w:ascii="Arial" w:hAnsi="Arial" w:cs="Arial"/>
                <w:color w:val="000000"/>
                <w:shd w:val="clear" w:color="auto" w:fill="FFFFFF"/>
              </w:rPr>
              <w:t>.</w:t>
            </w:r>
          </w:p>
        </w:tc>
      </w:tr>
      <w:tr w:rsidR="000A1256" w:rsidTr="00AC03F8">
        <w:trPr>
          <w:trHeight w:val="706"/>
        </w:trPr>
        <w:tc>
          <w:tcPr>
            <w:tcW w:w="1186" w:type="dxa"/>
          </w:tcPr>
          <w:p w:rsidR="000A1256" w:rsidRPr="00E9516D" w:rsidRDefault="000A1256" w:rsidP="00AC03F8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פרסים חשובים בהם זכו החוקרים</w:t>
            </w:r>
          </w:p>
        </w:tc>
        <w:tc>
          <w:tcPr>
            <w:tcW w:w="7564" w:type="dxa"/>
          </w:tcPr>
          <w:p w:rsidR="000A1256" w:rsidRPr="009516B1" w:rsidRDefault="000A1256" w:rsidP="00AC03F8">
            <w:pPr>
              <w:rPr>
                <w:rtl/>
              </w:rPr>
            </w:pPr>
            <w:r>
              <w:rPr>
                <w:rFonts w:ascii="Arial" w:hAnsi="Arial" w:cs="Arial" w:hint="cs"/>
                <w:color w:val="000000"/>
                <w:shd w:val="clear" w:color="auto" w:fill="FFFFFF"/>
                <w:rtl/>
              </w:rPr>
              <w:t>זכה ב</w:t>
            </w:r>
            <w:r w:rsidRPr="009516B1">
              <w:rPr>
                <w:rFonts w:ascii="Arial" w:hAnsi="Arial" w:cs="Arial"/>
                <w:color w:val="000000"/>
                <w:shd w:val="clear" w:color="auto" w:fill="FFFFFF"/>
                <w:rtl/>
              </w:rPr>
              <w:t>פרס ישראל לחקלאות לשנת</w:t>
            </w:r>
            <w:r w:rsidRPr="009516B1">
              <w:rPr>
                <w:rFonts w:ascii="Arial" w:hAnsi="Arial" w:cs="Arial" w:hint="cs"/>
                <w:color w:val="000000"/>
                <w:shd w:val="clear" w:color="auto" w:fill="FFFFFF"/>
                <w:rtl/>
              </w:rPr>
              <w:t xml:space="preserve"> תשכ"ח</w:t>
            </w:r>
            <w:r w:rsidRPr="009516B1">
              <w:rPr>
                <w:rFonts w:ascii="Arial" w:hAnsi="Arial" w:cs="Arial"/>
                <w:color w:val="000000"/>
                <w:shd w:val="clear" w:color="auto" w:fill="FFFFFF"/>
                <w:rtl/>
              </w:rPr>
              <w:t xml:space="preserve"> </w:t>
            </w:r>
            <w:r w:rsidRPr="009516B1">
              <w:rPr>
                <w:rFonts w:ascii="Arial" w:hAnsi="Arial" w:cs="Arial" w:hint="cs"/>
                <w:color w:val="000000"/>
                <w:shd w:val="clear" w:color="auto" w:fill="FFFFFF"/>
                <w:rtl/>
              </w:rPr>
              <w:t>(</w:t>
            </w:r>
            <w:r w:rsidRPr="009516B1">
              <w:rPr>
                <w:rFonts w:ascii="Arial" w:hAnsi="Arial" w:cs="Arial"/>
                <w:color w:val="000000"/>
                <w:shd w:val="clear" w:color="auto" w:fill="FFFFFF"/>
                <w:rtl/>
              </w:rPr>
              <w:t>1968</w:t>
            </w:r>
            <w:r w:rsidRPr="009516B1">
              <w:rPr>
                <w:rFonts w:ascii="Arial" w:hAnsi="Arial" w:cs="Arial" w:hint="cs"/>
                <w:color w:val="000000"/>
                <w:shd w:val="clear" w:color="auto" w:fill="FFFFFF"/>
                <w:rtl/>
              </w:rPr>
              <w:t>)</w:t>
            </w:r>
          </w:p>
        </w:tc>
      </w:tr>
      <w:tr w:rsidR="000A1256" w:rsidTr="00AC03F8">
        <w:trPr>
          <w:trHeight w:val="664"/>
        </w:trPr>
        <w:tc>
          <w:tcPr>
            <w:tcW w:w="1186" w:type="dxa"/>
          </w:tcPr>
          <w:p w:rsidR="000A1256" w:rsidRPr="00E9516D" w:rsidRDefault="000A1256" w:rsidP="00AC03F8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נושא בתכנית הלימודים שניתן לקשר את התגלית אליו</w:t>
            </w:r>
          </w:p>
        </w:tc>
        <w:tc>
          <w:tcPr>
            <w:tcW w:w="7564" w:type="dxa"/>
          </w:tcPr>
          <w:p w:rsidR="000A1256" w:rsidRPr="00816718" w:rsidRDefault="000A1256" w:rsidP="00AC03F8">
            <w:pPr>
              <w:spacing w:line="276" w:lineRule="auto"/>
              <w:ind w:right="288"/>
              <w:rPr>
                <w:rFonts w:ascii="Arial" w:hAnsi="Arial" w:cs="Arial"/>
                <w:u w:val="single"/>
                <w:rtl/>
              </w:rPr>
            </w:pPr>
            <w:r w:rsidRPr="00816718">
              <w:rPr>
                <w:rFonts w:ascii="Arial" w:hAnsi="Arial" w:cs="Arial"/>
                <w:u w:val="single"/>
                <w:rtl/>
              </w:rPr>
              <w:t>אקולוגיה</w:t>
            </w:r>
          </w:p>
          <w:p w:rsidR="000A1256" w:rsidRPr="00816718" w:rsidRDefault="000A1256" w:rsidP="00AC03F8">
            <w:pPr>
              <w:spacing w:before="40" w:after="40" w:line="230" w:lineRule="exact"/>
              <w:rPr>
                <w:rFonts w:ascii="Arial" w:hAnsi="Arial"/>
              </w:rPr>
            </w:pPr>
            <w:r w:rsidRPr="00816718">
              <w:rPr>
                <w:rFonts w:ascii="Arial" w:hAnsi="Arial"/>
                <w:rtl/>
              </w:rPr>
              <w:t>השפעת האדם על הסביבה</w:t>
            </w:r>
            <w:r>
              <w:rPr>
                <w:rFonts w:ascii="Arial" w:hAnsi="Arial" w:hint="cs"/>
                <w:rtl/>
              </w:rPr>
              <w:t xml:space="preserve">: </w:t>
            </w:r>
            <w:r w:rsidRPr="00816718">
              <w:rPr>
                <w:rFonts w:ascii="Arial" w:hAnsi="Arial"/>
                <w:rtl/>
              </w:rPr>
              <w:t>חקלאות</w:t>
            </w:r>
            <w:r>
              <w:rPr>
                <w:rFonts w:ascii="Arial" w:hAnsi="Arial"/>
                <w:rtl/>
              </w:rPr>
              <w:t xml:space="preserve"> אינטנסיבית</w:t>
            </w:r>
            <w:r>
              <w:rPr>
                <w:rFonts w:ascii="Arial" w:hAnsi="Arial" w:hint="cs"/>
                <w:rtl/>
              </w:rPr>
              <w:t xml:space="preserve"> - </w:t>
            </w:r>
            <w:r w:rsidRPr="00816718">
              <w:rPr>
                <w:rFonts w:ascii="Arial" w:hAnsi="Arial"/>
                <w:rtl/>
              </w:rPr>
              <w:t>פיתוח זנים עתירי יבול</w:t>
            </w:r>
            <w:r>
              <w:rPr>
                <w:rFonts w:ascii="Arial" w:hAnsi="Arial" w:hint="cs"/>
                <w:rtl/>
              </w:rPr>
              <w:t>.</w:t>
            </w:r>
            <w:r w:rsidRPr="00816718">
              <w:rPr>
                <w:rFonts w:ascii="Arial" w:hAnsi="Arial"/>
                <w:rtl/>
              </w:rPr>
              <w:t xml:space="preserve"> </w:t>
            </w:r>
          </w:p>
          <w:p w:rsidR="000A1256" w:rsidRPr="00816718" w:rsidRDefault="000A1256" w:rsidP="00AC03F8">
            <w:pPr>
              <w:spacing w:before="40" w:afterLines="40" w:after="96" w:line="240" w:lineRule="exact"/>
              <w:rPr>
                <w:rFonts w:ascii="Arial" w:hAnsi="Arial"/>
              </w:rPr>
            </w:pPr>
            <w:r w:rsidRPr="00816718">
              <w:rPr>
                <w:rFonts w:ascii="Arial" w:hAnsi="Arial"/>
                <w:rtl/>
              </w:rPr>
              <w:t>השפעה אפשרית של האדם על תהליכים אבולוציוניים</w:t>
            </w:r>
            <w:r>
              <w:rPr>
                <w:rFonts w:ascii="Arial" w:hAnsi="Arial" w:hint="cs"/>
                <w:color w:val="000000" w:themeColor="text1"/>
                <w:rtl/>
              </w:rPr>
              <w:t xml:space="preserve">: </w:t>
            </w:r>
            <w:r w:rsidRPr="00816718">
              <w:rPr>
                <w:rFonts w:ascii="Arial" w:hAnsi="Arial"/>
                <w:rtl/>
              </w:rPr>
              <w:t>השבחה וטיפוח</w:t>
            </w:r>
            <w:r>
              <w:rPr>
                <w:rFonts w:ascii="Arial" w:hAnsi="Arial" w:hint="cs"/>
                <w:rtl/>
              </w:rPr>
              <w:t>.</w:t>
            </w:r>
          </w:p>
          <w:p w:rsidR="000A1256" w:rsidRPr="000924E9" w:rsidRDefault="000A1256" w:rsidP="00AC03F8">
            <w:pPr>
              <w:rPr>
                <w:rFonts w:ascii="Arial" w:hAnsi="Arial" w:cs="Arial"/>
                <w:color w:val="000000" w:themeColor="text1"/>
                <w:rtl/>
              </w:rPr>
            </w:pPr>
          </w:p>
        </w:tc>
      </w:tr>
      <w:tr w:rsidR="000A1256" w:rsidTr="00AC03F8">
        <w:trPr>
          <w:trHeight w:val="706"/>
        </w:trPr>
        <w:tc>
          <w:tcPr>
            <w:tcW w:w="1186" w:type="dxa"/>
          </w:tcPr>
          <w:p w:rsidR="000A1256" w:rsidRPr="00E9516D" w:rsidRDefault="000A1256" w:rsidP="00AC03F8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"סיפורה של תגלית"</w:t>
            </w:r>
            <w:r w:rsidRPr="00F720A3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D5ED6">
              <w:rPr>
                <w:rFonts w:hint="cs"/>
                <w:rtl/>
              </w:rPr>
              <w:t>התגלית והעבודה המדעית של החוקרים</w:t>
            </w:r>
          </w:p>
        </w:tc>
        <w:tc>
          <w:tcPr>
            <w:tcW w:w="7564" w:type="dxa"/>
          </w:tcPr>
          <w:p w:rsidR="000A1256" w:rsidRPr="0014172B" w:rsidRDefault="000A1256" w:rsidP="00AC03F8">
            <w:pPr>
              <w:pStyle w:val="NormalWeb"/>
              <w:shd w:val="clear" w:color="auto" w:fill="FFFFFF"/>
              <w:bidi/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</w:pPr>
            <w:r w:rsidRPr="0014172B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פרופ</w:t>
            </w:r>
            <w:r w:rsidRPr="0014172B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' </w:t>
            </w:r>
            <w:r w:rsidRPr="0014172B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חנן אופנהיימר הקים את המעבדה להשבחת צמחי מטע וגן אשר מאוחר יותר הפכה למכון וולקני לחקר החקלאות.</w:t>
            </w:r>
          </w:p>
          <w:p w:rsidR="000A1256" w:rsidRPr="0014172B" w:rsidRDefault="000A1256" w:rsidP="00B761D9">
            <w:pPr>
              <w:pStyle w:val="NormalWeb"/>
              <w:shd w:val="clear" w:color="auto" w:fill="FFFFFF"/>
              <w:bidi/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</w:pPr>
            <w:r w:rsidRPr="0014172B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פרופ' אופנ</w:t>
            </w:r>
            <w:r w:rsidR="00B761D9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ה</w:t>
            </w:r>
            <w:r w:rsidRPr="0014172B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יימר עסק </w:t>
            </w:r>
            <w:r w:rsidRPr="0014172B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בהשבחת זנים רבים ו</w:t>
            </w: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מ</w:t>
            </w:r>
            <w:r w:rsidRPr="0014172B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גוונים</w:t>
            </w:r>
            <w:r w:rsidR="00B761D9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 ובשיטות השבחה שונות,</w:t>
            </w:r>
            <w:r w:rsidR="00B761D9" w:rsidRPr="0014172B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="00B761D9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לצורכי חקלאות</w:t>
            </w: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. בין פעילויותיו:</w:t>
            </w:r>
          </w:p>
          <w:p w:rsidR="000A1256" w:rsidRPr="0014172B" w:rsidRDefault="000A1256" w:rsidP="00B761D9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</w:pPr>
            <w:r w:rsidRPr="0014172B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 xml:space="preserve">יצירת זנים חדשים </w:t>
            </w:r>
            <w:r w:rsidR="00B761D9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</w:rPr>
              <w:t xml:space="preserve">של עצי הדר </w:t>
            </w:r>
            <w:r w:rsidRPr="0014172B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>על-ידי הכלאות</w:t>
            </w:r>
            <w:r w:rsidRPr="0014172B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</w:rPr>
              <w:t>.</w:t>
            </w:r>
            <w:r w:rsidRPr="0014172B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> </w:t>
            </w:r>
          </w:p>
          <w:p w:rsidR="000A1256" w:rsidRPr="0014172B" w:rsidRDefault="000A1256" w:rsidP="000A1256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</w:pPr>
            <w:r w:rsidRPr="0014172B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 xml:space="preserve">יצירת זנים </w:t>
            </w:r>
            <w:r w:rsidR="00FE13E7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</w:rPr>
              <w:t xml:space="preserve">חדשים </w:t>
            </w:r>
            <w:r w:rsidR="00B761D9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</w:rPr>
              <w:t xml:space="preserve">של </w:t>
            </w:r>
            <w:r w:rsidR="00B761D9" w:rsidRPr="0014172B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>עצי- פרי נשירים</w:t>
            </w:r>
            <w:r w:rsidR="00FE13E7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</w:rPr>
              <w:t>,</w:t>
            </w:r>
            <w:r w:rsidR="00B761D9" w:rsidRPr="0014172B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 xml:space="preserve"> </w:t>
            </w:r>
            <w:r w:rsidRPr="0014172B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>על- ידי הכלאות בין זני חוץ משובחים לבין טִ</w:t>
            </w:r>
            <w:r w:rsidR="00FE13E7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</w:rPr>
              <w:t>י</w:t>
            </w:r>
            <w:r w:rsidRPr="0014172B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>פוסים מקומיים</w:t>
            </w:r>
            <w:r w:rsidRPr="0014172B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</w:rPr>
              <w:t xml:space="preserve"> ו</w:t>
            </w:r>
            <w:r w:rsidR="00FE13E7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</w:rPr>
              <w:t xml:space="preserve">על ידי </w:t>
            </w:r>
            <w:r w:rsidRPr="0014172B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</w:rPr>
              <w:t xml:space="preserve">כך </w:t>
            </w:r>
            <w:r w:rsidRPr="0014172B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>יצירת זני תפוחים עם דרישות קור מעטות</w:t>
            </w:r>
            <w:r w:rsidRPr="0014172B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</w:rPr>
              <w:t>.</w:t>
            </w:r>
          </w:p>
          <w:p w:rsidR="000A1256" w:rsidRPr="0014172B" w:rsidRDefault="000A1256" w:rsidP="000A1256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</w:pPr>
            <w:r w:rsidRPr="0014172B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>עצי פרי סובטרופיים - אקלום וגידול של אבוקדו, אנונה, אפרסמון, גויאבה ומנגו</w:t>
            </w:r>
            <w:r w:rsidRPr="0014172B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</w:rPr>
              <w:t>.</w:t>
            </w:r>
          </w:p>
          <w:p w:rsidR="000A1256" w:rsidRPr="0014172B" w:rsidRDefault="000A1256" w:rsidP="000A1256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Fonts w:asciiTheme="minorBidi" w:hAnsiTheme="minorBidi"/>
                <w:color w:val="000000" w:themeColor="text1"/>
              </w:rPr>
            </w:pPr>
            <w:r w:rsidRPr="0014172B">
              <w:rPr>
                <w:rFonts w:asciiTheme="minorBidi" w:hAnsiTheme="minorBidi"/>
                <w:color w:val="000000" w:themeColor="text1"/>
                <w:rtl/>
              </w:rPr>
              <w:t>תרם רבות לאקלום והת</w:t>
            </w:r>
            <w:r>
              <w:rPr>
                <w:rFonts w:asciiTheme="minorBidi" w:hAnsiTheme="minorBidi" w:hint="cs"/>
                <w:color w:val="000000" w:themeColor="text1"/>
                <w:rtl/>
              </w:rPr>
              <w:t xml:space="preserve">רחבות </w:t>
            </w:r>
            <w:r w:rsidRPr="0014172B">
              <w:rPr>
                <w:rFonts w:asciiTheme="minorBidi" w:hAnsiTheme="minorBidi"/>
                <w:color w:val="000000" w:themeColor="text1"/>
                <w:rtl/>
              </w:rPr>
              <w:t>ענף גידול ה</w:t>
            </w:r>
            <w:hyperlink r:id="rId6" w:tooltip="בננה" w:history="1">
              <w:r w:rsidRPr="0014172B">
                <w:rPr>
                  <w:rStyle w:val="Hyperlink"/>
                  <w:rFonts w:asciiTheme="minorBidi" w:hAnsiTheme="minorBidi"/>
                  <w:color w:val="000000" w:themeColor="text1"/>
                  <w:u w:val="none"/>
                  <w:rtl/>
                </w:rPr>
                <w:t>בננות</w:t>
              </w:r>
            </w:hyperlink>
            <w:r>
              <w:rPr>
                <w:rFonts w:asciiTheme="minorBidi" w:hAnsiTheme="minorBidi" w:hint="cs"/>
                <w:color w:val="000000" w:themeColor="text1"/>
                <w:rtl/>
              </w:rPr>
              <w:t xml:space="preserve"> בארץ</w:t>
            </w:r>
            <w:r w:rsidRPr="0014172B">
              <w:rPr>
                <w:rFonts w:asciiTheme="minorBidi" w:hAnsiTheme="minorBidi" w:hint="cs"/>
                <w:color w:val="000000" w:themeColor="text1"/>
                <w:rtl/>
              </w:rPr>
              <w:t>.</w:t>
            </w:r>
          </w:p>
          <w:p w:rsidR="00FE13E7" w:rsidRDefault="000A1256" w:rsidP="00FE13E7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Style w:val="Hyperlink"/>
                <w:rFonts w:asciiTheme="minorBidi" w:hAnsiTheme="minorBidi"/>
                <w:color w:val="000000" w:themeColor="text1"/>
                <w:u w:val="none"/>
              </w:rPr>
            </w:pPr>
            <w:r w:rsidRPr="0014172B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>הפריה של תפרחות התמרים ו</w:t>
            </w:r>
            <w:r w:rsidR="00FE13E7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</w:rPr>
              <w:t xml:space="preserve">חקר </w:t>
            </w:r>
            <w:r w:rsidRPr="0014172B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 xml:space="preserve">השפעת </w:t>
            </w:r>
            <w:r w:rsidR="00FE13E7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</w:rPr>
              <w:t>אופן</w:t>
            </w:r>
            <w:r w:rsidRPr="0014172B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 xml:space="preserve"> האבקה על יבול הפרי</w:t>
            </w:r>
            <w:r w:rsidR="00FE13E7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</w:rPr>
              <w:t>.</w:t>
            </w:r>
          </w:p>
          <w:p w:rsidR="000A1256" w:rsidRPr="0014172B" w:rsidRDefault="000A1256" w:rsidP="00FE13E7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</w:pPr>
            <w:r w:rsidRPr="0014172B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>פית</w:t>
            </w:r>
            <w:r w:rsidRPr="0014172B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</w:rPr>
              <w:t>ו</w:t>
            </w:r>
            <w:r w:rsidRPr="0014172B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 xml:space="preserve">ח </w:t>
            </w:r>
            <w:r w:rsidRPr="0014172B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</w:rPr>
              <w:t>ענף</w:t>
            </w:r>
            <w:r w:rsidRPr="0014172B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 xml:space="preserve"> עצי-פרי </w:t>
            </w:r>
            <w:r w:rsidRPr="0014172B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</w:rPr>
              <w:t xml:space="preserve">התמר </w:t>
            </w:r>
            <w:r w:rsidRPr="0014172B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>בערבה ו</w:t>
            </w:r>
            <w:r w:rsidR="00FE13E7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</w:rPr>
              <w:t>ב</w:t>
            </w:r>
            <w:r w:rsidRPr="0014172B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>אזור הכנרת.</w:t>
            </w:r>
          </w:p>
          <w:p w:rsidR="000A1256" w:rsidRPr="0014172B" w:rsidRDefault="000A1256" w:rsidP="000A1256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100" w:afterAutospacing="1"/>
              <w:rPr>
                <w:rStyle w:val="Hyperlink"/>
                <w:rFonts w:asciiTheme="minorBidi" w:hAnsiTheme="minorBidi"/>
                <w:color w:val="000000" w:themeColor="text1"/>
                <w:u w:val="none"/>
              </w:rPr>
            </w:pPr>
            <w:r w:rsidRPr="0014172B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>ירקות - ניסיונות בזנים חדשים של עגבניות ומלפפונים</w:t>
            </w:r>
            <w:r w:rsidRPr="0014172B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</w:rPr>
              <w:t xml:space="preserve"> ו</w:t>
            </w:r>
            <w:r w:rsidRPr="0014172B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>התאמת זני עגבניות לעונות גידול באזורים שונים ובמיוחד בערבה.</w:t>
            </w:r>
          </w:p>
          <w:p w:rsidR="000A1256" w:rsidRPr="0014172B" w:rsidRDefault="000A1256" w:rsidP="00AC03F8">
            <w:pPr>
              <w:pStyle w:val="NormalWeb"/>
              <w:shd w:val="clear" w:color="auto" w:fill="FFFFFF"/>
              <w:bidi/>
              <w:spacing w:before="120" w:beforeAutospacing="0" w:after="120" w:afterAutospacing="0"/>
              <w:ind w:left="360"/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</w:pPr>
            <w:r w:rsidRPr="0014172B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פרופ' אופנהיימר פרסם מאמרים רבים בנושאי חקלאות בכתבי העת המקצועיים, בעיתונות הישראלית והבינלאומית וגם כמה ספרים. </w:t>
            </w:r>
          </w:p>
          <w:p w:rsidR="000A1256" w:rsidRPr="00FE13E7" w:rsidRDefault="00FE13E7" w:rsidP="00FE13E7">
            <w:pPr>
              <w:pStyle w:val="NormalWeb"/>
              <w:shd w:val="clear" w:color="auto" w:fill="FFFFFF"/>
              <w:bidi/>
              <w:spacing w:before="120" w:beforeAutospacing="0" w:after="120" w:afterAutospacing="0"/>
              <w:ind w:left="360"/>
              <w:rPr>
                <w:rFonts w:asciiTheme="minorBidi" w:hAnsiTheme="minorBidi" w:cstheme="minorBidi"/>
                <w:color w:val="000000" w:themeColor="text1"/>
                <w:sz w:val="22"/>
                <w:szCs w:val="22"/>
                <w:rtl/>
              </w:rPr>
            </w:pPr>
            <w:r>
              <w:rPr>
                <w:rStyle w:val="Hyperlink"/>
                <w:rFonts w:asciiTheme="minorBid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lastRenderedPageBreak/>
              <w:t xml:space="preserve">הוא </w:t>
            </w:r>
            <w:r w:rsidR="000A1256" w:rsidRPr="0014172B">
              <w:rPr>
                <w:rStyle w:val="Hyperlink"/>
                <w:rFonts w:asciiTheme="minorBid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ייסד ופיתח </w:t>
            </w:r>
            <w:r w:rsidR="000A1256" w:rsidRPr="0014172B">
              <w:rPr>
                <w:rStyle w:val="Hyperlink"/>
                <w:rFonts w:asciiTheme="minorBid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את </w:t>
            </w:r>
            <w:r w:rsidR="000A1256" w:rsidRPr="0014172B">
              <w:rPr>
                <w:rStyle w:val="Hyperlink"/>
                <w:rFonts w:asciiTheme="minorBid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ענף</w:t>
            </w:r>
            <w:r w:rsidR="000A1256" w:rsidRPr="0014172B">
              <w:rPr>
                <w:rStyle w:val="Hyperlink"/>
                <w:rFonts w:asciiTheme="minorBidi" w:hAnsi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="000A1256" w:rsidRPr="0014172B">
              <w:rPr>
                <w:rStyle w:val="Hyperlink"/>
                <w:rFonts w:asciiTheme="minorBid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עצי </w:t>
            </w:r>
            <w:r w:rsidR="000A1256">
              <w:rPr>
                <w:rStyle w:val="Hyperlink"/>
                <w:rFonts w:asciiTheme="minorBid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ה</w:t>
            </w:r>
            <w:r w:rsidR="000A1256" w:rsidRPr="0014172B">
              <w:rPr>
                <w:rStyle w:val="Hyperlink"/>
                <w:rFonts w:asciiTheme="minorBid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פרי </w:t>
            </w:r>
            <w:r w:rsidR="000A1256">
              <w:rPr>
                <w:rStyle w:val="Hyperlink"/>
                <w:rFonts w:asciiTheme="minorBid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ה</w:t>
            </w:r>
            <w:r w:rsidR="000A1256" w:rsidRPr="0014172B">
              <w:rPr>
                <w:rStyle w:val="Hyperlink"/>
                <w:rFonts w:asciiTheme="minorBid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סובטרופיים בארץ</w:t>
            </w:r>
            <w:r w:rsidR="000A1256">
              <w:rPr>
                <w:rStyle w:val="Hyperlink"/>
                <w:rFonts w:asciiTheme="minorBid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 והיה שותף להקמת </w:t>
            </w:r>
            <w:r w:rsidR="000A1256" w:rsidRPr="0014172B">
              <w:rPr>
                <w:rStyle w:val="Hyperlink"/>
                <w:rFonts w:asciiTheme="minorBid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חלקת אקלום למטעים סובטרופיים במשמר השרון </w:t>
            </w:r>
            <w:r w:rsidR="000A1256">
              <w:rPr>
                <w:rStyle w:val="Hyperlink"/>
                <w:rFonts w:asciiTheme="minorBid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אשר</w:t>
            </w:r>
            <w:r w:rsidR="000A1256" w:rsidRPr="0014172B">
              <w:rPr>
                <w:rStyle w:val="Hyperlink"/>
                <w:rFonts w:asciiTheme="minorBid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="000A1256">
              <w:rPr>
                <w:rStyle w:val="Hyperlink"/>
                <w:rFonts w:asciiTheme="minorBid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>הגיעו אליה</w:t>
            </w:r>
            <w:r w:rsidR="000A1256">
              <w:rPr>
                <w:rStyle w:val="Hyperlink"/>
                <w:rFonts w:asciiTheme="minorBid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 </w:t>
            </w:r>
            <w:r w:rsidR="000A1256" w:rsidRPr="0014172B">
              <w:rPr>
                <w:rStyle w:val="Hyperlink"/>
                <w:rFonts w:asciiTheme="minorBid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אורחים מהארץ ומחו"ל וכן סטודנטים לחקלאות.</w:t>
            </w:r>
            <w:r w:rsidR="000A1256" w:rsidRPr="0014172B">
              <w:rPr>
                <w:rStyle w:val="Hyperlink"/>
                <w:rFonts w:asciiTheme="minorBidi" w:hAnsi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</w:p>
          <w:p w:rsidR="000A1256" w:rsidRPr="0087225E" w:rsidRDefault="000A1256" w:rsidP="00AC03F8">
            <w:pPr>
              <w:spacing w:before="100" w:beforeAutospacing="1" w:after="100" w:afterAutospacing="1"/>
              <w:rPr>
                <w:rFonts w:ascii="Arial" w:eastAsia="Times New Roman" w:hAnsi="Arial" w:cs="Arial"/>
                <w:rtl/>
              </w:rPr>
            </w:pPr>
            <w:r w:rsidRPr="0014172B">
              <w:rPr>
                <w:rFonts w:ascii="Arial" w:eastAsia="Times New Roman" w:hAnsi="Arial" w:cs="Arial"/>
                <w:rtl/>
              </w:rPr>
              <w:t>פרופ'</w:t>
            </w:r>
            <w:r w:rsidRPr="0087225E">
              <w:rPr>
                <w:rFonts w:ascii="Arial" w:eastAsia="Times New Roman" w:hAnsi="Arial" w:cs="Arial"/>
                <w:rtl/>
              </w:rPr>
              <w:t xml:space="preserve"> אופנהיימר הדריך נוטעים </w:t>
            </w:r>
            <w:r w:rsidRPr="0014172B">
              <w:rPr>
                <w:rFonts w:ascii="Arial" w:eastAsia="Times New Roman" w:hAnsi="Arial" w:cs="Arial"/>
                <w:rtl/>
              </w:rPr>
              <w:t xml:space="preserve">בקורסים, בימי עיון, בשדה ובמטע והיה יועץ למטעים בהודו ובארצות אפריקה. </w:t>
            </w:r>
          </w:p>
          <w:p w:rsidR="000A1256" w:rsidRPr="00FE13E7" w:rsidRDefault="000A1256" w:rsidP="00FE13E7">
            <w:pPr>
              <w:rPr>
                <w:rFonts w:ascii="Arial" w:hAnsi="Arial" w:cs="Arial"/>
                <w:color w:val="000000" w:themeColor="text1"/>
                <w:rtl/>
              </w:rPr>
            </w:pPr>
            <w:r w:rsidRPr="0014172B">
              <w:rPr>
                <w:rFonts w:ascii="Arial" w:eastAsia="Times New Roman" w:hAnsi="Arial" w:cs="Arial"/>
                <w:rtl/>
              </w:rPr>
              <w:t xml:space="preserve">פרופ' אופנהיימר פרש לגמלאות בשנת 1970, אך המשיך  את פועלו במרכזי פיתוח </w:t>
            </w:r>
            <w:r>
              <w:rPr>
                <w:rFonts w:ascii="Arial" w:eastAsia="Times New Roman" w:hAnsi="Arial" w:cs="Arial"/>
                <w:rtl/>
              </w:rPr>
              <w:t xml:space="preserve">אזוריים. </w:t>
            </w:r>
            <w:r>
              <w:rPr>
                <w:rFonts w:ascii="Arial" w:eastAsia="Times New Roman" w:hAnsi="Arial" w:cs="Arial" w:hint="cs"/>
                <w:rtl/>
              </w:rPr>
              <w:t xml:space="preserve"> הוא </w:t>
            </w:r>
            <w:r w:rsidRPr="0014172B">
              <w:rPr>
                <w:rFonts w:ascii="Arial" w:eastAsia="Times New Roman" w:hAnsi="Arial" w:cs="Arial"/>
                <w:rtl/>
              </w:rPr>
              <w:t>נפטר בשנת 1978.</w:t>
            </w:r>
          </w:p>
        </w:tc>
      </w:tr>
      <w:tr w:rsidR="000A1256" w:rsidTr="00AC03F8">
        <w:trPr>
          <w:trHeight w:val="664"/>
        </w:trPr>
        <w:tc>
          <w:tcPr>
            <w:tcW w:w="1186" w:type="dxa"/>
          </w:tcPr>
          <w:p w:rsidR="000A1256" w:rsidRPr="00E9516D" w:rsidRDefault="000A1256" w:rsidP="00AC03F8">
            <w:pPr>
              <w:rPr>
                <w:b/>
                <w:bCs/>
              </w:rPr>
            </w:pPr>
            <w:r w:rsidRPr="00E9516D">
              <w:rPr>
                <w:rFonts w:hint="cs"/>
                <w:b/>
                <w:bCs/>
                <w:rtl/>
              </w:rPr>
              <w:lastRenderedPageBreak/>
              <w:t xml:space="preserve">פעילויות לתלמידים, כתבות וסרטונים </w:t>
            </w:r>
          </w:p>
        </w:tc>
        <w:tc>
          <w:tcPr>
            <w:tcW w:w="7564" w:type="dxa"/>
          </w:tcPr>
          <w:p w:rsidR="000A1256" w:rsidRDefault="000A1256" w:rsidP="00AC03F8">
            <w:pPr>
              <w:rPr>
                <w:rtl/>
              </w:rPr>
            </w:pPr>
          </w:p>
        </w:tc>
      </w:tr>
      <w:tr w:rsidR="000A1256" w:rsidTr="00AC03F8">
        <w:trPr>
          <w:trHeight w:val="664"/>
        </w:trPr>
        <w:tc>
          <w:tcPr>
            <w:tcW w:w="1186" w:type="dxa"/>
          </w:tcPr>
          <w:p w:rsidR="000A1256" w:rsidRPr="00E9516D" w:rsidRDefault="000A1256" w:rsidP="00AC03F8">
            <w:pPr>
              <w:rPr>
                <w:b/>
                <w:bCs/>
                <w:rtl/>
              </w:rPr>
            </w:pPr>
            <w:r w:rsidRPr="00E9516D">
              <w:rPr>
                <w:rFonts w:hint="cs"/>
                <w:b/>
                <w:bCs/>
                <w:rtl/>
              </w:rPr>
              <w:t>מקורות מידע</w:t>
            </w:r>
          </w:p>
        </w:tc>
        <w:tc>
          <w:tcPr>
            <w:tcW w:w="7564" w:type="dxa"/>
          </w:tcPr>
          <w:p w:rsidR="000A1256" w:rsidRPr="00FE13E7" w:rsidRDefault="00982499" w:rsidP="00FE13E7">
            <w:pPr>
              <w:shd w:val="clear" w:color="auto" w:fill="FFFFFF"/>
              <w:spacing w:before="100" w:beforeAutospacing="1" w:after="100" w:afterAutospacing="1"/>
              <w:rPr>
                <w:color w:val="5A3696"/>
                <w:rtl/>
              </w:rPr>
            </w:pPr>
            <w:hyperlink r:id="rId7" w:history="1">
              <w:r w:rsidR="000A1256" w:rsidRPr="0030261D">
                <w:rPr>
                  <w:rStyle w:val="Hyperlink"/>
                  <w:rFonts w:hint="cs"/>
                  <w:rtl/>
                </w:rPr>
                <w:t>חנן אופנהיימר</w:t>
              </w:r>
            </w:hyperlink>
            <w:r w:rsidR="000A1256">
              <w:rPr>
                <w:rFonts w:hint="cs"/>
                <w:color w:val="5A3696"/>
                <w:rtl/>
              </w:rPr>
              <w:t>, עמליה ברזילי מתוך אתר מנהל המחקר החקלאי, מכון וולקני, 2008.</w:t>
            </w:r>
          </w:p>
        </w:tc>
      </w:tr>
    </w:tbl>
    <w:p w:rsidR="000A1256" w:rsidRDefault="000A1256" w:rsidP="000A1256"/>
    <w:p w:rsidR="000A1256" w:rsidRDefault="000A1256" w:rsidP="000A1256">
      <w:pPr>
        <w:rPr>
          <w:rtl/>
        </w:rPr>
      </w:pPr>
    </w:p>
    <w:p w:rsidR="007D35A3" w:rsidRDefault="007D35A3"/>
    <w:sectPr w:rsidR="007D35A3" w:rsidSect="00A743E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62044D"/>
    <w:multiLevelType w:val="multilevel"/>
    <w:tmpl w:val="686458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1256"/>
    <w:rsid w:val="000A1256"/>
    <w:rsid w:val="00257712"/>
    <w:rsid w:val="007D35A3"/>
    <w:rsid w:val="00982499"/>
    <w:rsid w:val="00A743EA"/>
    <w:rsid w:val="00B761D9"/>
    <w:rsid w:val="00FE1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052404"/>
  <w15:chartTrackingRefBased/>
  <w15:docId w15:val="{C7C74F29-F38C-4293-8891-42A4C3387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A1256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A12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A1256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0A1256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FE13E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agri.gov.il/he/pages/341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he.wikipedia.org/wiki/%D7%91%D7%A0%D7%A0%D7%94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338</Words>
  <Characters>1694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Weizmann Institute of Science</Company>
  <LinksUpToDate>false</LinksUpToDate>
  <CharactersWithSpaces>2028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WICC</dc:creator>
  <cp:keywords/>
  <dc:description/>
  <cp:lastModifiedBy>Windows User</cp:lastModifiedBy>
  <cp:revision>6</cp:revision>
  <dcterms:created xsi:type="dcterms:W3CDTF">2018-04-17T09:54:00Z</dcterms:created>
  <dcterms:modified xsi:type="dcterms:W3CDTF">2018-06-12T07:42:00Z</dcterms:modified>
</cp:coreProperties>
</file>