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6815" w:rsidRDefault="00AC6815" w:rsidP="00AC6815">
      <w:pPr>
        <w:rPr>
          <w:rFonts w:hint="cs"/>
        </w:rPr>
      </w:pPr>
    </w:p>
    <w:tbl>
      <w:tblPr>
        <w:tblStyle w:val="TableGrid"/>
        <w:bidiVisual/>
        <w:tblW w:w="8750" w:type="dxa"/>
        <w:tblLook w:val="04A0" w:firstRow="1" w:lastRow="0" w:firstColumn="1" w:lastColumn="0" w:noHBand="0" w:noVBand="1"/>
        <w:tblCaption w:val="גילוי תאים שמקורם בעובר במי השפיר. תגלית זו הובילה לפיתוח בדיקת מי שפיר"/>
        <w:tblDescription w:val="גילוי תאים שמקורם בעובר במי השפיר. תגלית זו הובילה לפיתוח בדיקת מי שפיר - פירוט תגלית"/>
      </w:tblPr>
      <w:tblGrid>
        <w:gridCol w:w="1523"/>
        <w:gridCol w:w="7227"/>
      </w:tblGrid>
      <w:tr w:rsidR="002A779D" w:rsidTr="002A779D">
        <w:trPr>
          <w:trHeight w:val="706"/>
        </w:trPr>
        <w:tc>
          <w:tcPr>
            <w:tcW w:w="1523" w:type="dxa"/>
          </w:tcPr>
          <w:p w:rsidR="002A779D" w:rsidRPr="00E9516D" w:rsidRDefault="002A779D" w:rsidP="00BF0AB6">
            <w:pPr>
              <w:rPr>
                <w:b/>
                <w:bCs/>
                <w:sz w:val="24"/>
                <w:szCs w:val="24"/>
                <w:rtl/>
                <w:lang w:bidi="ar-SA"/>
              </w:rPr>
            </w:pPr>
            <w:r>
              <w:rPr>
                <w:rFonts w:hint="cs"/>
                <w:b/>
                <w:bCs/>
                <w:sz w:val="24"/>
                <w:szCs w:val="24"/>
                <w:rtl/>
                <w:lang w:bidi="ar-SA"/>
              </w:rPr>
              <w:t>السنة</w:t>
            </w:r>
          </w:p>
        </w:tc>
        <w:tc>
          <w:tcPr>
            <w:tcW w:w="7227" w:type="dxa"/>
          </w:tcPr>
          <w:p w:rsidR="002A779D" w:rsidRDefault="002A779D" w:rsidP="00AC03F8">
            <w:pPr>
              <w:rPr>
                <w:rtl/>
              </w:rPr>
            </w:pPr>
            <w:r w:rsidRPr="00514DBA">
              <w:rPr>
                <w:rFonts w:hint="cs"/>
                <w:sz w:val="24"/>
                <w:szCs w:val="24"/>
                <w:rtl/>
              </w:rPr>
              <w:t>195</w:t>
            </w:r>
            <w:r>
              <w:rPr>
                <w:rFonts w:hint="cs"/>
                <w:sz w:val="24"/>
                <w:szCs w:val="24"/>
                <w:rtl/>
              </w:rPr>
              <w:t>6</w:t>
            </w:r>
          </w:p>
        </w:tc>
      </w:tr>
      <w:tr w:rsidR="002A779D" w:rsidTr="002A779D">
        <w:trPr>
          <w:trHeight w:val="664"/>
        </w:trPr>
        <w:tc>
          <w:tcPr>
            <w:tcW w:w="1523" w:type="dxa"/>
          </w:tcPr>
          <w:p w:rsidR="002A779D" w:rsidRPr="00E9516D" w:rsidRDefault="002A779D" w:rsidP="00BF0AB6">
            <w:pPr>
              <w:rPr>
                <w:b/>
                <w:bCs/>
                <w:sz w:val="24"/>
                <w:szCs w:val="24"/>
                <w:rtl/>
                <w:lang w:bidi="ar-SA"/>
              </w:rPr>
            </w:pPr>
            <w:r>
              <w:rPr>
                <w:rFonts w:hint="cs"/>
                <w:b/>
                <w:bCs/>
                <w:sz w:val="24"/>
                <w:szCs w:val="24"/>
                <w:rtl/>
                <w:lang w:bidi="ar-SA"/>
              </w:rPr>
              <w:t>الاكتشاف</w:t>
            </w:r>
          </w:p>
        </w:tc>
        <w:tc>
          <w:tcPr>
            <w:tcW w:w="7227" w:type="dxa"/>
          </w:tcPr>
          <w:p w:rsidR="002A779D" w:rsidRDefault="002A779D" w:rsidP="002A779D">
            <w:pPr>
              <w:rPr>
                <w:rtl/>
                <w:lang w:bidi="ar-SA"/>
              </w:rPr>
            </w:pPr>
            <w:r>
              <w:rPr>
                <w:rFonts w:hint="cs"/>
                <w:sz w:val="24"/>
                <w:szCs w:val="24"/>
                <w:rtl/>
                <w:lang w:bidi="ar-SA"/>
              </w:rPr>
              <w:t>اكتشاف خلايا مصدرها من الجنين في ماء السلى. ساهم هذا الاكتشاف في تطوير فحص السلى.</w:t>
            </w:r>
          </w:p>
        </w:tc>
      </w:tr>
      <w:tr w:rsidR="002A779D" w:rsidTr="002A779D">
        <w:trPr>
          <w:trHeight w:val="706"/>
        </w:trPr>
        <w:tc>
          <w:tcPr>
            <w:tcW w:w="1523" w:type="dxa"/>
          </w:tcPr>
          <w:p w:rsidR="002A779D" w:rsidRPr="00E9516D" w:rsidRDefault="002A779D" w:rsidP="00BF0AB6">
            <w:pPr>
              <w:rPr>
                <w:b/>
                <w:bCs/>
                <w:sz w:val="24"/>
                <w:szCs w:val="24"/>
                <w:rtl/>
                <w:lang w:bidi="ar-SA"/>
              </w:rPr>
            </w:pPr>
            <w:r>
              <w:rPr>
                <w:rFonts w:hint="cs"/>
                <w:b/>
                <w:bCs/>
                <w:sz w:val="24"/>
                <w:szCs w:val="24"/>
                <w:rtl/>
                <w:lang w:bidi="ar-SA"/>
              </w:rPr>
              <w:t>الباحثون المشتركون</w:t>
            </w:r>
          </w:p>
        </w:tc>
        <w:tc>
          <w:tcPr>
            <w:tcW w:w="7227" w:type="dxa"/>
          </w:tcPr>
          <w:p w:rsidR="002A779D" w:rsidRDefault="002A779D" w:rsidP="002A779D">
            <w:pPr>
              <w:rPr>
                <w:rtl/>
              </w:rPr>
            </w:pPr>
            <w:r>
              <w:rPr>
                <w:rFonts w:hint="cs"/>
                <w:sz w:val="24"/>
                <w:szCs w:val="24"/>
                <w:rtl/>
                <w:lang w:bidi="ar-SA"/>
              </w:rPr>
              <w:t xml:space="preserve">بروفسور </w:t>
            </w:r>
            <w:proofErr w:type="spellStart"/>
            <w:r>
              <w:rPr>
                <w:rFonts w:hint="cs"/>
                <w:sz w:val="24"/>
                <w:szCs w:val="24"/>
                <w:rtl/>
                <w:lang w:bidi="ar-SA"/>
              </w:rPr>
              <w:t>لئو</w:t>
            </w:r>
            <w:proofErr w:type="spellEnd"/>
            <w:r>
              <w:rPr>
                <w:rFonts w:hint="cs"/>
                <w:sz w:val="24"/>
                <w:szCs w:val="24"/>
                <w:rtl/>
                <w:lang w:bidi="ar-SA"/>
              </w:rPr>
              <w:t xml:space="preserve"> </w:t>
            </w:r>
            <w:proofErr w:type="spellStart"/>
            <w:r>
              <w:rPr>
                <w:rFonts w:hint="cs"/>
                <w:sz w:val="24"/>
                <w:szCs w:val="24"/>
                <w:rtl/>
                <w:lang w:bidi="ar-SA"/>
              </w:rPr>
              <w:t>زاكس</w:t>
            </w:r>
            <w:proofErr w:type="spellEnd"/>
            <w:r>
              <w:rPr>
                <w:rFonts w:hint="cs"/>
                <w:sz w:val="24"/>
                <w:szCs w:val="24"/>
                <w:rtl/>
                <w:lang w:bidi="ar-SA"/>
              </w:rPr>
              <w:t xml:space="preserve"> </w:t>
            </w:r>
            <w:r w:rsidRPr="00514DBA">
              <w:rPr>
                <w:rFonts w:hint="cs"/>
                <w:sz w:val="24"/>
                <w:szCs w:val="24"/>
                <w:rtl/>
              </w:rPr>
              <w:t xml:space="preserve"> </w:t>
            </w:r>
          </w:p>
        </w:tc>
      </w:tr>
      <w:tr w:rsidR="002A779D" w:rsidTr="002A779D">
        <w:trPr>
          <w:trHeight w:val="664"/>
        </w:trPr>
        <w:tc>
          <w:tcPr>
            <w:tcW w:w="1523" w:type="dxa"/>
          </w:tcPr>
          <w:p w:rsidR="002A779D" w:rsidRPr="00E9516D" w:rsidRDefault="002A779D" w:rsidP="00BF0AB6">
            <w:pPr>
              <w:rPr>
                <w:b/>
                <w:bCs/>
                <w:sz w:val="24"/>
                <w:szCs w:val="24"/>
                <w:rtl/>
                <w:lang w:bidi="ar-SA"/>
              </w:rPr>
            </w:pPr>
            <w:r>
              <w:rPr>
                <w:rFonts w:hint="cs"/>
                <w:b/>
                <w:bCs/>
                <w:sz w:val="24"/>
                <w:szCs w:val="24"/>
                <w:rtl/>
                <w:lang w:bidi="ar-SA"/>
              </w:rPr>
              <w:t>صور الباحثون</w:t>
            </w:r>
          </w:p>
        </w:tc>
        <w:tc>
          <w:tcPr>
            <w:tcW w:w="7227" w:type="dxa"/>
          </w:tcPr>
          <w:p w:rsidR="002A779D" w:rsidRDefault="002A779D" w:rsidP="00A12127">
            <w:pPr>
              <w:rPr>
                <w:rtl/>
              </w:rPr>
            </w:pPr>
            <w:r>
              <w:rPr>
                <w:noProof/>
              </w:rPr>
              <w:drawing>
                <wp:inline distT="0" distB="0" distL="0" distR="0" wp14:anchorId="01F0EE92" wp14:editId="12FD17A1">
                  <wp:extent cx="1894114" cy="1104900"/>
                  <wp:effectExtent l="0" t="0" r="0" b="0"/>
                  <wp:docPr id="3" name="תמונה 3" title="פרופ' ליאו זקס ז&quot;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פרופ' ליאו זקס ז&quot;ל"/>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911870" cy="1115258"/>
                          </a:xfrm>
                          <a:prstGeom prst="rect">
                            <a:avLst/>
                          </a:prstGeom>
                          <a:noFill/>
                          <a:ln>
                            <a:noFill/>
                          </a:ln>
                        </pic:spPr>
                      </pic:pic>
                    </a:graphicData>
                  </a:graphic>
                </wp:inline>
              </w:drawing>
            </w:r>
            <w:r w:rsidR="00A12127">
              <w:rPr>
                <w:rFonts w:hint="cs"/>
                <w:rtl/>
                <w:lang w:bidi="ar-SA"/>
              </w:rPr>
              <w:t xml:space="preserve"> من موقع جائزة </w:t>
            </w:r>
            <w:r>
              <w:rPr>
                <w:rFonts w:hint="cs"/>
                <w:rtl/>
              </w:rPr>
              <w:t xml:space="preserve"> א</w:t>
            </w:r>
            <w:r w:rsidR="00A12127">
              <w:rPr>
                <w:rFonts w:hint="cs"/>
                <w:rtl/>
                <w:lang w:bidi="ar-SA"/>
              </w:rPr>
              <w:t>.</w:t>
            </w:r>
            <w:r>
              <w:rPr>
                <w:rFonts w:hint="cs"/>
                <w:rtl/>
              </w:rPr>
              <w:t>מ</w:t>
            </w:r>
            <w:r w:rsidR="00A12127">
              <w:rPr>
                <w:rFonts w:hint="cs"/>
                <w:rtl/>
              </w:rPr>
              <w:t>.</w:t>
            </w:r>
            <w:r>
              <w:rPr>
                <w:rFonts w:hint="cs"/>
                <w:rtl/>
              </w:rPr>
              <w:t>ת</w:t>
            </w:r>
            <w:r w:rsidR="00A12127">
              <w:rPr>
                <w:rFonts w:hint="cs"/>
                <w:rtl/>
              </w:rPr>
              <w:t xml:space="preserve"> (אמנות, מדע ותרבות </w:t>
            </w:r>
            <w:r w:rsidR="00A12127">
              <w:rPr>
                <w:rtl/>
              </w:rPr>
              <w:t>–</w:t>
            </w:r>
            <w:r w:rsidR="00A12127">
              <w:rPr>
                <w:rFonts w:hint="cs"/>
                <w:rtl/>
                <w:lang w:bidi="ar-SA"/>
              </w:rPr>
              <w:t xml:space="preserve"> </w:t>
            </w:r>
            <w:r w:rsidR="00A12127">
              <w:rPr>
                <w:noProof/>
              </w:rPr>
              <w:drawing>
                <wp:inline distT="0" distB="0" distL="0" distR="0" wp14:anchorId="12804500" wp14:editId="5DE3BC62">
                  <wp:extent cx="1901425" cy="1266825"/>
                  <wp:effectExtent l="0" t="0" r="3810" b="0"/>
                  <wp:docPr id="4" name="תמונה 4" title="פרופ' ליאו זקס ז&quot;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le:Leo Sachs1955.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33829" cy="1288414"/>
                          </a:xfrm>
                          <a:prstGeom prst="rect">
                            <a:avLst/>
                          </a:prstGeom>
                          <a:noFill/>
                          <a:ln>
                            <a:noFill/>
                          </a:ln>
                        </pic:spPr>
                      </pic:pic>
                    </a:graphicData>
                  </a:graphic>
                </wp:inline>
              </w:drawing>
            </w:r>
            <w:r w:rsidR="00A12127">
              <w:rPr>
                <w:rFonts w:hint="cs"/>
                <w:rtl/>
                <w:lang w:bidi="ar-SA"/>
              </w:rPr>
              <w:t xml:space="preserve">   (الفن، العلم والثقافة</w:t>
            </w:r>
            <w:r w:rsidR="00A12127">
              <w:rPr>
                <w:rFonts w:hint="cs"/>
                <w:rtl/>
              </w:rPr>
              <w:t>)</w:t>
            </w:r>
            <w:r>
              <w:t xml:space="preserve"> </w:t>
            </w:r>
          </w:p>
        </w:tc>
      </w:tr>
      <w:tr w:rsidR="002A779D" w:rsidTr="002A779D">
        <w:trPr>
          <w:trHeight w:val="706"/>
        </w:trPr>
        <w:tc>
          <w:tcPr>
            <w:tcW w:w="1523" w:type="dxa"/>
          </w:tcPr>
          <w:p w:rsidR="002A779D" w:rsidRPr="00E9516D" w:rsidRDefault="002A779D" w:rsidP="00BF0AB6">
            <w:pPr>
              <w:rPr>
                <w:b/>
                <w:bCs/>
                <w:sz w:val="24"/>
                <w:szCs w:val="24"/>
                <w:rtl/>
              </w:rPr>
            </w:pPr>
            <w:r>
              <w:rPr>
                <w:rFonts w:hint="cs"/>
                <w:b/>
                <w:bCs/>
                <w:sz w:val="24"/>
                <w:szCs w:val="24"/>
                <w:rtl/>
                <w:lang w:bidi="ar-SA"/>
              </w:rPr>
              <w:t xml:space="preserve">المؤسسة الأكاديمية التي يعمل فيها الباحثون </w:t>
            </w:r>
          </w:p>
        </w:tc>
        <w:tc>
          <w:tcPr>
            <w:tcW w:w="7227" w:type="dxa"/>
          </w:tcPr>
          <w:p w:rsidR="002A779D" w:rsidRDefault="00A12127" w:rsidP="00A12127">
            <w:pPr>
              <w:rPr>
                <w:rtl/>
              </w:rPr>
            </w:pPr>
            <w:r>
              <w:rPr>
                <w:rFonts w:hint="cs"/>
                <w:rtl/>
                <w:lang w:bidi="ar-SA"/>
              </w:rPr>
              <w:t xml:space="preserve">معهد وايزمن للعلوم، قسم الوراثة الجزيئية </w:t>
            </w:r>
          </w:p>
        </w:tc>
      </w:tr>
      <w:tr w:rsidR="002A779D" w:rsidTr="002A779D">
        <w:trPr>
          <w:trHeight w:val="706"/>
        </w:trPr>
        <w:tc>
          <w:tcPr>
            <w:tcW w:w="1523" w:type="dxa"/>
          </w:tcPr>
          <w:p w:rsidR="002A779D" w:rsidRPr="00E9516D" w:rsidRDefault="002A779D" w:rsidP="00BF0AB6">
            <w:pPr>
              <w:rPr>
                <w:b/>
                <w:bCs/>
                <w:sz w:val="24"/>
                <w:szCs w:val="24"/>
                <w:rtl/>
              </w:rPr>
            </w:pPr>
            <w:r>
              <w:rPr>
                <w:rFonts w:hint="cs"/>
                <w:b/>
                <w:bCs/>
                <w:sz w:val="24"/>
                <w:szCs w:val="24"/>
                <w:rtl/>
                <w:lang w:bidi="ar-SA"/>
              </w:rPr>
              <w:t xml:space="preserve">جوائز مهمة حاز عليها الباحثون </w:t>
            </w:r>
            <w:r>
              <w:rPr>
                <w:rFonts w:hint="cs"/>
                <w:b/>
                <w:bCs/>
                <w:sz w:val="24"/>
                <w:szCs w:val="24"/>
                <w:rtl/>
              </w:rPr>
              <w:t xml:space="preserve"> </w:t>
            </w:r>
          </w:p>
        </w:tc>
        <w:tc>
          <w:tcPr>
            <w:tcW w:w="7227" w:type="dxa"/>
          </w:tcPr>
          <w:p w:rsidR="002A779D" w:rsidRPr="0028331B" w:rsidRDefault="00A12127" w:rsidP="00A12127">
            <w:pPr>
              <w:rPr>
                <w:rFonts w:ascii="Arial" w:hAnsi="Arial" w:cs="Arial"/>
                <w:rtl/>
              </w:rPr>
            </w:pPr>
            <w:r w:rsidRPr="00267688">
              <w:rPr>
                <w:rStyle w:val="Hyperlink"/>
                <w:rFonts w:asciiTheme="minorBidi" w:hAnsiTheme="minorBidi" w:hint="cs"/>
                <w:color w:val="000000" w:themeColor="text1"/>
                <w:u w:val="none"/>
                <w:rtl/>
                <w:lang w:bidi="ar-SA"/>
              </w:rPr>
              <w:t>حاز بروفسور</w:t>
            </w:r>
            <w:r w:rsidRPr="00267688">
              <w:rPr>
                <w:rFonts w:hint="cs"/>
                <w:rtl/>
              </w:rPr>
              <w:t xml:space="preserve"> </w:t>
            </w:r>
            <w:proofErr w:type="spellStart"/>
            <w:r w:rsidRPr="00267688">
              <w:rPr>
                <w:rFonts w:hint="cs"/>
                <w:rtl/>
                <w:lang w:bidi="ar-SA"/>
              </w:rPr>
              <w:t>لئو</w:t>
            </w:r>
            <w:proofErr w:type="spellEnd"/>
            <w:r w:rsidRPr="00267688">
              <w:rPr>
                <w:rFonts w:hint="cs"/>
                <w:rtl/>
                <w:lang w:bidi="ar-SA"/>
              </w:rPr>
              <w:t xml:space="preserve"> </w:t>
            </w:r>
            <w:proofErr w:type="spellStart"/>
            <w:r w:rsidRPr="00267688">
              <w:rPr>
                <w:rFonts w:hint="cs"/>
                <w:rtl/>
                <w:lang w:bidi="ar-SA"/>
              </w:rPr>
              <w:t>زاكس</w:t>
            </w:r>
            <w:proofErr w:type="spellEnd"/>
            <w:r>
              <w:rPr>
                <w:rFonts w:hint="cs"/>
                <w:sz w:val="24"/>
                <w:szCs w:val="24"/>
                <w:rtl/>
                <w:lang w:bidi="ar-SA"/>
              </w:rPr>
              <w:t xml:space="preserve"> </w:t>
            </w:r>
            <w:r w:rsidRPr="00514DBA">
              <w:rPr>
                <w:rFonts w:hint="cs"/>
                <w:sz w:val="24"/>
                <w:szCs w:val="24"/>
                <w:rtl/>
              </w:rPr>
              <w:t xml:space="preserve"> </w:t>
            </w:r>
            <w:r>
              <w:rPr>
                <w:rFonts w:hint="cs"/>
                <w:rtl/>
                <w:lang w:bidi="ar-SA"/>
              </w:rPr>
              <w:t xml:space="preserve">على جائزة إسرائيل في العلوم الحياتية سنة </w:t>
            </w:r>
            <w:r w:rsidR="002A779D" w:rsidRPr="0028331B">
              <w:rPr>
                <w:rFonts w:ascii="Arial" w:hAnsi="Arial" w:cs="Arial"/>
                <w:rtl/>
              </w:rPr>
              <w:t xml:space="preserve"> (1972)</w:t>
            </w:r>
          </w:p>
          <w:p w:rsidR="002A779D" w:rsidRPr="0028331B" w:rsidRDefault="00A12127" w:rsidP="00AC03F8">
            <w:pPr>
              <w:rPr>
                <w:rFonts w:ascii="Arial" w:hAnsi="Arial" w:cs="Arial"/>
                <w:rtl/>
              </w:rPr>
            </w:pPr>
            <w:r>
              <w:rPr>
                <w:rFonts w:ascii="Arial" w:hAnsi="Arial" w:cs="Arial" w:hint="cs"/>
                <w:rtl/>
                <w:lang w:bidi="ar-SA"/>
              </w:rPr>
              <w:t>جائزة فولف سنة</w:t>
            </w:r>
            <w:r w:rsidR="002A779D" w:rsidRPr="0028331B">
              <w:rPr>
                <w:rFonts w:ascii="Arial" w:hAnsi="Arial" w:cs="Arial"/>
                <w:rtl/>
              </w:rPr>
              <w:t xml:space="preserve"> 1980</w:t>
            </w:r>
          </w:p>
          <w:p w:rsidR="002A779D" w:rsidRPr="0028331B" w:rsidRDefault="00267688" w:rsidP="00AC03F8">
            <w:pPr>
              <w:rPr>
                <w:rFonts w:ascii="Arial" w:hAnsi="Arial" w:cs="Arial"/>
                <w:rtl/>
              </w:rPr>
            </w:pPr>
            <w:r>
              <w:rPr>
                <w:rFonts w:ascii="Arial" w:hAnsi="Arial" w:cs="Arial" w:hint="cs"/>
                <w:rtl/>
                <w:lang w:bidi="ar-SA"/>
              </w:rPr>
              <w:t xml:space="preserve">جائزة </w:t>
            </w:r>
            <w:proofErr w:type="spellStart"/>
            <w:r>
              <w:rPr>
                <w:rFonts w:ascii="Arial" w:hAnsi="Arial" w:cs="Arial" w:hint="cs"/>
                <w:rtl/>
                <w:lang w:bidi="ar-SA"/>
              </w:rPr>
              <w:t>روتشيلد</w:t>
            </w:r>
            <w:proofErr w:type="spellEnd"/>
            <w:r w:rsidR="002A779D" w:rsidRPr="0028331B">
              <w:rPr>
                <w:rFonts w:ascii="Arial" w:hAnsi="Arial" w:cs="Arial"/>
                <w:rtl/>
              </w:rPr>
              <w:t xml:space="preserve"> </w:t>
            </w:r>
          </w:p>
          <w:p w:rsidR="002A779D" w:rsidRPr="00F25EE7" w:rsidRDefault="00267688" w:rsidP="00267688">
            <w:pPr>
              <w:rPr>
                <w:rFonts w:ascii="Arial" w:hAnsi="Arial" w:cs="Arial"/>
                <w:rtl/>
              </w:rPr>
            </w:pPr>
            <w:r>
              <w:rPr>
                <w:rFonts w:ascii="Arial" w:hAnsi="Arial" w:cs="Arial" w:hint="cs"/>
                <w:rtl/>
                <w:lang w:bidi="ar-SA"/>
              </w:rPr>
              <w:t xml:space="preserve">جائزة </w:t>
            </w:r>
            <w:r w:rsidR="002A779D">
              <w:rPr>
                <w:rFonts w:ascii="Arial" w:hAnsi="Arial" w:cs="Arial"/>
                <w:rtl/>
              </w:rPr>
              <w:t xml:space="preserve"> </w:t>
            </w:r>
            <w:proofErr w:type="spellStart"/>
            <w:r w:rsidR="002A779D">
              <w:rPr>
                <w:rFonts w:ascii="Arial" w:hAnsi="Arial" w:cs="Arial"/>
                <w:rtl/>
              </w:rPr>
              <w:t>א.מ.ת</w:t>
            </w:r>
            <w:proofErr w:type="spellEnd"/>
            <w:r>
              <w:rPr>
                <w:rFonts w:ascii="Arial" w:hAnsi="Arial" w:cs="Arial" w:hint="cs"/>
                <w:rtl/>
              </w:rPr>
              <w:t xml:space="preserve"> (אמנות, מדע ותרבות </w:t>
            </w:r>
            <w:r>
              <w:rPr>
                <w:rFonts w:ascii="Arial" w:hAnsi="Arial" w:cs="Arial"/>
                <w:rtl/>
              </w:rPr>
              <w:t>–</w:t>
            </w:r>
            <w:r>
              <w:rPr>
                <w:rFonts w:ascii="Arial" w:hAnsi="Arial" w:cs="Arial" w:hint="cs"/>
                <w:rtl/>
              </w:rPr>
              <w:t xml:space="preserve"> </w:t>
            </w:r>
            <w:r>
              <w:rPr>
                <w:rFonts w:ascii="Arial" w:hAnsi="Arial" w:cs="Arial" w:hint="cs"/>
                <w:rtl/>
                <w:lang w:bidi="ar-SA"/>
              </w:rPr>
              <w:t>الفن، العلم والثقافة</w:t>
            </w:r>
            <w:r>
              <w:rPr>
                <w:rFonts w:ascii="Arial" w:hAnsi="Arial" w:cs="Arial" w:hint="cs"/>
                <w:rtl/>
              </w:rPr>
              <w:t xml:space="preserve">) </w:t>
            </w:r>
            <w:r w:rsidR="002A779D">
              <w:rPr>
                <w:rFonts w:ascii="Arial" w:hAnsi="Arial" w:cs="Arial"/>
                <w:rtl/>
              </w:rPr>
              <w:t xml:space="preserve"> 2002</w:t>
            </w:r>
          </w:p>
        </w:tc>
      </w:tr>
      <w:tr w:rsidR="002A779D" w:rsidTr="002A779D">
        <w:trPr>
          <w:trHeight w:val="664"/>
        </w:trPr>
        <w:tc>
          <w:tcPr>
            <w:tcW w:w="1523" w:type="dxa"/>
          </w:tcPr>
          <w:p w:rsidR="002A779D" w:rsidRPr="00E9516D" w:rsidRDefault="002A779D" w:rsidP="00991528">
            <w:pPr>
              <w:rPr>
                <w:b/>
                <w:bCs/>
                <w:sz w:val="24"/>
                <w:szCs w:val="24"/>
                <w:rtl/>
              </w:rPr>
            </w:pPr>
            <w:r>
              <w:rPr>
                <w:rFonts w:hint="cs"/>
                <w:b/>
                <w:bCs/>
                <w:sz w:val="24"/>
                <w:szCs w:val="24"/>
                <w:rtl/>
                <w:lang w:bidi="ar-SA"/>
              </w:rPr>
              <w:t xml:space="preserve">الموضوع في المنهج التعليمي الذي يمكن أن نربط بينه وبين </w:t>
            </w:r>
            <w:r w:rsidR="00991528">
              <w:rPr>
                <w:rFonts w:hint="cs"/>
                <w:b/>
                <w:bCs/>
                <w:sz w:val="24"/>
                <w:szCs w:val="24"/>
                <w:rtl/>
                <w:lang w:bidi="ar-SA"/>
              </w:rPr>
              <w:t>الاكتشاف</w:t>
            </w:r>
            <w:r>
              <w:rPr>
                <w:rFonts w:hint="cs"/>
                <w:b/>
                <w:bCs/>
                <w:sz w:val="24"/>
                <w:szCs w:val="24"/>
                <w:rtl/>
                <w:lang w:bidi="ar-SA"/>
              </w:rPr>
              <w:t xml:space="preserve"> </w:t>
            </w:r>
            <w:r w:rsidRPr="00E9516D">
              <w:rPr>
                <w:rFonts w:hint="cs"/>
                <w:b/>
                <w:bCs/>
                <w:sz w:val="24"/>
                <w:szCs w:val="24"/>
                <w:rtl/>
              </w:rPr>
              <w:t xml:space="preserve"> </w:t>
            </w:r>
          </w:p>
        </w:tc>
        <w:tc>
          <w:tcPr>
            <w:tcW w:w="7227" w:type="dxa"/>
          </w:tcPr>
          <w:p w:rsidR="002A779D" w:rsidRPr="00172A80" w:rsidRDefault="00267688" w:rsidP="00267688">
            <w:pPr>
              <w:rPr>
                <w:rFonts w:ascii="Arial" w:hAnsi="Arial" w:cs="Arial"/>
                <w:u w:val="single"/>
                <w:rtl/>
              </w:rPr>
            </w:pPr>
            <w:r>
              <w:rPr>
                <w:rFonts w:ascii="Arial" w:hAnsi="Arial" w:cs="Arial" w:hint="cs"/>
                <w:u w:val="single"/>
                <w:rtl/>
                <w:lang w:bidi="ar-SA"/>
              </w:rPr>
              <w:t>الخلي</w:t>
            </w:r>
            <w:r w:rsidR="00930E6C">
              <w:rPr>
                <w:rFonts w:ascii="Arial" w:hAnsi="Arial" w:cs="Arial" w:hint="cs"/>
                <w:u w:val="single"/>
                <w:rtl/>
                <w:lang w:bidi="ar-SA"/>
              </w:rPr>
              <w:t>ّ</w:t>
            </w:r>
            <w:r>
              <w:rPr>
                <w:rFonts w:ascii="Arial" w:hAnsi="Arial" w:cs="Arial" w:hint="cs"/>
                <w:u w:val="single"/>
                <w:rtl/>
                <w:lang w:bidi="ar-SA"/>
              </w:rPr>
              <w:t>ة</w:t>
            </w:r>
            <w:r>
              <w:rPr>
                <w:rFonts w:ascii="Arial" w:hAnsi="Arial" w:cs="Arial" w:hint="cs"/>
                <w:u w:val="single"/>
                <w:rtl/>
              </w:rPr>
              <w:t xml:space="preserve"> </w:t>
            </w:r>
            <w:r>
              <w:rPr>
                <w:rFonts w:ascii="Arial" w:hAnsi="Arial" w:cs="Arial"/>
                <w:u w:val="single"/>
                <w:rtl/>
              </w:rPr>
              <w:t>–</w:t>
            </w:r>
            <w:r w:rsidR="002A779D" w:rsidRPr="00172A80">
              <w:rPr>
                <w:rFonts w:ascii="Arial" w:hAnsi="Arial" w:cs="Arial"/>
                <w:u w:val="single"/>
                <w:rtl/>
              </w:rPr>
              <w:t xml:space="preserve"> </w:t>
            </w:r>
            <w:r>
              <w:rPr>
                <w:rFonts w:ascii="Arial" w:hAnsi="Arial" w:cs="Arial" w:hint="cs"/>
                <w:u w:val="single"/>
                <w:rtl/>
                <w:lang w:bidi="ar-SA"/>
              </w:rPr>
              <w:t xml:space="preserve">مبنى ونشاط </w:t>
            </w:r>
          </w:p>
          <w:p w:rsidR="002A779D" w:rsidRPr="00172A80" w:rsidRDefault="00267688" w:rsidP="00AC03F8">
            <w:pPr>
              <w:rPr>
                <w:rFonts w:ascii="Arial" w:hAnsi="Arial" w:cs="Arial"/>
                <w:rtl/>
                <w:lang w:bidi="ar-SA"/>
              </w:rPr>
            </w:pPr>
            <w:r>
              <w:rPr>
                <w:rFonts w:ascii="Arial" w:hAnsi="Arial" w:cs="Arial" w:hint="cs"/>
                <w:rtl/>
                <w:lang w:bidi="ar-SA"/>
              </w:rPr>
              <w:t>دورة الخلية</w:t>
            </w:r>
          </w:p>
          <w:p w:rsidR="002A779D" w:rsidRDefault="00267688" w:rsidP="00267688">
            <w:pPr>
              <w:rPr>
                <w:rFonts w:ascii="Arial" w:hAnsi="Arial" w:cs="Arial"/>
                <w:rtl/>
              </w:rPr>
            </w:pPr>
            <w:r>
              <w:rPr>
                <w:rFonts w:ascii="Arial" w:hAnsi="Arial" w:cs="Arial" w:hint="cs"/>
                <w:rtl/>
                <w:lang w:bidi="ar-SA"/>
              </w:rPr>
              <w:t xml:space="preserve">من </w:t>
            </w:r>
            <w:proofErr w:type="spellStart"/>
            <w:r>
              <w:rPr>
                <w:rFonts w:ascii="Arial" w:hAnsi="Arial" w:cs="Arial" w:hint="cs"/>
                <w:rtl/>
                <w:lang w:bidi="ar-SA"/>
              </w:rPr>
              <w:t>ا</w:t>
            </w:r>
            <w:r>
              <w:rPr>
                <w:rFonts w:ascii="Arial" w:hAnsi="Arial" w:cs="Arial"/>
                <w:rtl/>
                <w:lang w:bidi="ar-SA"/>
              </w:rPr>
              <w:t>ﻟ</w:t>
            </w:r>
            <w:proofErr w:type="spellEnd"/>
            <w:r>
              <w:rPr>
                <w:rFonts w:ascii="Arial" w:hAnsi="Arial" w:cs="Arial" w:hint="cs"/>
                <w:rtl/>
                <w:lang w:bidi="ar-SA"/>
              </w:rPr>
              <w:t xml:space="preserve"> </w:t>
            </w:r>
            <w:r w:rsidR="002A779D" w:rsidRPr="00172A80">
              <w:rPr>
                <w:rFonts w:ascii="Arial" w:hAnsi="Arial" w:cs="Arial"/>
              </w:rPr>
              <w:t>DNA</w:t>
            </w:r>
            <w:r w:rsidR="002A779D" w:rsidRPr="00172A80">
              <w:rPr>
                <w:rFonts w:ascii="Arial" w:hAnsi="Arial" w:cs="Arial"/>
                <w:rtl/>
              </w:rPr>
              <w:t xml:space="preserve"> </w:t>
            </w:r>
            <w:r>
              <w:rPr>
                <w:rFonts w:ascii="Arial" w:hAnsi="Arial" w:cs="Arial" w:hint="cs"/>
                <w:rtl/>
                <w:lang w:bidi="ar-SA"/>
              </w:rPr>
              <w:t>إلى البروتين</w:t>
            </w:r>
            <w:r w:rsidR="002A779D">
              <w:rPr>
                <w:rFonts w:ascii="Arial" w:hAnsi="Arial" w:cs="Arial" w:hint="cs"/>
                <w:rtl/>
              </w:rPr>
              <w:t xml:space="preserve">: </w:t>
            </w:r>
            <w:r>
              <w:rPr>
                <w:rFonts w:ascii="Arial" w:hAnsi="Arial" w:cs="Arial" w:hint="cs"/>
                <w:rtl/>
                <w:lang w:bidi="ar-SA"/>
              </w:rPr>
              <w:t>خلايا جذعية</w:t>
            </w:r>
            <w:r w:rsidR="002A779D" w:rsidRPr="00172A80">
              <w:rPr>
                <w:rFonts w:ascii="Arial" w:hAnsi="Arial" w:cs="Arial"/>
                <w:rtl/>
              </w:rPr>
              <w:t xml:space="preserve"> (</w:t>
            </w:r>
            <w:r w:rsidR="002A779D" w:rsidRPr="00172A80">
              <w:rPr>
                <w:rFonts w:ascii="Arial" w:hAnsi="Arial" w:cs="Arial"/>
                <w:color w:val="000000"/>
              </w:rPr>
              <w:t>stem cell</w:t>
            </w:r>
            <w:r w:rsidR="002A779D" w:rsidRPr="00172A80">
              <w:rPr>
                <w:rFonts w:ascii="Arial" w:hAnsi="Arial" w:cs="Arial"/>
                <w:color w:val="000000"/>
                <w:rtl/>
              </w:rPr>
              <w:t>)</w:t>
            </w:r>
            <w:r w:rsidR="002A779D" w:rsidRPr="00172A80">
              <w:rPr>
                <w:rFonts w:ascii="Arial" w:hAnsi="Arial" w:cs="Arial"/>
                <w:rtl/>
              </w:rPr>
              <w:t>.</w:t>
            </w:r>
          </w:p>
          <w:p w:rsidR="002A779D" w:rsidRPr="00172A80" w:rsidRDefault="002A779D" w:rsidP="00AC03F8">
            <w:pPr>
              <w:rPr>
                <w:rFonts w:ascii="Arial" w:hAnsi="Arial" w:cs="Arial"/>
                <w:rtl/>
              </w:rPr>
            </w:pPr>
          </w:p>
        </w:tc>
      </w:tr>
      <w:tr w:rsidR="002A779D" w:rsidTr="002A779D">
        <w:trPr>
          <w:trHeight w:val="706"/>
        </w:trPr>
        <w:tc>
          <w:tcPr>
            <w:tcW w:w="1523" w:type="dxa"/>
          </w:tcPr>
          <w:p w:rsidR="002A779D" w:rsidRPr="00E9516D" w:rsidRDefault="002A779D" w:rsidP="00BF0AB6">
            <w:pPr>
              <w:rPr>
                <w:b/>
                <w:bCs/>
                <w:rtl/>
              </w:rPr>
            </w:pPr>
            <w:r>
              <w:rPr>
                <w:rFonts w:hint="cs"/>
                <w:b/>
                <w:bCs/>
                <w:sz w:val="24"/>
                <w:szCs w:val="24"/>
                <w:rtl/>
              </w:rPr>
              <w:t>"</w:t>
            </w:r>
            <w:r>
              <w:rPr>
                <w:rFonts w:hint="cs"/>
                <w:b/>
                <w:bCs/>
                <w:sz w:val="24"/>
                <w:szCs w:val="24"/>
                <w:rtl/>
                <w:lang w:bidi="ar-SA"/>
              </w:rPr>
              <w:t>قصة الاكتشاف</w:t>
            </w:r>
            <w:r>
              <w:rPr>
                <w:rFonts w:hint="cs"/>
                <w:b/>
                <w:bCs/>
                <w:sz w:val="24"/>
                <w:szCs w:val="24"/>
                <w:rtl/>
              </w:rPr>
              <w:t>"</w:t>
            </w:r>
            <w:r w:rsidRPr="00F720A3">
              <w:rPr>
                <w:rFonts w:hint="cs"/>
                <w:b/>
                <w:bCs/>
                <w:sz w:val="24"/>
                <w:szCs w:val="24"/>
                <w:rtl/>
              </w:rPr>
              <w:t xml:space="preserve"> </w:t>
            </w:r>
            <w:r>
              <w:rPr>
                <w:rFonts w:hint="cs"/>
                <w:rtl/>
                <w:lang w:bidi="ar-SA"/>
              </w:rPr>
              <w:t>الاكتشاف والعمل العلمي للباحثين</w:t>
            </w:r>
            <w:r w:rsidRPr="00BD5ED6">
              <w:rPr>
                <w:rFonts w:hint="cs"/>
                <w:rtl/>
              </w:rPr>
              <w:t xml:space="preserve"> </w:t>
            </w:r>
          </w:p>
        </w:tc>
        <w:tc>
          <w:tcPr>
            <w:tcW w:w="7227" w:type="dxa"/>
          </w:tcPr>
          <w:p w:rsidR="002A779D" w:rsidRPr="003A2181" w:rsidRDefault="00267688" w:rsidP="00930E6C">
            <w:pPr>
              <w:rPr>
                <w:rFonts w:ascii="Arial" w:eastAsia="Times New Roman" w:hAnsi="Arial" w:cs="Arial"/>
                <w:color w:val="231F20"/>
                <w:rtl/>
                <w:lang w:bidi="ar-SA"/>
              </w:rPr>
            </w:pPr>
            <w:r>
              <w:rPr>
                <w:rStyle w:val="Hyperlink"/>
                <w:rFonts w:asciiTheme="minorBidi" w:hAnsiTheme="minorBidi" w:hint="cs"/>
                <w:color w:val="000000" w:themeColor="text1"/>
                <w:u w:val="none"/>
                <w:rtl/>
                <w:lang w:bidi="ar-SA"/>
              </w:rPr>
              <w:t>هاجر</w:t>
            </w:r>
            <w:r w:rsidRPr="00267688">
              <w:rPr>
                <w:rStyle w:val="Hyperlink"/>
                <w:rFonts w:asciiTheme="minorBidi" w:hAnsiTheme="minorBidi" w:hint="cs"/>
                <w:color w:val="000000" w:themeColor="text1"/>
                <w:u w:val="none"/>
                <w:rtl/>
                <w:lang w:bidi="ar-SA"/>
              </w:rPr>
              <w:t xml:space="preserve"> بروفسور</w:t>
            </w:r>
            <w:r w:rsidRPr="00267688">
              <w:rPr>
                <w:rFonts w:hint="cs"/>
                <w:rtl/>
              </w:rPr>
              <w:t xml:space="preserve"> </w:t>
            </w:r>
            <w:proofErr w:type="spellStart"/>
            <w:r w:rsidRPr="00267688">
              <w:rPr>
                <w:rFonts w:hint="cs"/>
                <w:rtl/>
                <w:lang w:bidi="ar-SA"/>
              </w:rPr>
              <w:t>لئو</w:t>
            </w:r>
            <w:proofErr w:type="spellEnd"/>
            <w:r w:rsidRPr="00267688">
              <w:rPr>
                <w:rFonts w:hint="cs"/>
                <w:rtl/>
                <w:lang w:bidi="ar-SA"/>
              </w:rPr>
              <w:t xml:space="preserve"> </w:t>
            </w:r>
            <w:proofErr w:type="spellStart"/>
            <w:r w:rsidRPr="00267688">
              <w:rPr>
                <w:rFonts w:hint="cs"/>
                <w:rtl/>
                <w:lang w:bidi="ar-SA"/>
              </w:rPr>
              <w:t>زاكس</w:t>
            </w:r>
            <w:proofErr w:type="spellEnd"/>
            <w:r>
              <w:rPr>
                <w:rFonts w:hint="cs"/>
                <w:rtl/>
                <w:lang w:bidi="ar-SA"/>
              </w:rPr>
              <w:t xml:space="preserve"> إلى إسرائيل</w:t>
            </w:r>
            <w:r>
              <w:rPr>
                <w:rFonts w:hint="cs"/>
                <w:sz w:val="24"/>
                <w:szCs w:val="24"/>
                <w:rtl/>
                <w:lang w:bidi="ar-SA"/>
              </w:rPr>
              <w:t xml:space="preserve"> سنة </w:t>
            </w:r>
            <w:r w:rsidRPr="00514DBA">
              <w:rPr>
                <w:rFonts w:hint="cs"/>
                <w:sz w:val="24"/>
                <w:szCs w:val="24"/>
                <w:rtl/>
              </w:rPr>
              <w:t xml:space="preserve"> </w:t>
            </w:r>
            <w:r w:rsidR="002A779D" w:rsidRPr="00FF67A7">
              <w:rPr>
                <w:rFonts w:ascii="Arial" w:eastAsia="Times New Roman" w:hAnsi="Arial" w:cs="Arial"/>
                <w:color w:val="231F20"/>
                <w:rtl/>
              </w:rPr>
              <w:t>1952</w:t>
            </w:r>
            <w:r>
              <w:rPr>
                <w:rFonts w:ascii="Arial" w:eastAsia="Times New Roman" w:hAnsi="Arial" w:cs="Arial" w:hint="cs"/>
                <w:color w:val="231F20"/>
                <w:rtl/>
                <w:lang w:bidi="ar-SA"/>
              </w:rPr>
              <w:t>، وانضم إلى معه</w:t>
            </w:r>
            <w:r w:rsidR="00930E6C">
              <w:rPr>
                <w:rFonts w:ascii="Arial" w:eastAsia="Times New Roman" w:hAnsi="Arial" w:cs="Arial" w:hint="cs"/>
                <w:color w:val="231F20"/>
                <w:rtl/>
                <w:lang w:bidi="ar-SA"/>
              </w:rPr>
              <w:t>د وايزمن للعلوم. بدأ أبحاثه في غ</w:t>
            </w:r>
            <w:r>
              <w:rPr>
                <w:rFonts w:ascii="Arial" w:eastAsia="Times New Roman" w:hAnsi="Arial" w:cs="Arial" w:hint="cs"/>
                <w:color w:val="231F20"/>
                <w:rtl/>
                <w:lang w:bidi="ar-SA"/>
              </w:rPr>
              <w:t xml:space="preserve">رفة صغيرة فيها ميكروسكوب. </w:t>
            </w:r>
            <w:r w:rsidR="00930E6C">
              <w:rPr>
                <w:rFonts w:ascii="Arial" w:eastAsia="Times New Roman" w:hAnsi="Arial" w:cs="Arial" w:hint="cs"/>
                <w:color w:val="231F20"/>
                <w:rtl/>
                <w:lang w:bidi="ar-SA"/>
              </w:rPr>
              <w:t>كان أحد اكتشافاته الأولى</w:t>
            </w:r>
            <w:r>
              <w:rPr>
                <w:rFonts w:ascii="Arial" w:eastAsia="Times New Roman" w:hAnsi="Arial" w:cs="Arial" w:hint="cs"/>
                <w:color w:val="231F20"/>
                <w:rtl/>
                <w:lang w:bidi="ar-SA"/>
              </w:rPr>
              <w:t xml:space="preserve"> سنة </w:t>
            </w:r>
            <w:r w:rsidR="002A779D" w:rsidRPr="00FF67A7">
              <w:rPr>
                <w:rFonts w:ascii="Arial" w:eastAsia="Times New Roman" w:hAnsi="Arial" w:cs="Arial"/>
                <w:color w:val="231F20"/>
                <w:rtl/>
              </w:rPr>
              <w:t>1955</w:t>
            </w:r>
            <w:r w:rsidR="00930E6C">
              <w:rPr>
                <w:rFonts w:ascii="Arial" w:eastAsia="Times New Roman" w:hAnsi="Arial" w:cs="Arial" w:hint="cs"/>
                <w:color w:val="231F20"/>
                <w:rtl/>
                <w:lang w:bidi="ar-SA"/>
              </w:rPr>
              <w:t xml:space="preserve">، </w:t>
            </w:r>
            <w:r>
              <w:rPr>
                <w:rFonts w:ascii="Arial" w:eastAsia="Times New Roman" w:hAnsi="Arial" w:cs="Arial" w:hint="cs"/>
                <w:color w:val="231F20"/>
                <w:rtl/>
                <w:lang w:bidi="ar-SA"/>
              </w:rPr>
              <w:t>وقد كان اكتشافه أن سائل ماء السلى يحتوي على خلايا مصدرها من الجنين. شك</w:t>
            </w:r>
            <w:r w:rsidR="00930E6C">
              <w:rPr>
                <w:rFonts w:ascii="Arial" w:eastAsia="Times New Roman" w:hAnsi="Arial" w:cs="Arial" w:hint="cs"/>
                <w:color w:val="231F20"/>
                <w:rtl/>
                <w:lang w:bidi="ar-SA"/>
              </w:rPr>
              <w:t>ّ</w:t>
            </w:r>
            <w:r>
              <w:rPr>
                <w:rFonts w:ascii="Arial" w:eastAsia="Times New Roman" w:hAnsi="Arial" w:cs="Arial" w:hint="cs"/>
                <w:color w:val="231F20"/>
                <w:rtl/>
                <w:lang w:bidi="ar-SA"/>
              </w:rPr>
              <w:t>ل هذا الاكت</w:t>
            </w:r>
            <w:r w:rsidR="008867D8">
              <w:rPr>
                <w:rFonts w:ascii="Arial" w:eastAsia="Times New Roman" w:hAnsi="Arial" w:cs="Arial" w:hint="cs"/>
                <w:color w:val="231F20"/>
                <w:rtl/>
                <w:lang w:bidi="ar-SA"/>
              </w:rPr>
              <w:t>شاف قاعدة لتطوير فحص ماء السلى.</w:t>
            </w:r>
          </w:p>
          <w:p w:rsidR="002A779D" w:rsidRPr="003A2181" w:rsidRDefault="002A779D" w:rsidP="00AC03F8">
            <w:pPr>
              <w:rPr>
                <w:rStyle w:val="Hyperlink"/>
                <w:rFonts w:ascii="Arial" w:hAnsi="Arial" w:cs="Arial"/>
                <w:color w:val="000000" w:themeColor="text1"/>
                <w:rtl/>
              </w:rPr>
            </w:pPr>
          </w:p>
          <w:p w:rsidR="002A779D" w:rsidRPr="006D6F8D" w:rsidRDefault="00267688" w:rsidP="00214CC6">
            <w:pPr>
              <w:rPr>
                <w:rStyle w:val="Hyperlink"/>
                <w:rFonts w:ascii="Arial" w:hAnsi="Arial" w:cs="Arial"/>
                <w:color w:val="000000" w:themeColor="text1"/>
                <w:u w:val="none"/>
                <w:rtl/>
              </w:rPr>
            </w:pPr>
            <w:r>
              <w:rPr>
                <w:rStyle w:val="Hyperlink"/>
                <w:rFonts w:asciiTheme="minorBidi" w:hAnsiTheme="minorBidi" w:hint="cs"/>
                <w:color w:val="000000" w:themeColor="text1"/>
                <w:u w:val="none"/>
                <w:rtl/>
                <w:lang w:bidi="ar-SA"/>
              </w:rPr>
              <w:t>نشر</w:t>
            </w:r>
            <w:r w:rsidRPr="00267688">
              <w:rPr>
                <w:rStyle w:val="Hyperlink"/>
                <w:rFonts w:asciiTheme="minorBidi" w:hAnsiTheme="minorBidi" w:hint="cs"/>
                <w:color w:val="000000" w:themeColor="text1"/>
                <w:u w:val="none"/>
                <w:rtl/>
                <w:lang w:bidi="ar-SA"/>
              </w:rPr>
              <w:t xml:space="preserve"> بروفسور</w:t>
            </w:r>
            <w:r w:rsidRPr="00267688">
              <w:rPr>
                <w:rFonts w:hint="cs"/>
                <w:rtl/>
              </w:rPr>
              <w:t xml:space="preserve"> </w:t>
            </w:r>
            <w:proofErr w:type="spellStart"/>
            <w:r w:rsidRPr="00267688">
              <w:rPr>
                <w:rFonts w:hint="cs"/>
                <w:rtl/>
                <w:lang w:bidi="ar-SA"/>
              </w:rPr>
              <w:t>زاكس</w:t>
            </w:r>
            <w:proofErr w:type="spellEnd"/>
            <w:r>
              <w:rPr>
                <w:rFonts w:hint="cs"/>
                <w:rtl/>
                <w:lang w:bidi="ar-SA"/>
              </w:rPr>
              <w:t xml:space="preserve">، سنة </w:t>
            </w:r>
            <w:r w:rsidRPr="006D6F8D">
              <w:rPr>
                <w:rStyle w:val="Hyperlink"/>
                <w:rFonts w:ascii="Arial" w:hAnsi="Arial" w:cs="Arial" w:hint="cs"/>
                <w:color w:val="000000" w:themeColor="text1"/>
                <w:u w:val="none"/>
                <w:rtl/>
              </w:rPr>
              <w:t>1956</w:t>
            </w:r>
            <w:r>
              <w:rPr>
                <w:rStyle w:val="Hyperlink"/>
                <w:rFonts w:ascii="Arial" w:hAnsi="Arial" w:cs="Arial" w:hint="cs"/>
                <w:color w:val="000000" w:themeColor="text1"/>
                <w:u w:val="none"/>
                <w:rtl/>
                <w:lang w:bidi="ar-SA"/>
              </w:rPr>
              <w:t>،</w:t>
            </w:r>
            <w:r w:rsidR="007F4B7D">
              <w:rPr>
                <w:rStyle w:val="Hyperlink"/>
                <w:rFonts w:ascii="Arial" w:hAnsi="Arial" w:cs="Arial" w:hint="cs"/>
                <w:color w:val="000000" w:themeColor="text1"/>
                <w:u w:val="none"/>
                <w:rtl/>
                <w:lang w:bidi="ar-SA"/>
              </w:rPr>
              <w:t xml:space="preserve"> إمكانية استعمال الخلايا الموجودة في السلى الذي يُحيط الجنين لإجراء تشخيصات طبية قبل الولادة، وقد نشر ذلك في مقالًا كتبه مع باحثين آخرين، سر ودنون. كان هذا البحث قاعدة لتطوير فحص ماء السلى الذي يُستخدم لتحديد جنس المولود و</w:t>
            </w:r>
            <w:r w:rsidR="00214CC6">
              <w:rPr>
                <w:rStyle w:val="Hyperlink"/>
                <w:rFonts w:ascii="Arial" w:hAnsi="Arial" w:cs="Arial" w:hint="cs"/>
                <w:color w:val="000000" w:themeColor="text1"/>
                <w:u w:val="none"/>
                <w:rtl/>
                <w:lang w:bidi="ar-SA"/>
              </w:rPr>
              <w:t xml:space="preserve">فحص </w:t>
            </w:r>
            <w:r w:rsidR="007F4B7D">
              <w:rPr>
                <w:rStyle w:val="Hyperlink"/>
                <w:rFonts w:ascii="Arial" w:hAnsi="Arial" w:cs="Arial" w:hint="cs"/>
                <w:color w:val="000000" w:themeColor="text1"/>
                <w:u w:val="none"/>
                <w:rtl/>
                <w:lang w:bidi="ar-SA"/>
              </w:rPr>
              <w:t>التغي</w:t>
            </w:r>
            <w:r w:rsidR="00930E6C">
              <w:rPr>
                <w:rStyle w:val="Hyperlink"/>
                <w:rFonts w:ascii="Arial" w:hAnsi="Arial" w:cs="Arial" w:hint="cs"/>
                <w:color w:val="000000" w:themeColor="text1"/>
                <w:u w:val="none"/>
                <w:rtl/>
                <w:lang w:bidi="ar-SA"/>
              </w:rPr>
              <w:t>ّ</w:t>
            </w:r>
            <w:r w:rsidR="007F4B7D">
              <w:rPr>
                <w:rStyle w:val="Hyperlink"/>
                <w:rFonts w:ascii="Arial" w:hAnsi="Arial" w:cs="Arial" w:hint="cs"/>
                <w:color w:val="000000" w:themeColor="text1"/>
                <w:u w:val="none"/>
                <w:rtl/>
                <w:lang w:bidi="ar-SA"/>
              </w:rPr>
              <w:t xml:space="preserve">رات </w:t>
            </w:r>
            <w:proofErr w:type="spellStart"/>
            <w:r w:rsidR="007F4B7D">
              <w:rPr>
                <w:rStyle w:val="Hyperlink"/>
                <w:rFonts w:ascii="Arial" w:hAnsi="Arial" w:cs="Arial" w:hint="cs"/>
                <w:color w:val="000000" w:themeColor="text1"/>
                <w:u w:val="none"/>
                <w:rtl/>
                <w:lang w:bidi="ar-SA"/>
              </w:rPr>
              <w:t>الكروموسومالية</w:t>
            </w:r>
            <w:proofErr w:type="spellEnd"/>
            <w:r w:rsidR="007F4B7D">
              <w:rPr>
                <w:rStyle w:val="Hyperlink"/>
                <w:rFonts w:ascii="Arial" w:hAnsi="Arial" w:cs="Arial" w:hint="cs"/>
                <w:color w:val="000000" w:themeColor="text1"/>
                <w:u w:val="none"/>
                <w:rtl/>
                <w:lang w:bidi="ar-SA"/>
              </w:rPr>
              <w:t xml:space="preserve"> في الجنين</w:t>
            </w:r>
            <w:r w:rsidR="00214CC6">
              <w:rPr>
                <w:rStyle w:val="Hyperlink"/>
                <w:rFonts w:ascii="Arial" w:hAnsi="Arial" w:cs="Arial" w:hint="cs"/>
                <w:color w:val="000000" w:themeColor="text1"/>
                <w:u w:val="none"/>
                <w:rtl/>
                <w:lang w:bidi="ar-SA"/>
              </w:rPr>
              <w:t>. يعتبر فحص ماء السلى، حتى اليوم، فحص طبي شائع جدًّا للكشف عن عيوب وراثية مختلفة قبل الولادة.</w:t>
            </w:r>
          </w:p>
          <w:p w:rsidR="002A779D" w:rsidRPr="003A2181" w:rsidRDefault="002A779D" w:rsidP="00AC03F8">
            <w:pPr>
              <w:rPr>
                <w:rStyle w:val="Hyperlink"/>
                <w:rFonts w:ascii="Arial" w:hAnsi="Arial" w:cs="Arial"/>
                <w:color w:val="000000" w:themeColor="text1"/>
                <w:rtl/>
              </w:rPr>
            </w:pPr>
          </w:p>
          <w:p w:rsidR="00214CC6" w:rsidRPr="00FF67A7" w:rsidRDefault="00214CC6" w:rsidP="008867D8">
            <w:pPr>
              <w:textAlignment w:val="baseline"/>
              <w:rPr>
                <w:rFonts w:ascii="Arial" w:eastAsia="Times New Roman" w:hAnsi="Arial" w:cs="Arial"/>
                <w:color w:val="231F20"/>
                <w:lang w:bidi="ar-SA"/>
              </w:rPr>
            </w:pPr>
            <w:r>
              <w:rPr>
                <w:rFonts w:ascii="Arial" w:eastAsia="Times New Roman" w:hAnsi="Arial" w:cs="Arial" w:hint="cs"/>
                <w:color w:val="231F20"/>
                <w:rtl/>
                <w:lang w:bidi="ar-SA"/>
              </w:rPr>
              <w:t xml:space="preserve">أنشأ بروفسور </w:t>
            </w:r>
            <w:proofErr w:type="spellStart"/>
            <w:r>
              <w:rPr>
                <w:rFonts w:ascii="Arial" w:eastAsia="Times New Roman" w:hAnsi="Arial" w:cs="Arial" w:hint="cs"/>
                <w:color w:val="231F20"/>
                <w:rtl/>
                <w:lang w:bidi="ar-SA"/>
              </w:rPr>
              <w:t>زاكس</w:t>
            </w:r>
            <w:proofErr w:type="spellEnd"/>
            <w:r>
              <w:rPr>
                <w:rFonts w:ascii="Arial" w:eastAsia="Times New Roman" w:hAnsi="Arial" w:cs="Arial" w:hint="cs"/>
                <w:color w:val="231F20"/>
                <w:rtl/>
                <w:lang w:bidi="ar-SA"/>
              </w:rPr>
              <w:t xml:space="preserve">، سنة </w:t>
            </w:r>
            <w:r w:rsidR="002A779D" w:rsidRPr="00FF67A7">
              <w:rPr>
                <w:rFonts w:ascii="Arial" w:eastAsia="Times New Roman" w:hAnsi="Arial" w:cs="Arial"/>
                <w:color w:val="231F20"/>
                <w:rtl/>
              </w:rPr>
              <w:t>1960</w:t>
            </w:r>
            <w:r>
              <w:rPr>
                <w:rFonts w:ascii="Arial" w:eastAsia="Times New Roman" w:hAnsi="Arial" w:cs="Arial" w:hint="cs"/>
                <w:color w:val="231F20"/>
                <w:rtl/>
                <w:lang w:bidi="ar-SA"/>
              </w:rPr>
              <w:t>، قسم الوراثة في معهد وايزمن للعلوم، ورك</w:t>
            </w:r>
            <w:r w:rsidR="00930E6C">
              <w:rPr>
                <w:rFonts w:ascii="Arial" w:eastAsia="Times New Roman" w:hAnsi="Arial" w:cs="Arial" w:hint="cs"/>
                <w:color w:val="231F20"/>
                <w:rtl/>
                <w:lang w:bidi="ar-SA"/>
              </w:rPr>
              <w:t>ّ</w:t>
            </w:r>
            <w:r>
              <w:rPr>
                <w:rFonts w:ascii="Arial" w:eastAsia="Times New Roman" w:hAnsi="Arial" w:cs="Arial" w:hint="cs"/>
                <w:color w:val="231F20"/>
                <w:rtl/>
                <w:lang w:bidi="ar-SA"/>
              </w:rPr>
              <w:t>ز على بحث الخلايا الجذعية للدم. رك</w:t>
            </w:r>
            <w:r w:rsidR="00930E6C">
              <w:rPr>
                <w:rFonts w:ascii="Arial" w:eastAsia="Times New Roman" w:hAnsi="Arial" w:cs="Arial" w:hint="cs"/>
                <w:color w:val="231F20"/>
                <w:rtl/>
                <w:lang w:bidi="ar-SA"/>
              </w:rPr>
              <w:t>ّ</w:t>
            </w:r>
            <w:r>
              <w:rPr>
                <w:rFonts w:ascii="Arial" w:eastAsia="Times New Roman" w:hAnsi="Arial" w:cs="Arial" w:hint="cs"/>
                <w:color w:val="231F20"/>
                <w:rtl/>
                <w:lang w:bidi="ar-SA"/>
              </w:rPr>
              <w:t>زت أسئلة أبحاثه حول العوامل التي تسيطر على التطو</w:t>
            </w:r>
            <w:r w:rsidR="00930E6C">
              <w:rPr>
                <w:rFonts w:ascii="Arial" w:eastAsia="Times New Roman" w:hAnsi="Arial" w:cs="Arial" w:hint="cs"/>
                <w:color w:val="231F20"/>
                <w:rtl/>
                <w:lang w:bidi="ar-SA"/>
              </w:rPr>
              <w:t>ّ</w:t>
            </w:r>
            <w:r>
              <w:rPr>
                <w:rFonts w:ascii="Arial" w:eastAsia="Times New Roman" w:hAnsi="Arial" w:cs="Arial" w:hint="cs"/>
                <w:color w:val="231F20"/>
                <w:rtl/>
                <w:lang w:bidi="ar-SA"/>
              </w:rPr>
              <w:t>ر الطبيعي</w:t>
            </w:r>
            <w:r w:rsidR="00930E6C">
              <w:rPr>
                <w:rFonts w:ascii="Arial" w:eastAsia="Times New Roman" w:hAnsi="Arial" w:cs="Arial" w:hint="cs"/>
                <w:color w:val="231F20"/>
                <w:rtl/>
                <w:lang w:bidi="ar-SA"/>
              </w:rPr>
              <w:t>ّ</w:t>
            </w:r>
            <w:r>
              <w:rPr>
                <w:rFonts w:ascii="Arial" w:eastAsia="Times New Roman" w:hAnsi="Arial" w:cs="Arial" w:hint="cs"/>
                <w:color w:val="231F20"/>
                <w:rtl/>
                <w:lang w:bidi="ar-SA"/>
              </w:rPr>
              <w:t xml:space="preserve"> وعملي</w:t>
            </w:r>
            <w:r w:rsidR="00930E6C">
              <w:rPr>
                <w:rFonts w:ascii="Arial" w:eastAsia="Times New Roman" w:hAnsi="Arial" w:cs="Arial" w:hint="cs"/>
                <w:color w:val="231F20"/>
                <w:rtl/>
                <w:lang w:bidi="ar-SA"/>
              </w:rPr>
              <w:t>ّ</w:t>
            </w:r>
            <w:r>
              <w:rPr>
                <w:rFonts w:ascii="Arial" w:eastAsia="Times New Roman" w:hAnsi="Arial" w:cs="Arial" w:hint="cs"/>
                <w:color w:val="231F20"/>
                <w:rtl/>
                <w:lang w:bidi="ar-SA"/>
              </w:rPr>
              <w:t>ات تؤد</w:t>
            </w:r>
            <w:r w:rsidR="00930E6C">
              <w:rPr>
                <w:rFonts w:ascii="Arial" w:eastAsia="Times New Roman" w:hAnsi="Arial" w:cs="Arial" w:hint="cs"/>
                <w:color w:val="231F20"/>
                <w:rtl/>
                <w:lang w:bidi="ar-SA"/>
              </w:rPr>
              <w:t>ّ</w:t>
            </w:r>
            <w:r>
              <w:rPr>
                <w:rFonts w:ascii="Arial" w:eastAsia="Times New Roman" w:hAnsi="Arial" w:cs="Arial" w:hint="cs"/>
                <w:color w:val="231F20"/>
                <w:rtl/>
                <w:lang w:bidi="ar-SA"/>
              </w:rPr>
              <w:t>ي إلى خلل في التطو</w:t>
            </w:r>
            <w:r w:rsidR="00930E6C">
              <w:rPr>
                <w:rFonts w:ascii="Arial" w:eastAsia="Times New Roman" w:hAnsi="Arial" w:cs="Arial" w:hint="cs"/>
                <w:color w:val="231F20"/>
                <w:rtl/>
                <w:lang w:bidi="ar-SA"/>
              </w:rPr>
              <w:t>ّ</w:t>
            </w:r>
            <w:r>
              <w:rPr>
                <w:rFonts w:ascii="Arial" w:eastAsia="Times New Roman" w:hAnsi="Arial" w:cs="Arial" w:hint="cs"/>
                <w:color w:val="231F20"/>
                <w:rtl/>
                <w:lang w:bidi="ar-SA"/>
              </w:rPr>
              <w:t>ر وانقسام غير مراقب للخلايا.</w:t>
            </w:r>
          </w:p>
          <w:p w:rsidR="002A779D" w:rsidRPr="00FF67A7" w:rsidRDefault="002A779D" w:rsidP="00AC03F8">
            <w:pPr>
              <w:textAlignment w:val="baseline"/>
              <w:rPr>
                <w:rFonts w:ascii="Arial" w:eastAsia="Times New Roman" w:hAnsi="Arial" w:cs="Arial"/>
                <w:color w:val="231F20"/>
              </w:rPr>
            </w:pPr>
            <w:r w:rsidRPr="00FF67A7">
              <w:rPr>
                <w:rFonts w:ascii="Arial" w:eastAsia="Times New Roman" w:hAnsi="Arial" w:cs="Arial"/>
                <w:color w:val="231F20"/>
              </w:rPr>
              <w:t> </w:t>
            </w:r>
          </w:p>
          <w:p w:rsidR="002A779D" w:rsidRPr="00FF67A7" w:rsidRDefault="00214CC6" w:rsidP="00930E6C">
            <w:pPr>
              <w:textAlignment w:val="baseline"/>
              <w:rPr>
                <w:rFonts w:ascii="Arial" w:eastAsia="Times New Roman" w:hAnsi="Arial" w:cs="Arial"/>
                <w:color w:val="231F20"/>
              </w:rPr>
            </w:pPr>
            <w:r>
              <w:rPr>
                <w:rFonts w:ascii="Arial" w:eastAsia="Times New Roman" w:hAnsi="Arial" w:cs="Arial" w:hint="cs"/>
                <w:color w:val="231F20"/>
                <w:rtl/>
                <w:lang w:bidi="ar-SA"/>
              </w:rPr>
              <w:t xml:space="preserve">أنتج بروفسور </w:t>
            </w:r>
            <w:proofErr w:type="spellStart"/>
            <w:r>
              <w:rPr>
                <w:rFonts w:ascii="Arial" w:eastAsia="Times New Roman" w:hAnsi="Arial" w:cs="Arial" w:hint="cs"/>
                <w:color w:val="231F20"/>
                <w:rtl/>
                <w:lang w:bidi="ar-SA"/>
              </w:rPr>
              <w:t>زاكس</w:t>
            </w:r>
            <w:proofErr w:type="spellEnd"/>
            <w:r>
              <w:rPr>
                <w:rFonts w:ascii="Arial" w:eastAsia="Times New Roman" w:hAnsi="Arial" w:cs="Arial" w:hint="cs"/>
                <w:color w:val="231F20"/>
                <w:rtl/>
                <w:lang w:bidi="ar-SA"/>
              </w:rPr>
              <w:t>، سنة</w:t>
            </w:r>
            <w:r w:rsidR="002A779D" w:rsidRPr="00FF67A7">
              <w:rPr>
                <w:rFonts w:ascii="Arial" w:eastAsia="Times New Roman" w:hAnsi="Arial" w:cs="Arial"/>
                <w:color w:val="231F20"/>
                <w:rtl/>
              </w:rPr>
              <w:t xml:space="preserve"> 1961</w:t>
            </w:r>
            <w:r>
              <w:rPr>
                <w:rFonts w:ascii="Arial" w:eastAsia="Times New Roman" w:hAnsi="Arial" w:cs="Arial" w:hint="cs"/>
                <w:color w:val="231F20"/>
                <w:rtl/>
                <w:lang w:bidi="ar-SA"/>
              </w:rPr>
              <w:t>، نظامًا لتنمية مزرعة خلايا</w:t>
            </w:r>
            <w:r w:rsidR="006E49AB">
              <w:rPr>
                <w:rFonts w:ascii="Arial" w:eastAsia="Times New Roman" w:hAnsi="Arial" w:cs="Arial" w:hint="cs"/>
                <w:color w:val="231F20"/>
                <w:rtl/>
              </w:rPr>
              <w:t xml:space="preserve"> </w:t>
            </w:r>
            <w:r w:rsidR="006E49AB">
              <w:rPr>
                <w:rFonts w:ascii="Arial" w:eastAsia="Times New Roman" w:hAnsi="Arial" w:cs="Arial" w:hint="cs"/>
                <w:color w:val="231F20"/>
                <w:rtl/>
                <w:lang w:bidi="ar-SA"/>
              </w:rPr>
              <w:t xml:space="preserve">تُتيح انقسام وتمايز الخلايا الجذعية </w:t>
            </w:r>
            <w:r w:rsidR="006E49AB">
              <w:rPr>
                <w:rFonts w:ascii="Arial" w:eastAsia="Times New Roman" w:hAnsi="Arial" w:cs="Arial" w:hint="cs"/>
                <w:color w:val="231F20"/>
                <w:rtl/>
                <w:lang w:bidi="ar-SA"/>
              </w:rPr>
              <w:lastRenderedPageBreak/>
              <w:t>للدم. اكتشف بواسطة هذا النظام البروتينات التي تنظم انقسام الخلايا الجذعية وتمايزها. بيّنت سلسلة أبحاثه، التي أحدثت ثورة في مجال علم الدم، أن</w:t>
            </w:r>
            <w:r w:rsidR="00930E6C">
              <w:rPr>
                <w:rFonts w:ascii="Arial" w:eastAsia="Times New Roman" w:hAnsi="Arial" w:cs="Arial" w:hint="cs"/>
                <w:color w:val="231F20"/>
                <w:rtl/>
                <w:lang w:bidi="ar-SA"/>
              </w:rPr>
              <w:t>ّ</w:t>
            </w:r>
            <w:r w:rsidR="006E49AB">
              <w:rPr>
                <w:rFonts w:ascii="Arial" w:eastAsia="Times New Roman" w:hAnsi="Arial" w:cs="Arial" w:hint="cs"/>
                <w:color w:val="231F20"/>
                <w:rtl/>
                <w:lang w:bidi="ar-SA"/>
              </w:rPr>
              <w:t xml:space="preserve"> هذه العوامل ضروري</w:t>
            </w:r>
            <w:r w:rsidR="00930E6C">
              <w:rPr>
                <w:rFonts w:ascii="Arial" w:eastAsia="Times New Roman" w:hAnsi="Arial" w:cs="Arial" w:hint="cs"/>
                <w:color w:val="231F20"/>
                <w:rtl/>
                <w:lang w:bidi="ar-SA"/>
              </w:rPr>
              <w:t>ّ</w:t>
            </w:r>
            <w:r w:rsidR="006E49AB">
              <w:rPr>
                <w:rFonts w:ascii="Arial" w:eastAsia="Times New Roman" w:hAnsi="Arial" w:cs="Arial" w:hint="cs"/>
                <w:color w:val="231F20"/>
                <w:rtl/>
                <w:lang w:bidi="ar-SA"/>
              </w:rPr>
              <w:t xml:space="preserve">ة ومهمة لنمو وتكاثر أنواع خلايا دم مختلفة، </w:t>
            </w:r>
            <w:r w:rsidR="00930E6C">
              <w:rPr>
                <w:rFonts w:ascii="Arial" w:eastAsia="Times New Roman" w:hAnsi="Arial" w:cs="Arial" w:hint="cs"/>
                <w:color w:val="231F20"/>
                <w:rtl/>
                <w:lang w:bidi="ar-SA"/>
              </w:rPr>
              <w:t xml:space="preserve">حيث </w:t>
            </w:r>
            <w:r w:rsidR="006E49AB">
              <w:rPr>
                <w:rFonts w:ascii="Arial" w:eastAsia="Times New Roman" w:hAnsi="Arial" w:cs="Arial" w:hint="cs"/>
                <w:color w:val="231F20"/>
                <w:rtl/>
                <w:lang w:bidi="ar-SA"/>
              </w:rPr>
              <w:t>يتم</w:t>
            </w:r>
            <w:r w:rsidR="00930E6C">
              <w:rPr>
                <w:rFonts w:ascii="Arial" w:eastAsia="Times New Roman" w:hAnsi="Arial" w:cs="Arial" w:hint="cs"/>
                <w:color w:val="231F20"/>
                <w:rtl/>
                <w:lang w:bidi="ar-SA"/>
              </w:rPr>
              <w:t>ّ</w:t>
            </w:r>
            <w:r w:rsidR="006E49AB">
              <w:rPr>
                <w:rFonts w:ascii="Arial" w:eastAsia="Times New Roman" w:hAnsi="Arial" w:cs="Arial" w:hint="cs"/>
                <w:color w:val="231F20"/>
                <w:rtl/>
                <w:lang w:bidi="ar-SA"/>
              </w:rPr>
              <w:t xml:space="preserve"> إفرازها بواسطة الخلايا التي ت</w:t>
            </w:r>
            <w:r w:rsidR="00930E6C">
              <w:rPr>
                <w:rFonts w:ascii="Arial" w:eastAsia="Times New Roman" w:hAnsi="Arial" w:cs="Arial" w:hint="cs"/>
                <w:color w:val="231F20"/>
                <w:rtl/>
                <w:lang w:bidi="ar-SA"/>
              </w:rPr>
              <w:t>ُ</w:t>
            </w:r>
            <w:r w:rsidR="006E49AB">
              <w:rPr>
                <w:rFonts w:ascii="Arial" w:eastAsia="Times New Roman" w:hAnsi="Arial" w:cs="Arial" w:hint="cs"/>
                <w:color w:val="231F20"/>
                <w:rtl/>
                <w:lang w:bidi="ar-SA"/>
              </w:rPr>
              <w:t>ن</w:t>
            </w:r>
            <w:r w:rsidR="00930E6C">
              <w:rPr>
                <w:rFonts w:ascii="Arial" w:eastAsia="Times New Roman" w:hAnsi="Arial" w:cs="Arial" w:hint="cs"/>
                <w:color w:val="231F20"/>
                <w:rtl/>
                <w:lang w:bidi="ar-SA"/>
              </w:rPr>
              <w:t>ْ</w:t>
            </w:r>
            <w:r w:rsidR="006E49AB">
              <w:rPr>
                <w:rFonts w:ascii="Arial" w:eastAsia="Times New Roman" w:hAnsi="Arial" w:cs="Arial" w:hint="cs"/>
                <w:color w:val="231F20"/>
                <w:rtl/>
                <w:lang w:bidi="ar-SA"/>
              </w:rPr>
              <w:t>ت</w:t>
            </w:r>
            <w:r w:rsidR="00930E6C">
              <w:rPr>
                <w:rFonts w:ascii="Arial" w:eastAsia="Times New Roman" w:hAnsi="Arial" w:cs="Arial" w:hint="cs"/>
                <w:color w:val="231F20"/>
                <w:rtl/>
                <w:lang w:bidi="ar-SA"/>
              </w:rPr>
              <w:t>ِ</w:t>
            </w:r>
            <w:r w:rsidR="006E49AB">
              <w:rPr>
                <w:rFonts w:ascii="Arial" w:eastAsia="Times New Roman" w:hAnsi="Arial" w:cs="Arial" w:hint="cs"/>
                <w:color w:val="231F20"/>
                <w:rtl/>
                <w:lang w:bidi="ar-SA"/>
              </w:rPr>
              <w:t>جها</w:t>
            </w:r>
            <w:r w:rsidR="00FA10CC">
              <w:rPr>
                <w:rFonts w:ascii="Arial" w:eastAsia="Times New Roman" w:hAnsi="Arial" w:cs="Arial" w:hint="cs"/>
                <w:color w:val="231F20"/>
                <w:rtl/>
                <w:lang w:bidi="ar-SA"/>
              </w:rPr>
              <w:t>. فيما بعد تمّ عزل المنظم،</w:t>
            </w:r>
            <w:r w:rsidR="00FA10CC" w:rsidRPr="00FF67A7">
              <w:rPr>
                <w:rFonts w:ascii="Arial" w:eastAsia="Times New Roman" w:hAnsi="Arial" w:cs="Arial"/>
                <w:color w:val="231F20"/>
              </w:rPr>
              <w:t xml:space="preserve"> G-CSF</w:t>
            </w:r>
            <w:r w:rsidR="00FA10CC">
              <w:rPr>
                <w:rFonts w:ascii="Arial" w:eastAsia="Times New Roman" w:hAnsi="Arial" w:cs="Arial" w:hint="cs"/>
                <w:color w:val="231F20"/>
                <w:rtl/>
                <w:lang w:bidi="ar-SA"/>
              </w:rPr>
              <w:t>،</w:t>
            </w:r>
            <w:r w:rsidR="002A779D" w:rsidRPr="00FF67A7">
              <w:rPr>
                <w:rFonts w:ascii="Arial" w:eastAsia="Times New Roman" w:hAnsi="Arial" w:cs="Arial"/>
                <w:color w:val="231F20"/>
              </w:rPr>
              <w:t xml:space="preserve"> </w:t>
            </w:r>
            <w:r w:rsidR="00FA10CC">
              <w:rPr>
                <w:rFonts w:ascii="Arial" w:eastAsia="Times New Roman" w:hAnsi="Arial" w:cs="Arial" w:hint="cs"/>
                <w:color w:val="231F20"/>
                <w:rtl/>
                <w:lang w:bidi="ar-SA"/>
              </w:rPr>
              <w:t>وبيّن أن</w:t>
            </w:r>
            <w:r w:rsidR="00930E6C">
              <w:rPr>
                <w:rFonts w:ascii="Arial" w:eastAsia="Times New Roman" w:hAnsi="Arial" w:cs="Arial" w:hint="cs"/>
                <w:color w:val="231F20"/>
                <w:rtl/>
                <w:lang w:bidi="ar-SA"/>
              </w:rPr>
              <w:t>ّ</w:t>
            </w:r>
            <w:r w:rsidR="00FA10CC">
              <w:rPr>
                <w:rFonts w:ascii="Arial" w:eastAsia="Times New Roman" w:hAnsi="Arial" w:cs="Arial" w:hint="cs"/>
                <w:color w:val="231F20"/>
                <w:rtl/>
                <w:lang w:bidi="ar-SA"/>
              </w:rPr>
              <w:t>ه يؤد</w:t>
            </w:r>
            <w:r w:rsidR="00930E6C">
              <w:rPr>
                <w:rFonts w:ascii="Arial" w:eastAsia="Times New Roman" w:hAnsi="Arial" w:cs="Arial" w:hint="cs"/>
                <w:color w:val="231F20"/>
                <w:rtl/>
                <w:lang w:bidi="ar-SA"/>
              </w:rPr>
              <w:t>ّ</w:t>
            </w:r>
            <w:r w:rsidR="00FA10CC">
              <w:rPr>
                <w:rFonts w:ascii="Arial" w:eastAsia="Times New Roman" w:hAnsi="Arial" w:cs="Arial" w:hint="cs"/>
                <w:color w:val="231F20"/>
                <w:rtl/>
                <w:lang w:bidi="ar-SA"/>
              </w:rPr>
              <w:t xml:space="preserve">ي إلى تمايز خلايا دم من نوع </w:t>
            </w:r>
            <w:proofErr w:type="spellStart"/>
            <w:r w:rsidR="00FA10CC">
              <w:rPr>
                <w:rFonts w:ascii="Arial" w:eastAsia="Times New Roman" w:hAnsi="Arial" w:cs="Arial" w:hint="cs"/>
                <w:color w:val="231F20"/>
                <w:rtl/>
                <w:lang w:bidi="ar-SA"/>
              </w:rPr>
              <w:t>جرنولوتسيتات</w:t>
            </w:r>
            <w:proofErr w:type="spellEnd"/>
            <w:r w:rsidR="00FA10CC">
              <w:rPr>
                <w:rFonts w:ascii="Arial" w:eastAsia="Times New Roman" w:hAnsi="Arial" w:cs="Arial" w:hint="cs"/>
                <w:color w:val="231F20"/>
                <w:rtl/>
                <w:lang w:bidi="ar-SA"/>
              </w:rPr>
              <w:t xml:space="preserve"> (خلايا محبّبة)، ووجد أن</w:t>
            </w:r>
            <w:r w:rsidR="00930E6C">
              <w:rPr>
                <w:rFonts w:ascii="Arial" w:eastAsia="Times New Roman" w:hAnsi="Arial" w:cs="Arial" w:hint="cs"/>
                <w:color w:val="231F20"/>
                <w:rtl/>
                <w:lang w:bidi="ar-SA"/>
              </w:rPr>
              <w:t>ّ</w:t>
            </w:r>
            <w:r w:rsidR="00FA10CC">
              <w:rPr>
                <w:rFonts w:ascii="Arial" w:eastAsia="Times New Roman" w:hAnsi="Arial" w:cs="Arial" w:hint="cs"/>
                <w:color w:val="231F20"/>
                <w:rtl/>
                <w:lang w:bidi="ar-SA"/>
              </w:rPr>
              <w:t xml:space="preserve"> استعمال هذا المنظ</w:t>
            </w:r>
            <w:r w:rsidR="00930E6C">
              <w:rPr>
                <w:rFonts w:ascii="Arial" w:eastAsia="Times New Roman" w:hAnsi="Arial" w:cs="Arial" w:hint="cs"/>
                <w:color w:val="231F20"/>
                <w:rtl/>
                <w:lang w:bidi="ar-SA"/>
              </w:rPr>
              <w:t>ّ</w:t>
            </w:r>
            <w:r w:rsidR="00FA10CC">
              <w:rPr>
                <w:rFonts w:ascii="Arial" w:eastAsia="Times New Roman" w:hAnsi="Arial" w:cs="Arial" w:hint="cs"/>
                <w:color w:val="231F20"/>
                <w:rtl/>
                <w:lang w:bidi="ar-SA"/>
              </w:rPr>
              <w:t>م يؤد</w:t>
            </w:r>
            <w:r w:rsidR="00930E6C">
              <w:rPr>
                <w:rFonts w:ascii="Arial" w:eastAsia="Times New Roman" w:hAnsi="Arial" w:cs="Arial" w:hint="cs"/>
                <w:color w:val="231F20"/>
                <w:rtl/>
                <w:lang w:bidi="ar-SA"/>
              </w:rPr>
              <w:t>ّ</w:t>
            </w:r>
            <w:r w:rsidR="00FA10CC">
              <w:rPr>
                <w:rFonts w:ascii="Arial" w:eastAsia="Times New Roman" w:hAnsi="Arial" w:cs="Arial" w:hint="cs"/>
                <w:color w:val="231F20"/>
                <w:rtl/>
                <w:lang w:bidi="ar-SA"/>
              </w:rPr>
              <w:t>ي إلى خلايا لوكيميا نخاعية (خلايا سرطان الدم النخاعي) أن تتمايز إلى خلايا بالغة غير سرطانية. بي</w:t>
            </w:r>
            <w:r w:rsidR="00930E6C">
              <w:rPr>
                <w:rFonts w:ascii="Arial" w:eastAsia="Times New Roman" w:hAnsi="Arial" w:cs="Arial" w:hint="cs"/>
                <w:color w:val="231F20"/>
                <w:rtl/>
                <w:lang w:bidi="ar-SA"/>
              </w:rPr>
              <w:t>ّ</w:t>
            </w:r>
            <w:r w:rsidR="00FA10CC">
              <w:rPr>
                <w:rFonts w:ascii="Arial" w:eastAsia="Times New Roman" w:hAnsi="Arial" w:cs="Arial" w:hint="cs"/>
                <w:color w:val="231F20"/>
                <w:rtl/>
                <w:lang w:bidi="ar-SA"/>
              </w:rPr>
              <w:t>نت هذه المكتشفات أن</w:t>
            </w:r>
            <w:r w:rsidR="00930E6C">
              <w:rPr>
                <w:rFonts w:ascii="Arial" w:eastAsia="Times New Roman" w:hAnsi="Arial" w:cs="Arial" w:hint="cs"/>
                <w:color w:val="231F20"/>
                <w:rtl/>
                <w:lang w:bidi="ar-SA"/>
              </w:rPr>
              <w:t>ّ</w:t>
            </w:r>
            <w:r w:rsidR="00FA10CC">
              <w:rPr>
                <w:rFonts w:ascii="Arial" w:eastAsia="Times New Roman" w:hAnsi="Arial" w:cs="Arial" w:hint="cs"/>
                <w:color w:val="231F20"/>
                <w:rtl/>
                <w:lang w:bidi="ar-SA"/>
              </w:rPr>
              <w:t>ه يمكن "برمجة" الخلايا السرطانية من جديد</w:t>
            </w:r>
            <w:r w:rsidR="00881C7F">
              <w:rPr>
                <w:rFonts w:ascii="Arial" w:eastAsia="Times New Roman" w:hAnsi="Arial" w:cs="Arial" w:hint="cs"/>
                <w:color w:val="231F20"/>
                <w:rtl/>
                <w:lang w:bidi="ar-SA"/>
              </w:rPr>
              <w:t xml:space="preserve">، وهكذا وضع بروفسور </w:t>
            </w:r>
            <w:proofErr w:type="spellStart"/>
            <w:r w:rsidR="00881C7F">
              <w:rPr>
                <w:rFonts w:ascii="Arial" w:eastAsia="Times New Roman" w:hAnsi="Arial" w:cs="Arial" w:hint="cs"/>
                <w:color w:val="231F20"/>
                <w:rtl/>
                <w:lang w:bidi="ar-SA"/>
              </w:rPr>
              <w:t>زاكس</w:t>
            </w:r>
            <w:proofErr w:type="spellEnd"/>
            <w:r w:rsidR="00881C7F">
              <w:rPr>
                <w:rFonts w:ascii="Arial" w:eastAsia="Times New Roman" w:hAnsi="Arial" w:cs="Arial" w:hint="cs"/>
                <w:color w:val="231F20"/>
                <w:rtl/>
                <w:lang w:bidi="ar-SA"/>
              </w:rPr>
              <w:t xml:space="preserve"> حجر الأساس لطرق العلاج التي تعتمد على التوجيه إلى التمايز. وفي الواقع، يُستعمل أحد بروتينات </w:t>
            </w:r>
            <w:proofErr w:type="gramStart"/>
            <w:r w:rsidR="002A779D" w:rsidRPr="00FF67A7">
              <w:rPr>
                <w:rFonts w:ascii="Arial" w:eastAsia="Times New Roman" w:hAnsi="Arial" w:cs="Arial"/>
                <w:color w:val="231F20"/>
              </w:rPr>
              <w:t xml:space="preserve">CSF </w:t>
            </w:r>
            <w:r w:rsidR="00881C7F">
              <w:rPr>
                <w:rFonts w:ascii="Arial" w:eastAsia="Times New Roman" w:hAnsi="Arial" w:cs="Arial" w:hint="cs"/>
                <w:color w:val="231F20"/>
                <w:rtl/>
              </w:rPr>
              <w:t xml:space="preserve"> </w:t>
            </w:r>
            <w:r w:rsidR="00881C7F">
              <w:rPr>
                <w:rFonts w:ascii="Arial" w:eastAsia="Times New Roman" w:hAnsi="Arial" w:cs="Arial" w:hint="cs"/>
                <w:color w:val="231F20"/>
                <w:rtl/>
                <w:lang w:bidi="ar-SA"/>
              </w:rPr>
              <w:t>لأغراض</w:t>
            </w:r>
            <w:proofErr w:type="gramEnd"/>
            <w:r w:rsidR="00881C7F">
              <w:rPr>
                <w:rFonts w:ascii="Arial" w:eastAsia="Times New Roman" w:hAnsi="Arial" w:cs="Arial" w:hint="cs"/>
                <w:color w:val="231F20"/>
                <w:rtl/>
                <w:lang w:bidi="ar-SA"/>
              </w:rPr>
              <w:t xml:space="preserve"> طبية حتى اليوم، من بينها معالجة مرضى السرطان ومرضى زرع نخاع العظام.</w:t>
            </w:r>
          </w:p>
          <w:p w:rsidR="002A779D" w:rsidRPr="00FF67A7" w:rsidRDefault="002A779D" w:rsidP="00AC03F8">
            <w:pPr>
              <w:textAlignment w:val="baseline"/>
              <w:rPr>
                <w:rFonts w:ascii="Arial" w:eastAsia="Times New Roman" w:hAnsi="Arial" w:cs="Arial"/>
                <w:color w:val="231F20"/>
                <w:rtl/>
              </w:rPr>
            </w:pPr>
            <w:r w:rsidRPr="00FF67A7">
              <w:rPr>
                <w:rFonts w:ascii="Arial" w:eastAsia="Times New Roman" w:hAnsi="Arial" w:cs="Arial"/>
                <w:color w:val="231F20"/>
              </w:rPr>
              <w:t> </w:t>
            </w:r>
          </w:p>
          <w:p w:rsidR="002A779D" w:rsidRPr="006D6F8D" w:rsidRDefault="00881C7F" w:rsidP="00881C7F">
            <w:pPr>
              <w:rPr>
                <w:rStyle w:val="Hyperlink"/>
                <w:rFonts w:ascii="Arial" w:hAnsi="Arial" w:cs="Arial"/>
                <w:color w:val="000000" w:themeColor="text1"/>
                <w:u w:val="none"/>
                <w:rtl/>
              </w:rPr>
            </w:pPr>
            <w:r>
              <w:rPr>
                <w:rStyle w:val="Hyperlink"/>
                <w:rFonts w:ascii="Arial" w:hAnsi="Arial" w:cs="Arial" w:hint="cs"/>
                <w:color w:val="000000" w:themeColor="text1"/>
                <w:u w:val="none"/>
                <w:rtl/>
                <w:lang w:bidi="ar-SA"/>
              </w:rPr>
              <w:t xml:space="preserve">كان بروفسور </w:t>
            </w:r>
            <w:proofErr w:type="spellStart"/>
            <w:r>
              <w:rPr>
                <w:rStyle w:val="Hyperlink"/>
                <w:rFonts w:ascii="Arial" w:hAnsi="Arial" w:cs="Arial" w:hint="cs"/>
                <w:color w:val="000000" w:themeColor="text1"/>
                <w:u w:val="none"/>
                <w:rtl/>
                <w:lang w:bidi="ar-SA"/>
              </w:rPr>
              <w:t>زاكس</w:t>
            </w:r>
            <w:proofErr w:type="spellEnd"/>
            <w:r>
              <w:rPr>
                <w:rStyle w:val="Hyperlink"/>
                <w:rFonts w:ascii="Arial" w:hAnsi="Arial" w:cs="Arial" w:hint="cs"/>
                <w:color w:val="000000" w:themeColor="text1"/>
                <w:u w:val="none"/>
                <w:rtl/>
                <w:lang w:bidi="ar-SA"/>
              </w:rPr>
              <w:t xml:space="preserve"> باحثًا مشهورًا دوليًا في مجال السرطان وبيولوجيا الخلي</w:t>
            </w:r>
            <w:r w:rsidR="00930E6C">
              <w:rPr>
                <w:rStyle w:val="Hyperlink"/>
                <w:rFonts w:ascii="Arial" w:hAnsi="Arial" w:cs="Arial" w:hint="cs"/>
                <w:color w:val="000000" w:themeColor="text1"/>
                <w:u w:val="none"/>
                <w:rtl/>
                <w:lang w:bidi="ar-SA"/>
              </w:rPr>
              <w:t>ّ</w:t>
            </w:r>
            <w:r>
              <w:rPr>
                <w:rStyle w:val="Hyperlink"/>
                <w:rFonts w:ascii="Arial" w:hAnsi="Arial" w:cs="Arial" w:hint="cs"/>
                <w:color w:val="000000" w:themeColor="text1"/>
                <w:u w:val="none"/>
                <w:rtl/>
                <w:lang w:bidi="ar-SA"/>
              </w:rPr>
              <w:t>ة، وساهمت أبحاثه في بحث مراقبة نمو وتماي</w:t>
            </w:r>
            <w:r w:rsidR="008867D8">
              <w:rPr>
                <w:rStyle w:val="Hyperlink"/>
                <w:rFonts w:ascii="Arial" w:hAnsi="Arial" w:cs="Arial" w:hint="cs"/>
                <w:color w:val="000000" w:themeColor="text1"/>
                <w:u w:val="none"/>
                <w:rtl/>
                <w:lang w:bidi="ar-SA"/>
              </w:rPr>
              <w:t>ز الخلايا الطبيعية والسرطانية.</w:t>
            </w:r>
            <w:bookmarkStart w:id="0" w:name="_GoBack"/>
            <w:bookmarkEnd w:id="0"/>
          </w:p>
          <w:p w:rsidR="002A779D" w:rsidRPr="006D6F8D" w:rsidRDefault="00881C7F" w:rsidP="00997D80">
            <w:pPr>
              <w:textAlignment w:val="baseline"/>
              <w:rPr>
                <w:rFonts w:ascii="Arial" w:eastAsia="Times New Roman" w:hAnsi="Arial" w:cs="Arial"/>
                <w:color w:val="231F20"/>
              </w:rPr>
            </w:pPr>
            <w:r>
              <w:rPr>
                <w:rStyle w:val="Hyperlink"/>
                <w:rFonts w:hint="cs"/>
                <w:color w:val="000000" w:themeColor="text1"/>
                <w:u w:val="none"/>
                <w:rtl/>
                <w:lang w:bidi="ar-SA"/>
              </w:rPr>
              <w:t xml:space="preserve">قام بروفسور </w:t>
            </w:r>
            <w:proofErr w:type="spellStart"/>
            <w:r>
              <w:rPr>
                <w:rStyle w:val="Hyperlink"/>
                <w:rFonts w:hint="cs"/>
                <w:color w:val="000000" w:themeColor="text1"/>
                <w:u w:val="none"/>
                <w:rtl/>
                <w:lang w:bidi="ar-SA"/>
              </w:rPr>
              <w:t>زاكس</w:t>
            </w:r>
            <w:proofErr w:type="spellEnd"/>
            <w:r>
              <w:rPr>
                <w:rStyle w:val="Hyperlink"/>
                <w:rFonts w:hint="cs"/>
                <w:color w:val="000000" w:themeColor="text1"/>
                <w:u w:val="none"/>
                <w:rtl/>
                <w:lang w:bidi="ar-SA"/>
              </w:rPr>
              <w:t xml:space="preserve"> بتعليم العديد من الطلاب الموهوبين</w:t>
            </w:r>
            <w:r w:rsidR="00997D80">
              <w:rPr>
                <w:rStyle w:val="Hyperlink"/>
                <w:rFonts w:hint="cs"/>
                <w:color w:val="000000" w:themeColor="text1"/>
                <w:u w:val="none"/>
                <w:rtl/>
                <w:lang w:bidi="ar-SA"/>
              </w:rPr>
              <w:t xml:space="preserve"> الذين أصبحوا علماء مشهورين</w:t>
            </w:r>
            <w:r w:rsidR="002A779D" w:rsidRPr="006D6F8D">
              <w:rPr>
                <w:rFonts w:ascii="Arial" w:eastAsia="Times New Roman" w:hAnsi="Arial" w:cs="Arial"/>
                <w:color w:val="231F20"/>
              </w:rPr>
              <w:t>.</w:t>
            </w:r>
          </w:p>
          <w:p w:rsidR="002A779D" w:rsidRPr="006D6F8D" w:rsidRDefault="002A779D" w:rsidP="00AC03F8">
            <w:pPr>
              <w:textAlignment w:val="baseline"/>
              <w:rPr>
                <w:rStyle w:val="Hyperlink"/>
                <w:rFonts w:ascii="Arial" w:eastAsia="Times New Roman" w:hAnsi="Arial" w:cs="Arial"/>
                <w:color w:val="231F20"/>
                <w:u w:val="none"/>
                <w:rtl/>
              </w:rPr>
            </w:pPr>
            <w:r w:rsidRPr="006D6F8D">
              <w:rPr>
                <w:rFonts w:ascii="Arial" w:eastAsia="Times New Roman" w:hAnsi="Arial" w:cs="Arial"/>
                <w:color w:val="231F20"/>
              </w:rPr>
              <w:t> </w:t>
            </w:r>
          </w:p>
          <w:p w:rsidR="002A779D" w:rsidRPr="006D6F8D" w:rsidRDefault="00997D80" w:rsidP="00997D80">
            <w:pPr>
              <w:rPr>
                <w:rStyle w:val="Hyperlink"/>
                <w:rFonts w:ascii="Arial" w:hAnsi="Arial" w:cs="Arial"/>
                <w:color w:val="000000" w:themeColor="text1"/>
                <w:u w:val="none"/>
                <w:rtl/>
              </w:rPr>
            </w:pPr>
            <w:r>
              <w:rPr>
                <w:rStyle w:val="Hyperlink"/>
                <w:rFonts w:ascii="Arial" w:hAnsi="Arial" w:cs="Arial" w:hint="cs"/>
                <w:color w:val="000000" w:themeColor="text1"/>
                <w:u w:val="none"/>
                <w:rtl/>
                <w:lang w:bidi="ar-SA"/>
              </w:rPr>
              <w:t xml:space="preserve">توفي بروفسور </w:t>
            </w:r>
            <w:proofErr w:type="spellStart"/>
            <w:r>
              <w:rPr>
                <w:rStyle w:val="Hyperlink"/>
                <w:rFonts w:ascii="Arial" w:hAnsi="Arial" w:cs="Arial" w:hint="cs"/>
                <w:color w:val="000000" w:themeColor="text1"/>
                <w:u w:val="none"/>
                <w:rtl/>
                <w:lang w:bidi="ar-SA"/>
              </w:rPr>
              <w:t>زاكس</w:t>
            </w:r>
            <w:proofErr w:type="spellEnd"/>
            <w:r>
              <w:rPr>
                <w:rStyle w:val="Hyperlink"/>
                <w:rFonts w:ascii="Arial" w:hAnsi="Arial" w:cs="Arial" w:hint="cs"/>
                <w:color w:val="000000" w:themeColor="text1"/>
                <w:u w:val="none"/>
                <w:rtl/>
                <w:lang w:bidi="ar-SA"/>
              </w:rPr>
              <w:t xml:space="preserve"> بتاريخ</w:t>
            </w:r>
            <w:r>
              <w:t xml:space="preserve"> </w:t>
            </w:r>
            <w:hyperlink r:id="rId7" w:tooltip="12 בדצמבר" w:history="1">
              <w:r w:rsidR="002A779D" w:rsidRPr="006D6F8D">
                <w:rPr>
                  <w:rStyle w:val="Hyperlink"/>
                  <w:rFonts w:ascii="Arial" w:hAnsi="Arial" w:cs="Arial"/>
                  <w:color w:val="000000" w:themeColor="text1"/>
                  <w:u w:val="none"/>
                </w:rPr>
                <w:t xml:space="preserve">12 </w:t>
              </w:r>
              <w:r>
                <w:rPr>
                  <w:rStyle w:val="Hyperlink"/>
                  <w:rFonts w:ascii="Arial" w:hAnsi="Arial" w:cs="Arial" w:hint="cs"/>
                  <w:color w:val="000000" w:themeColor="text1"/>
                  <w:u w:val="none"/>
                  <w:rtl/>
                  <w:lang w:bidi="ar-SA"/>
                </w:rPr>
                <w:t>ديسمبر</w:t>
              </w:r>
            </w:hyperlink>
            <w:r w:rsidR="002A779D" w:rsidRPr="006D6F8D">
              <w:rPr>
                <w:rStyle w:val="Hyperlink"/>
                <w:rFonts w:ascii="Arial" w:hAnsi="Arial" w:cs="Arial"/>
                <w:color w:val="000000" w:themeColor="text1"/>
                <w:u w:val="none"/>
              </w:rPr>
              <w:t> </w:t>
            </w:r>
            <w:hyperlink r:id="rId8" w:tooltip="2013" w:history="1">
              <w:r w:rsidR="002A779D" w:rsidRPr="006D6F8D">
                <w:rPr>
                  <w:rStyle w:val="Hyperlink"/>
                  <w:rFonts w:ascii="Arial" w:hAnsi="Arial" w:cs="Arial"/>
                  <w:color w:val="000000" w:themeColor="text1"/>
                  <w:u w:val="none"/>
                </w:rPr>
                <w:t>2013</w:t>
              </w:r>
            </w:hyperlink>
            <w:r w:rsidR="002A779D" w:rsidRPr="006D6F8D">
              <w:rPr>
                <w:rStyle w:val="Hyperlink"/>
                <w:rFonts w:ascii="Arial" w:hAnsi="Arial" w:cs="Arial"/>
                <w:color w:val="000000" w:themeColor="text1"/>
                <w:u w:val="none"/>
              </w:rPr>
              <w:t> </w:t>
            </w:r>
            <w:r>
              <w:rPr>
                <w:rStyle w:val="Hyperlink"/>
                <w:rFonts w:ascii="Arial" w:hAnsi="Arial" w:cs="Arial" w:hint="cs"/>
                <w:color w:val="000000" w:themeColor="text1"/>
                <w:u w:val="none"/>
                <w:rtl/>
                <w:lang w:bidi="ar-SA"/>
              </w:rPr>
              <w:t>في سن</w:t>
            </w:r>
            <w:r w:rsidR="002A779D" w:rsidRPr="006D6F8D">
              <w:rPr>
                <w:rStyle w:val="Hyperlink"/>
                <w:rFonts w:ascii="Arial" w:hAnsi="Arial" w:cs="Arial"/>
                <w:color w:val="000000" w:themeColor="text1"/>
                <w:u w:val="none"/>
                <w:rtl/>
              </w:rPr>
              <w:t xml:space="preserve"> 89</w:t>
            </w:r>
            <w:r w:rsidR="002A779D" w:rsidRPr="006D6F8D">
              <w:rPr>
                <w:rStyle w:val="Hyperlink"/>
                <w:rFonts w:ascii="Arial" w:hAnsi="Arial" w:cs="Arial" w:hint="cs"/>
                <w:color w:val="000000" w:themeColor="text1"/>
                <w:u w:val="none"/>
                <w:rtl/>
              </w:rPr>
              <w:t>.</w:t>
            </w:r>
          </w:p>
          <w:p w:rsidR="002A779D" w:rsidRPr="003A2181" w:rsidRDefault="002A779D" w:rsidP="00AC03F8">
            <w:pPr>
              <w:rPr>
                <w:rFonts w:ascii="Arial" w:hAnsi="Arial" w:cs="Arial"/>
                <w:color w:val="000000" w:themeColor="text1"/>
                <w:rtl/>
              </w:rPr>
            </w:pPr>
          </w:p>
        </w:tc>
      </w:tr>
      <w:tr w:rsidR="002A779D" w:rsidTr="002A779D">
        <w:trPr>
          <w:trHeight w:val="664"/>
        </w:trPr>
        <w:tc>
          <w:tcPr>
            <w:tcW w:w="1523" w:type="dxa"/>
          </w:tcPr>
          <w:p w:rsidR="002A779D" w:rsidRPr="00AD0B20" w:rsidRDefault="002A779D" w:rsidP="00BF0AB6">
            <w:pPr>
              <w:rPr>
                <w:b/>
                <w:bCs/>
              </w:rPr>
            </w:pPr>
            <w:r w:rsidRPr="00AD0B20">
              <w:rPr>
                <w:rFonts w:hint="cs"/>
                <w:b/>
                <w:bCs/>
                <w:sz w:val="24"/>
                <w:szCs w:val="24"/>
                <w:rtl/>
                <w:lang w:bidi="ar-SA"/>
              </w:rPr>
              <w:lastRenderedPageBreak/>
              <w:t>فعّاليّات للتلاميذ، مقالات وأفلام قصيرة</w:t>
            </w:r>
            <w:r w:rsidRPr="00AD0B20">
              <w:rPr>
                <w:rFonts w:hint="cs"/>
                <w:b/>
                <w:bCs/>
                <w:sz w:val="24"/>
                <w:szCs w:val="24"/>
                <w:rtl/>
              </w:rPr>
              <w:t xml:space="preserve"> </w:t>
            </w:r>
          </w:p>
        </w:tc>
        <w:tc>
          <w:tcPr>
            <w:tcW w:w="7227" w:type="dxa"/>
          </w:tcPr>
          <w:p w:rsidR="002A779D" w:rsidRDefault="008867D8" w:rsidP="00A54CF7">
            <w:pPr>
              <w:rPr>
                <w:rtl/>
              </w:rPr>
            </w:pPr>
            <w:hyperlink r:id="rId9" w:history="1">
              <w:r w:rsidR="002A779D" w:rsidRPr="005C6F92">
                <w:rPr>
                  <w:rStyle w:val="Hyperlink"/>
                  <w:rFonts w:cs="Arial" w:hint="cs"/>
                  <w:rtl/>
                </w:rPr>
                <w:t>בדיקת</w:t>
              </w:r>
              <w:r w:rsidR="002A779D" w:rsidRPr="005C6F92">
                <w:rPr>
                  <w:rStyle w:val="Hyperlink"/>
                  <w:rFonts w:cs="Arial"/>
                  <w:rtl/>
                </w:rPr>
                <w:t xml:space="preserve"> </w:t>
              </w:r>
              <w:r w:rsidR="002A779D" w:rsidRPr="005C6F92">
                <w:rPr>
                  <w:rStyle w:val="Hyperlink"/>
                  <w:rFonts w:cs="Arial" w:hint="cs"/>
                  <w:rtl/>
                </w:rPr>
                <w:t>מי</w:t>
              </w:r>
              <w:r w:rsidR="002A779D" w:rsidRPr="005C6F92">
                <w:rPr>
                  <w:rStyle w:val="Hyperlink"/>
                  <w:rFonts w:cs="Arial"/>
                  <w:rtl/>
                </w:rPr>
                <w:t xml:space="preserve"> </w:t>
              </w:r>
              <w:r w:rsidR="002A779D" w:rsidRPr="005C6F92">
                <w:rPr>
                  <w:rStyle w:val="Hyperlink"/>
                  <w:rFonts w:cs="Arial" w:hint="cs"/>
                  <w:rtl/>
                </w:rPr>
                <w:t>שפיר</w:t>
              </w:r>
            </w:hyperlink>
          </w:p>
        </w:tc>
      </w:tr>
      <w:tr w:rsidR="002A779D" w:rsidTr="002A779D">
        <w:trPr>
          <w:trHeight w:val="664"/>
        </w:trPr>
        <w:tc>
          <w:tcPr>
            <w:tcW w:w="1523" w:type="dxa"/>
          </w:tcPr>
          <w:p w:rsidR="002A779D" w:rsidRPr="00AD0B20" w:rsidRDefault="002A779D" w:rsidP="00BF0AB6">
            <w:pPr>
              <w:rPr>
                <w:b/>
                <w:bCs/>
                <w:sz w:val="24"/>
                <w:szCs w:val="24"/>
                <w:rtl/>
                <w:lang w:bidi="ar-SA"/>
              </w:rPr>
            </w:pPr>
            <w:r w:rsidRPr="00AD0B20">
              <w:rPr>
                <w:rFonts w:hint="cs"/>
                <w:b/>
                <w:bCs/>
                <w:sz w:val="24"/>
                <w:szCs w:val="24"/>
                <w:rtl/>
                <w:lang w:bidi="ar-SA"/>
              </w:rPr>
              <w:t>مصادر معلومات</w:t>
            </w:r>
          </w:p>
        </w:tc>
        <w:tc>
          <w:tcPr>
            <w:tcW w:w="7227" w:type="dxa"/>
          </w:tcPr>
          <w:p w:rsidR="002A779D" w:rsidRPr="005F2765" w:rsidRDefault="002A779D" w:rsidP="00AC03F8">
            <w:pPr>
              <w:rPr>
                <w:strike/>
                <w:sz w:val="16"/>
                <w:szCs w:val="16"/>
                <w:rtl/>
              </w:rPr>
            </w:pPr>
          </w:p>
          <w:p w:rsidR="002A779D" w:rsidRDefault="002A779D" w:rsidP="00AC03F8">
            <w:pPr>
              <w:pStyle w:val="CommentText"/>
              <w:rPr>
                <w:rtl/>
              </w:rPr>
            </w:pPr>
            <w:r>
              <w:fldChar w:fldCharType="begin"/>
            </w:r>
            <w:r>
              <w:instrText>HYPERLINK "https://heb.wis-wander.weizmann.ac.il/%D7%A4%D7%A8%D7%95%D7%A4-%D7%9C%D7%90%D7%95-%D7%96%D7%A7%D7%A1-2013-1924/%D7%90%D7%A0%D7%A9%D7%99%D7%9D"</w:instrText>
            </w:r>
            <w:r>
              <w:fldChar w:fldCharType="separate"/>
            </w:r>
            <w:r w:rsidRPr="007F4575">
              <w:rPr>
                <w:rFonts w:hint="cs"/>
                <w:color w:val="2F5496" w:themeColor="accent5" w:themeShade="BF"/>
                <w:u w:val="single"/>
                <w:rtl/>
              </w:rPr>
              <w:t>פרופ' לאו זקס 1924-2013,</w:t>
            </w:r>
            <w:r>
              <w:rPr>
                <w:rFonts w:hint="cs"/>
                <w:rtl/>
              </w:rPr>
              <w:t xml:space="preserve"> מאתר מסע הקסם המדעי, מכון ויצמן</w:t>
            </w:r>
          </w:p>
          <w:p w:rsidR="002A779D" w:rsidRDefault="002A779D" w:rsidP="00AC6815">
            <w:pPr>
              <w:numPr>
                <w:ilvl w:val="0"/>
                <w:numId w:val="1"/>
              </w:numPr>
              <w:shd w:val="clear" w:color="auto" w:fill="FFFFFF"/>
              <w:spacing w:before="100" w:beforeAutospacing="1" w:after="24"/>
              <w:ind w:left="0" w:right="384"/>
              <w:rPr>
                <w:rFonts w:ascii="Arial" w:hAnsi="Arial" w:cs="Arial"/>
                <w:color w:val="222222"/>
                <w:sz w:val="21"/>
                <w:szCs w:val="21"/>
              </w:rPr>
            </w:pPr>
            <w:r>
              <w:rPr>
                <w:rStyle w:val="Hyperlink"/>
                <w:rFonts w:ascii="Arial" w:hAnsi="Arial" w:cs="Arial" w:hint="cs"/>
                <w:color w:val="663366"/>
                <w:sz w:val="21"/>
                <w:szCs w:val="21"/>
                <w:rtl/>
              </w:rPr>
              <w:t>פרופ'</w:t>
            </w:r>
            <w:r>
              <w:rPr>
                <w:rStyle w:val="Hyperlink"/>
                <w:rFonts w:ascii="Arial" w:hAnsi="Arial" w:cs="Arial"/>
                <w:color w:val="663366"/>
                <w:sz w:val="21"/>
                <w:szCs w:val="21"/>
              </w:rPr>
              <w:fldChar w:fldCharType="end"/>
            </w:r>
            <w:r>
              <w:rPr>
                <w:rStyle w:val="Hyperlink"/>
                <w:rFonts w:ascii="Arial" w:hAnsi="Arial" w:cs="Arial" w:hint="cs"/>
                <w:color w:val="663366"/>
                <w:sz w:val="21"/>
                <w:szCs w:val="21"/>
                <w:rtl/>
              </w:rPr>
              <w:t xml:space="preserve"> </w:t>
            </w:r>
            <w:hyperlink r:id="rId10" w:history="1">
              <w:r>
                <w:rPr>
                  <w:rStyle w:val="Hyperlink"/>
                  <w:rFonts w:ascii="Arial" w:hAnsi="Arial" w:cs="Arial" w:hint="cs"/>
                  <w:sz w:val="21"/>
                  <w:szCs w:val="21"/>
                  <w:rtl/>
                </w:rPr>
                <w:t>לאו זק</w:t>
              </w:r>
              <w:r w:rsidRPr="00A643E2">
                <w:rPr>
                  <w:rStyle w:val="Hyperlink"/>
                  <w:rFonts w:ascii="Arial" w:hAnsi="Arial" w:cs="Arial" w:hint="cs"/>
                  <w:sz w:val="21"/>
                  <w:szCs w:val="21"/>
                  <w:rtl/>
                </w:rPr>
                <w:t>ס</w:t>
              </w:r>
            </w:hyperlink>
            <w:r>
              <w:rPr>
                <w:rStyle w:val="Hyperlink"/>
                <w:rFonts w:ascii="Arial" w:hAnsi="Arial" w:cs="Arial" w:hint="cs"/>
                <w:color w:val="663366"/>
                <w:sz w:val="21"/>
                <w:szCs w:val="21"/>
                <w:rtl/>
              </w:rPr>
              <w:t>- באתר פרס אמת</w:t>
            </w:r>
            <w:r>
              <w:rPr>
                <w:rFonts w:ascii="Arial" w:hAnsi="Arial" w:cs="Arial" w:hint="cs"/>
                <w:color w:val="222222"/>
                <w:sz w:val="21"/>
                <w:szCs w:val="21"/>
                <w:rtl/>
              </w:rPr>
              <w:t xml:space="preserve">  </w:t>
            </w:r>
          </w:p>
          <w:p w:rsidR="002A779D" w:rsidRPr="003322FB" w:rsidRDefault="008867D8" w:rsidP="00AC03F8">
            <w:pPr>
              <w:pStyle w:val="Heading1"/>
              <w:shd w:val="clear" w:color="auto" w:fill="FFFFFF"/>
              <w:spacing w:before="120" w:beforeAutospacing="0" w:after="120" w:afterAutospacing="0" w:line="300" w:lineRule="atLeast"/>
              <w:outlineLvl w:val="0"/>
              <w:rPr>
                <w:rFonts w:ascii="Arial" w:hAnsi="Arial" w:cs="Arial"/>
                <w:b w:val="0"/>
                <w:bCs w:val="0"/>
                <w:color w:val="000000" w:themeColor="text1"/>
                <w:sz w:val="22"/>
                <w:szCs w:val="22"/>
              </w:rPr>
            </w:pPr>
            <w:hyperlink r:id="rId11" w:history="1">
              <w:r w:rsidR="002A779D" w:rsidRPr="0079165A">
                <w:rPr>
                  <w:rStyle w:val="Hyperlink"/>
                  <w:rFonts w:ascii="Arial" w:hAnsi="Arial" w:cs="Arial"/>
                  <w:b w:val="0"/>
                  <w:bCs w:val="0"/>
                  <w:color w:val="000000" w:themeColor="text1"/>
                  <w:sz w:val="22"/>
                  <w:szCs w:val="22"/>
                </w:rPr>
                <w:t>S</w:t>
              </w:r>
              <w:r w:rsidR="002A779D">
                <w:rPr>
                  <w:rStyle w:val="Hyperlink"/>
                  <w:rFonts w:ascii="Arial" w:hAnsi="Arial" w:cs="Arial"/>
                  <w:b w:val="0"/>
                  <w:bCs w:val="0"/>
                  <w:color w:val="000000" w:themeColor="text1"/>
                  <w:sz w:val="22"/>
                  <w:szCs w:val="22"/>
                </w:rPr>
                <w:t xml:space="preserve">achs </w:t>
              </w:r>
              <w:r w:rsidR="002A779D" w:rsidRPr="0079165A">
                <w:rPr>
                  <w:rStyle w:val="Hyperlink"/>
                  <w:rFonts w:ascii="Arial" w:hAnsi="Arial" w:cs="Arial"/>
                  <w:b w:val="0"/>
                  <w:bCs w:val="0"/>
                  <w:color w:val="000000" w:themeColor="text1"/>
                  <w:sz w:val="22"/>
                  <w:szCs w:val="22"/>
                </w:rPr>
                <w:t>L</w:t>
              </w:r>
            </w:hyperlink>
            <w:r w:rsidR="002A779D" w:rsidRPr="0079165A">
              <w:rPr>
                <w:rFonts w:ascii="Arial" w:hAnsi="Arial" w:cs="Arial"/>
                <w:b w:val="0"/>
                <w:bCs w:val="0"/>
                <w:color w:val="000000" w:themeColor="text1"/>
                <w:sz w:val="22"/>
                <w:szCs w:val="22"/>
              </w:rPr>
              <w:t>, </w:t>
            </w:r>
            <w:proofErr w:type="spellStart"/>
            <w:r w:rsidR="002A779D">
              <w:fldChar w:fldCharType="begin"/>
            </w:r>
            <w:r w:rsidR="002A779D">
              <w:instrText xml:space="preserve"> HYPERLINK "https://www.ncbi.nlm.nih.gov/pubmed/?term=SERR%20DM%5BAuthor%5D&amp;cauthor=true&amp;cauthor_uid=13298717" </w:instrText>
            </w:r>
            <w:r w:rsidR="002A779D">
              <w:fldChar w:fldCharType="separate"/>
            </w:r>
            <w:r w:rsidR="002A779D" w:rsidRPr="0079165A">
              <w:rPr>
                <w:rStyle w:val="Hyperlink"/>
                <w:rFonts w:ascii="Arial" w:hAnsi="Arial" w:cs="Arial"/>
                <w:b w:val="0"/>
                <w:bCs w:val="0"/>
                <w:color w:val="000000" w:themeColor="text1"/>
                <w:sz w:val="22"/>
                <w:szCs w:val="22"/>
              </w:rPr>
              <w:t>S</w:t>
            </w:r>
            <w:r w:rsidR="002A779D">
              <w:rPr>
                <w:rStyle w:val="Hyperlink"/>
                <w:rFonts w:ascii="Arial" w:hAnsi="Arial" w:cs="Arial"/>
                <w:b w:val="0"/>
                <w:bCs w:val="0"/>
                <w:color w:val="000000" w:themeColor="text1"/>
                <w:sz w:val="22"/>
                <w:szCs w:val="22"/>
              </w:rPr>
              <w:t>err</w:t>
            </w:r>
            <w:proofErr w:type="spellEnd"/>
            <w:r w:rsidR="002A779D" w:rsidRPr="0079165A">
              <w:rPr>
                <w:rStyle w:val="Hyperlink"/>
                <w:rFonts w:ascii="Arial" w:hAnsi="Arial" w:cs="Arial"/>
                <w:b w:val="0"/>
                <w:bCs w:val="0"/>
                <w:color w:val="000000" w:themeColor="text1"/>
                <w:sz w:val="22"/>
                <w:szCs w:val="22"/>
              </w:rPr>
              <w:t xml:space="preserve"> DM</w:t>
            </w:r>
            <w:r w:rsidR="002A779D">
              <w:rPr>
                <w:rStyle w:val="Hyperlink"/>
                <w:rFonts w:ascii="Arial" w:hAnsi="Arial" w:cs="Arial"/>
                <w:b w:val="0"/>
                <w:bCs w:val="0"/>
                <w:color w:val="000000" w:themeColor="text1"/>
                <w:sz w:val="22"/>
                <w:szCs w:val="22"/>
              </w:rPr>
              <w:fldChar w:fldCharType="end"/>
            </w:r>
            <w:r w:rsidR="002A779D" w:rsidRPr="0079165A">
              <w:rPr>
                <w:rFonts w:ascii="Arial" w:hAnsi="Arial" w:cs="Arial"/>
                <w:b w:val="0"/>
                <w:bCs w:val="0"/>
                <w:color w:val="000000" w:themeColor="text1"/>
                <w:sz w:val="22"/>
                <w:szCs w:val="22"/>
              </w:rPr>
              <w:t>, </w:t>
            </w:r>
            <w:proofErr w:type="spellStart"/>
            <w:r w:rsidR="002A779D">
              <w:fldChar w:fldCharType="begin"/>
            </w:r>
            <w:r w:rsidR="002A779D">
              <w:instrText xml:space="preserve"> HYPERLINK "https://www.ncbi.nlm.nih.gov/pubmed/?term=DANON%20M%5BAuthor%5D&amp;cauthor=true&amp;cauthor_uid=13298717" </w:instrText>
            </w:r>
            <w:r w:rsidR="002A779D">
              <w:fldChar w:fldCharType="separate"/>
            </w:r>
            <w:r w:rsidR="002A779D" w:rsidRPr="0079165A">
              <w:rPr>
                <w:rStyle w:val="Hyperlink"/>
                <w:rFonts w:ascii="Arial" w:hAnsi="Arial" w:cs="Arial"/>
                <w:b w:val="0"/>
                <w:bCs w:val="0"/>
                <w:color w:val="000000" w:themeColor="text1"/>
                <w:sz w:val="22"/>
                <w:szCs w:val="22"/>
              </w:rPr>
              <w:t>D</w:t>
            </w:r>
            <w:r w:rsidR="002A779D">
              <w:rPr>
                <w:rStyle w:val="Hyperlink"/>
                <w:rFonts w:ascii="Arial" w:hAnsi="Arial" w:cs="Arial"/>
                <w:b w:val="0"/>
                <w:bCs w:val="0"/>
                <w:color w:val="000000" w:themeColor="text1"/>
                <w:sz w:val="22"/>
                <w:szCs w:val="22"/>
              </w:rPr>
              <w:t>anon</w:t>
            </w:r>
            <w:proofErr w:type="spellEnd"/>
            <w:r w:rsidR="002A779D" w:rsidRPr="0079165A">
              <w:rPr>
                <w:rStyle w:val="Hyperlink"/>
                <w:rFonts w:ascii="Arial" w:hAnsi="Arial" w:cs="Arial"/>
                <w:b w:val="0"/>
                <w:bCs w:val="0"/>
                <w:color w:val="000000" w:themeColor="text1"/>
                <w:sz w:val="22"/>
                <w:szCs w:val="22"/>
              </w:rPr>
              <w:t xml:space="preserve"> M</w:t>
            </w:r>
            <w:r w:rsidR="002A779D">
              <w:rPr>
                <w:rStyle w:val="Hyperlink"/>
                <w:rFonts w:ascii="Arial" w:hAnsi="Arial" w:cs="Arial"/>
                <w:b w:val="0"/>
                <w:bCs w:val="0"/>
                <w:color w:val="000000" w:themeColor="text1"/>
                <w:sz w:val="22"/>
                <w:szCs w:val="22"/>
              </w:rPr>
              <w:fldChar w:fldCharType="end"/>
            </w:r>
            <w:r w:rsidR="002A779D" w:rsidRPr="0079165A">
              <w:rPr>
                <w:rFonts w:ascii="Arial" w:hAnsi="Arial" w:cs="Arial"/>
                <w:b w:val="0"/>
                <w:bCs w:val="0"/>
                <w:color w:val="000000" w:themeColor="text1"/>
                <w:sz w:val="22"/>
                <w:szCs w:val="22"/>
              </w:rPr>
              <w:t xml:space="preserve">. Prenatal diagnosis of sex using cells from the amniotic fluid. </w:t>
            </w:r>
            <w:hyperlink r:id="rId12" w:tooltip="Science (New York, N.Y.)." w:history="1">
              <w:r w:rsidR="002A779D" w:rsidRPr="0079165A">
                <w:rPr>
                  <w:rStyle w:val="Hyperlink"/>
                  <w:rFonts w:ascii="Arial" w:hAnsi="Arial" w:cs="Arial"/>
                  <w:b w:val="0"/>
                  <w:bCs w:val="0"/>
                  <w:color w:val="000000" w:themeColor="text1"/>
                  <w:sz w:val="22"/>
                  <w:szCs w:val="22"/>
                </w:rPr>
                <w:t>Science.</w:t>
              </w:r>
            </w:hyperlink>
            <w:r w:rsidR="002A779D" w:rsidRPr="0079165A">
              <w:rPr>
                <w:rFonts w:ascii="Arial" w:hAnsi="Arial" w:cs="Arial"/>
                <w:b w:val="0"/>
                <w:bCs w:val="0"/>
                <w:color w:val="000000" w:themeColor="text1"/>
                <w:sz w:val="22"/>
                <w:szCs w:val="22"/>
              </w:rPr>
              <w:t> 1956 Mar 30;123(3196):548</w:t>
            </w:r>
          </w:p>
        </w:tc>
      </w:tr>
    </w:tbl>
    <w:p w:rsidR="00AC6815" w:rsidRDefault="00AC6815" w:rsidP="00AC6815"/>
    <w:p w:rsidR="00AC6815" w:rsidRDefault="00AC6815" w:rsidP="00AC6815"/>
    <w:p w:rsidR="007D35A3" w:rsidRDefault="007D35A3"/>
    <w:sectPr w:rsidR="007D35A3" w:rsidSect="00A743E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438218B"/>
    <w:multiLevelType w:val="multilevel"/>
    <w:tmpl w:val="F9C24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6815"/>
    <w:rsid w:val="00214CC6"/>
    <w:rsid w:val="00267688"/>
    <w:rsid w:val="002A779D"/>
    <w:rsid w:val="005C6F92"/>
    <w:rsid w:val="0061177C"/>
    <w:rsid w:val="006D6F8D"/>
    <w:rsid w:val="006E49AB"/>
    <w:rsid w:val="007D35A3"/>
    <w:rsid w:val="007F4B7D"/>
    <w:rsid w:val="00881C7F"/>
    <w:rsid w:val="008867D8"/>
    <w:rsid w:val="00930809"/>
    <w:rsid w:val="00930E6C"/>
    <w:rsid w:val="00991528"/>
    <w:rsid w:val="00997D80"/>
    <w:rsid w:val="009E3206"/>
    <w:rsid w:val="00A12127"/>
    <w:rsid w:val="00A54CF7"/>
    <w:rsid w:val="00A743EA"/>
    <w:rsid w:val="00AC6815"/>
    <w:rsid w:val="00D72370"/>
    <w:rsid w:val="00FA10C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9F93A5"/>
  <w15:docId w15:val="{267D4AE6-6815-44FF-9AD4-409E9B1735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6815"/>
    <w:pPr>
      <w:bidi/>
    </w:pPr>
  </w:style>
  <w:style w:type="paragraph" w:styleId="Heading1">
    <w:name w:val="heading 1"/>
    <w:basedOn w:val="Normal"/>
    <w:link w:val="Heading1Char"/>
    <w:uiPriority w:val="9"/>
    <w:qFormat/>
    <w:rsid w:val="00AC6815"/>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6815"/>
    <w:rPr>
      <w:rFonts w:ascii="Times New Roman" w:eastAsia="Times New Roman" w:hAnsi="Times New Roman" w:cs="Times New Roman"/>
      <w:b/>
      <w:bCs/>
      <w:kern w:val="36"/>
      <w:sz w:val="48"/>
      <w:szCs w:val="48"/>
    </w:rPr>
  </w:style>
  <w:style w:type="table" w:styleId="TableGrid">
    <w:name w:val="Table Grid"/>
    <w:basedOn w:val="TableNormal"/>
    <w:uiPriority w:val="39"/>
    <w:rsid w:val="00AC68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C6815"/>
    <w:rPr>
      <w:color w:val="0563C1" w:themeColor="hyperlink"/>
      <w:u w:val="single"/>
    </w:rPr>
  </w:style>
  <w:style w:type="paragraph" w:styleId="CommentText">
    <w:name w:val="annotation text"/>
    <w:basedOn w:val="Normal"/>
    <w:link w:val="CommentTextChar"/>
    <w:uiPriority w:val="99"/>
    <w:unhideWhenUsed/>
    <w:rsid w:val="00AC6815"/>
    <w:pPr>
      <w:spacing w:line="240" w:lineRule="auto"/>
    </w:pPr>
    <w:rPr>
      <w:sz w:val="20"/>
      <w:szCs w:val="20"/>
    </w:rPr>
  </w:style>
  <w:style w:type="character" w:customStyle="1" w:styleId="CommentTextChar">
    <w:name w:val="Comment Text Char"/>
    <w:basedOn w:val="DefaultParagraphFont"/>
    <w:link w:val="CommentText"/>
    <w:uiPriority w:val="99"/>
    <w:rsid w:val="00AC6815"/>
    <w:rPr>
      <w:sz w:val="20"/>
      <w:szCs w:val="20"/>
    </w:rPr>
  </w:style>
  <w:style w:type="character" w:styleId="FollowedHyperlink">
    <w:name w:val="FollowedHyperlink"/>
    <w:basedOn w:val="DefaultParagraphFont"/>
    <w:uiPriority w:val="99"/>
    <w:semiHidden/>
    <w:unhideWhenUsed/>
    <w:rsid w:val="005C6F92"/>
    <w:rPr>
      <w:color w:val="954F72" w:themeColor="followedHyperlink"/>
      <w:u w:val="single"/>
    </w:rPr>
  </w:style>
  <w:style w:type="paragraph" w:styleId="BalloonText">
    <w:name w:val="Balloon Text"/>
    <w:basedOn w:val="Normal"/>
    <w:link w:val="BalloonTextChar"/>
    <w:uiPriority w:val="99"/>
    <w:semiHidden/>
    <w:unhideWhenUsed/>
    <w:rsid w:val="009308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080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pedia.org/wiki/2013"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he.wikipedia.org/wiki/12_%D7%91%D7%93%D7%A6%D7%9E%D7%91%D7%A8" TargetMode="External"/><Relationship Id="rId12" Type="http://schemas.openxmlformats.org/officeDocument/2006/relationships/hyperlink" Target="https://www.ncbi.nlm.nih.gov/pubmed/1329871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s://www.ncbi.nlm.nih.gov/pubmed/?term=SACHS%20L%5BAuthor%5D&amp;cauthor=true&amp;cauthor_uid=13298717" TargetMode="External"/><Relationship Id="rId5" Type="http://schemas.openxmlformats.org/officeDocument/2006/relationships/image" Target="media/image1.jpeg"/><Relationship Id="rId10" Type="http://schemas.openxmlformats.org/officeDocument/2006/relationships/hyperlink" Target="http://www.emetprize.org/%D7%94%D7%96%D7%95%D7%9B%D7%99%D7%9D-%D7%91%D7%A4%D7%A8%D7%A1/%D7%9E%D7%93%D7%A2%D7%99-%D7%94%D7%97%D7%99%D7%99%D7%9D/%D7%92%D7%A0%D7%98%D7%99%D7%A7%D7%94/%D7%A4%D7%A8%D7%95%D7%A4-%D7%9C%D7%99%D7%90%D7%95-%D7%96%D7%A7%D7%A1-%D7%96%D7%9C/" TargetMode="External"/><Relationship Id="rId4" Type="http://schemas.openxmlformats.org/officeDocument/2006/relationships/webSettings" Target="webSettings.xml"/><Relationship Id="rId9" Type="http://schemas.openxmlformats.org/officeDocument/2006/relationships/hyperlink" Target="https://www.bioteach.org.il/%D7%A4%D7%A8%D7%99%D7%A6%D7%95%D7%AA-%D7%93%D7%A8%D7%9A-%D7%91%D7%91%D7%99%D7%95%D7%9C%D7%95%D7%92%D7%99%D7%94-%D7%91-70-%D7%A9%D7%A0%D7%95%D7%AA-%D7%94%D7%9E%D7%93%D7%99%D7%A0%D7%94-%D7%A4%D7%A2%D7%99%D7%9C%D7%95%D7%99%D7%95%D7%AA/1956/4115-%D7%91%D7%93%D7%99%D7%A7%D7%AA-%D7%9E%D7%99-%D7%A9%D7%A4%D7%99%D7%A8/fil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106</TotalTime>
  <Pages>2</Pages>
  <Words>729</Words>
  <Characters>3649</Characters>
  <Application>Microsoft Office Word</Application>
  <DocSecurity>0</DocSecurity>
  <Lines>30</Lines>
  <Paragraphs>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Weizmann Institute of Science</Company>
  <LinksUpToDate>false</LinksUpToDate>
  <CharactersWithSpaces>4370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WICC</dc:creator>
  <cp:lastModifiedBy>Windows User</cp:lastModifiedBy>
  <cp:revision>6</cp:revision>
  <dcterms:created xsi:type="dcterms:W3CDTF">2018-07-09T22:31:00Z</dcterms:created>
  <dcterms:modified xsi:type="dcterms:W3CDTF">2018-09-20T14:34:00Z</dcterms:modified>
</cp:coreProperties>
</file>