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קופקסון (Copaxone) אושר לשימוש כתרופה לטרשת נפוצה, המיוצרת על ידי חברת &quot;טבע&quot;."/>
      </w:tblPr>
      <w:tblGrid>
        <w:gridCol w:w="1523"/>
        <w:gridCol w:w="7227"/>
      </w:tblGrid>
      <w:tr w:rsidR="008C47AC" w:rsidTr="008C47AC">
        <w:trPr>
          <w:trHeight w:val="706"/>
        </w:trPr>
        <w:tc>
          <w:tcPr>
            <w:tcW w:w="1523" w:type="dxa"/>
          </w:tcPr>
          <w:p w:rsidR="008C47AC" w:rsidRPr="00E9516D" w:rsidRDefault="008C47AC" w:rsidP="00AC6D06">
            <w:pPr>
              <w:rPr>
                <w:b/>
                <w:bCs/>
                <w:sz w:val="24"/>
                <w:szCs w:val="24"/>
                <w:rtl/>
              </w:rPr>
            </w:pPr>
            <w:bookmarkStart w:id="0" w:name="_GoBack" w:colFirst="1" w:colLast="1"/>
            <w:r>
              <w:rPr>
                <w:b/>
                <w:bCs/>
                <w:sz w:val="24"/>
                <w:szCs w:val="24"/>
                <w:rtl/>
                <w:lang w:bidi="ar-SA"/>
              </w:rPr>
              <w:t>السنة</w:t>
            </w:r>
          </w:p>
        </w:tc>
        <w:tc>
          <w:tcPr>
            <w:tcW w:w="7227" w:type="dxa"/>
          </w:tcPr>
          <w:p w:rsidR="008C47AC" w:rsidRPr="002535F6" w:rsidRDefault="008C47AC" w:rsidP="00793D34">
            <w:pPr>
              <w:rPr>
                <w:rtl/>
              </w:rPr>
            </w:pPr>
            <w:r w:rsidRPr="002535F6">
              <w:rPr>
                <w:rStyle w:val="Hyperlink"/>
                <w:rFonts w:ascii="Arial" w:hAnsi="Arial" w:cs="Arial"/>
                <w:color w:val="000000" w:themeColor="text1"/>
                <w:u w:val="none"/>
                <w:shd w:val="clear" w:color="auto" w:fill="FFFFFF"/>
                <w:rtl/>
              </w:rPr>
              <w:t>1996</w:t>
            </w:r>
          </w:p>
        </w:tc>
      </w:tr>
      <w:tr w:rsidR="008C47AC" w:rsidTr="008C47AC">
        <w:trPr>
          <w:trHeight w:val="664"/>
        </w:trPr>
        <w:tc>
          <w:tcPr>
            <w:tcW w:w="1523" w:type="dxa"/>
          </w:tcPr>
          <w:p w:rsidR="008C47AC" w:rsidRPr="00E9516D" w:rsidRDefault="008C47AC" w:rsidP="00AC6D06">
            <w:pPr>
              <w:rPr>
                <w:b/>
                <w:bCs/>
                <w:sz w:val="24"/>
                <w:szCs w:val="24"/>
                <w:rtl/>
              </w:rPr>
            </w:pPr>
            <w:r>
              <w:rPr>
                <w:b/>
                <w:bCs/>
                <w:sz w:val="24"/>
                <w:szCs w:val="24"/>
                <w:rtl/>
                <w:lang w:bidi="ar-SA"/>
              </w:rPr>
              <w:t>الاكتشاف</w:t>
            </w:r>
          </w:p>
        </w:tc>
        <w:tc>
          <w:tcPr>
            <w:tcW w:w="7227" w:type="dxa"/>
          </w:tcPr>
          <w:p w:rsidR="008C47AC" w:rsidRPr="004F1C86" w:rsidRDefault="008C47AC" w:rsidP="008C47AC">
            <w:pPr>
              <w:rPr>
                <w:rFonts w:asciiTheme="minorBidi" w:hAnsiTheme="minorBidi"/>
                <w:rtl/>
              </w:rPr>
            </w:pPr>
            <w:proofErr w:type="spellStart"/>
            <w:r>
              <w:rPr>
                <w:rFonts w:asciiTheme="minorBidi" w:hAnsiTheme="minorBidi" w:hint="cs"/>
                <w:rtl/>
                <w:lang w:bidi="ar-SA"/>
              </w:rPr>
              <w:t>كوباكسون</w:t>
            </w:r>
            <w:proofErr w:type="spellEnd"/>
            <w:r w:rsidRPr="004F1C86">
              <w:rPr>
                <w:rFonts w:asciiTheme="minorBidi" w:hAnsiTheme="minorBidi"/>
                <w:rtl/>
              </w:rPr>
              <w:t xml:space="preserve"> </w:t>
            </w:r>
            <w:r w:rsidRPr="004F1C86">
              <w:rPr>
                <w:rFonts w:asciiTheme="minorBidi" w:hAnsiTheme="minorBidi"/>
              </w:rPr>
              <w:t>(</w:t>
            </w:r>
            <w:proofErr w:type="spellStart"/>
            <w:r w:rsidRPr="004F1C86">
              <w:rPr>
                <w:rFonts w:asciiTheme="minorBidi" w:hAnsiTheme="minorBidi"/>
              </w:rPr>
              <w:t>Copaxone</w:t>
            </w:r>
            <w:proofErr w:type="spellEnd"/>
            <w:r w:rsidRPr="004F1C86">
              <w:rPr>
                <w:rFonts w:asciiTheme="minorBidi" w:hAnsiTheme="minorBidi"/>
              </w:rPr>
              <w:t>)</w:t>
            </w:r>
            <w:r w:rsidRPr="004F1C86">
              <w:rPr>
                <w:rFonts w:asciiTheme="minorBidi" w:hAnsiTheme="minorBidi"/>
                <w:rtl/>
              </w:rPr>
              <w:t xml:space="preserve"> </w:t>
            </w:r>
            <w:r>
              <w:rPr>
                <w:rFonts w:asciiTheme="minorBidi" w:hAnsiTheme="minorBidi" w:hint="cs"/>
                <w:rtl/>
                <w:lang w:bidi="ar-SA"/>
              </w:rPr>
              <w:t>تم</w:t>
            </w:r>
            <w:r w:rsidR="007605EB">
              <w:rPr>
                <w:rFonts w:asciiTheme="minorBidi" w:hAnsiTheme="minorBidi" w:hint="cs"/>
                <w:rtl/>
                <w:lang w:bidi="ar-SA"/>
              </w:rPr>
              <w:t>ّ</w:t>
            </w:r>
            <w:r>
              <w:rPr>
                <w:rFonts w:asciiTheme="minorBidi" w:hAnsiTheme="minorBidi" w:hint="cs"/>
                <w:rtl/>
                <w:lang w:bidi="ar-SA"/>
              </w:rPr>
              <w:t>ت المصادق عليه كدواء للتصلب المتعد</w:t>
            </w:r>
            <w:r w:rsidR="007605EB">
              <w:rPr>
                <w:rFonts w:asciiTheme="minorBidi" w:hAnsiTheme="minorBidi" w:hint="cs"/>
                <w:rtl/>
                <w:lang w:bidi="ar-SA"/>
              </w:rPr>
              <w:t>ّ</w:t>
            </w:r>
            <w:r>
              <w:rPr>
                <w:rFonts w:asciiTheme="minorBidi" w:hAnsiTheme="minorBidi" w:hint="cs"/>
                <w:rtl/>
                <w:lang w:bidi="ar-SA"/>
              </w:rPr>
              <w:t>د، ويتم</w:t>
            </w:r>
            <w:r w:rsidR="007605EB">
              <w:rPr>
                <w:rFonts w:asciiTheme="minorBidi" w:hAnsiTheme="minorBidi" w:hint="cs"/>
                <w:rtl/>
                <w:lang w:bidi="ar-SA"/>
              </w:rPr>
              <w:t>ّ</w:t>
            </w:r>
            <w:r>
              <w:rPr>
                <w:rFonts w:asciiTheme="minorBidi" w:hAnsiTheme="minorBidi" w:hint="cs"/>
                <w:rtl/>
                <w:lang w:bidi="ar-SA"/>
              </w:rPr>
              <w:t xml:space="preserve"> إنتاجه في شركة "</w:t>
            </w:r>
            <w:proofErr w:type="spellStart"/>
            <w:r>
              <w:rPr>
                <w:rFonts w:asciiTheme="minorBidi" w:hAnsiTheme="minorBidi" w:hint="cs"/>
                <w:rtl/>
                <w:lang w:bidi="ar-SA"/>
              </w:rPr>
              <w:t>طفع</w:t>
            </w:r>
            <w:proofErr w:type="spellEnd"/>
            <w:r>
              <w:rPr>
                <w:rFonts w:asciiTheme="minorBidi" w:hAnsiTheme="minorBidi" w:hint="cs"/>
                <w:rtl/>
                <w:lang w:bidi="ar-SA"/>
              </w:rPr>
              <w:t xml:space="preserve">". </w:t>
            </w:r>
          </w:p>
        </w:tc>
      </w:tr>
      <w:tr w:rsidR="008C47AC" w:rsidTr="008C47AC">
        <w:trPr>
          <w:trHeight w:val="706"/>
        </w:trPr>
        <w:tc>
          <w:tcPr>
            <w:tcW w:w="1523" w:type="dxa"/>
          </w:tcPr>
          <w:p w:rsidR="008C47AC" w:rsidRPr="00E9516D" w:rsidRDefault="008C47AC" w:rsidP="00AC6D06">
            <w:pPr>
              <w:rPr>
                <w:b/>
                <w:bCs/>
                <w:sz w:val="24"/>
                <w:szCs w:val="24"/>
                <w:rtl/>
              </w:rPr>
            </w:pPr>
            <w:r>
              <w:rPr>
                <w:b/>
                <w:bCs/>
                <w:sz w:val="24"/>
                <w:szCs w:val="24"/>
                <w:rtl/>
                <w:lang w:bidi="ar-SA"/>
              </w:rPr>
              <w:t>الباحثون المشتركون</w:t>
            </w:r>
          </w:p>
        </w:tc>
        <w:tc>
          <w:tcPr>
            <w:tcW w:w="7227" w:type="dxa"/>
          </w:tcPr>
          <w:p w:rsidR="008C47AC" w:rsidRPr="004F1C86" w:rsidRDefault="008C47AC" w:rsidP="008C47AC">
            <w:pPr>
              <w:rPr>
                <w:rStyle w:val="Hyperlink"/>
                <w:rFonts w:asciiTheme="minorBidi" w:hAnsiTheme="minorBidi"/>
                <w:color w:val="000000" w:themeColor="text1"/>
                <w:u w:val="none"/>
              </w:rPr>
            </w:pPr>
            <w:r>
              <w:rPr>
                <w:rStyle w:val="Hyperlink"/>
                <w:rFonts w:asciiTheme="minorBidi" w:hAnsiTheme="minorBidi" w:hint="cs"/>
                <w:color w:val="000000" w:themeColor="text1"/>
                <w:u w:val="none"/>
                <w:rtl/>
                <w:lang w:bidi="ar-SA"/>
              </w:rPr>
              <w:t>بروفيسور ميخائيل سيلع</w:t>
            </w:r>
            <w:r w:rsidRPr="004F1C86">
              <w:rPr>
                <w:rStyle w:val="Hyperlink"/>
                <w:rFonts w:asciiTheme="minorBidi" w:hAnsiTheme="minorBidi"/>
                <w:color w:val="000000" w:themeColor="text1"/>
                <w:u w:val="none"/>
              </w:rPr>
              <w:t> </w:t>
            </w:r>
            <w:hyperlink r:id="rId5" w:tooltip="מיכאל סלע" w:history="1"/>
          </w:p>
          <w:p w:rsidR="008C47AC" w:rsidRPr="004F1C86" w:rsidRDefault="008C47AC" w:rsidP="00793D34">
            <w:pPr>
              <w:rPr>
                <w:rStyle w:val="Hyperlink"/>
                <w:rFonts w:asciiTheme="minorBidi" w:hAnsiTheme="minorBidi"/>
                <w:color w:val="000000" w:themeColor="text1"/>
                <w:u w:val="none"/>
                <w:rtl/>
              </w:rPr>
            </w:pPr>
            <w:r>
              <w:rPr>
                <w:rStyle w:val="Hyperlink"/>
                <w:rFonts w:asciiTheme="minorBidi" w:hAnsiTheme="minorBidi" w:hint="cs"/>
                <w:color w:val="000000" w:themeColor="text1"/>
                <w:u w:val="none"/>
                <w:rtl/>
                <w:lang w:bidi="ar-SA"/>
              </w:rPr>
              <w:t>بروفيسور روت أرنون</w:t>
            </w:r>
            <w:r w:rsidRPr="004F1C86">
              <w:rPr>
                <w:rStyle w:val="Hyperlink"/>
                <w:rFonts w:asciiTheme="minorBidi" w:hAnsiTheme="minorBidi"/>
                <w:color w:val="000000" w:themeColor="text1"/>
                <w:u w:val="none"/>
              </w:rPr>
              <w:t> </w:t>
            </w:r>
          </w:p>
          <w:p w:rsidR="008C47AC" w:rsidRPr="004F1C86" w:rsidRDefault="008C47AC" w:rsidP="008C47AC">
            <w:pPr>
              <w:rPr>
                <w:rFonts w:asciiTheme="minorBidi" w:hAnsiTheme="minorBidi"/>
                <w:color w:val="000000" w:themeColor="text1"/>
                <w:rtl/>
              </w:rPr>
            </w:pPr>
            <w:r>
              <w:rPr>
                <w:rStyle w:val="Hyperlink"/>
                <w:rFonts w:asciiTheme="minorBidi" w:hAnsiTheme="minorBidi" w:hint="cs"/>
                <w:color w:val="000000" w:themeColor="text1"/>
                <w:u w:val="none"/>
                <w:rtl/>
                <w:lang w:bidi="ar-SA"/>
              </w:rPr>
              <w:t xml:space="preserve">د. </w:t>
            </w:r>
            <w:proofErr w:type="spellStart"/>
            <w:r>
              <w:rPr>
                <w:rStyle w:val="Hyperlink"/>
                <w:rFonts w:asciiTheme="minorBidi" w:hAnsiTheme="minorBidi" w:hint="cs"/>
                <w:color w:val="000000" w:themeColor="text1"/>
                <w:u w:val="none"/>
                <w:rtl/>
                <w:lang w:bidi="ar-SA"/>
              </w:rPr>
              <w:t>دفورا</w:t>
            </w:r>
            <w:proofErr w:type="spellEnd"/>
            <w:r>
              <w:rPr>
                <w:rStyle w:val="Hyperlink"/>
                <w:rFonts w:asciiTheme="minorBidi" w:hAnsiTheme="minorBidi" w:hint="cs"/>
                <w:color w:val="000000" w:themeColor="text1"/>
                <w:u w:val="none"/>
                <w:rtl/>
                <w:lang w:bidi="ar-SA"/>
              </w:rPr>
              <w:t xml:space="preserve"> </w:t>
            </w:r>
            <w:proofErr w:type="spellStart"/>
            <w:r>
              <w:rPr>
                <w:rStyle w:val="Hyperlink"/>
                <w:rFonts w:asciiTheme="minorBidi" w:hAnsiTheme="minorBidi" w:hint="cs"/>
                <w:color w:val="000000" w:themeColor="text1"/>
                <w:u w:val="none"/>
                <w:rtl/>
                <w:lang w:bidi="ar-SA"/>
              </w:rPr>
              <w:t>تايتلباوم</w:t>
            </w:r>
            <w:proofErr w:type="spellEnd"/>
            <w:r>
              <w:rPr>
                <w:rStyle w:val="Hyperlink"/>
                <w:rFonts w:asciiTheme="minorBidi" w:hAnsiTheme="minorBidi" w:hint="cs"/>
                <w:color w:val="000000" w:themeColor="text1"/>
                <w:u w:val="none"/>
                <w:rtl/>
                <w:lang w:bidi="ar-SA"/>
              </w:rPr>
              <w:t xml:space="preserve"> </w:t>
            </w:r>
            <w:r w:rsidRPr="004F1C86">
              <w:rPr>
                <w:rStyle w:val="Hyperlink"/>
                <w:rFonts w:asciiTheme="minorBidi" w:hAnsiTheme="minorBidi"/>
                <w:color w:val="000000" w:themeColor="text1"/>
                <w:u w:val="none"/>
              </w:rPr>
              <w:t> </w:t>
            </w:r>
            <w:r w:rsidRPr="004F1C86">
              <w:rPr>
                <w:rFonts w:asciiTheme="minorBidi" w:hAnsiTheme="minorBidi"/>
                <w:color w:val="000000" w:themeColor="text1"/>
                <w:rtl/>
              </w:rPr>
              <w:t xml:space="preserve"> </w:t>
            </w:r>
          </w:p>
        </w:tc>
      </w:tr>
      <w:tr w:rsidR="008C47AC" w:rsidTr="008C47AC">
        <w:trPr>
          <w:trHeight w:val="664"/>
        </w:trPr>
        <w:tc>
          <w:tcPr>
            <w:tcW w:w="1523" w:type="dxa"/>
          </w:tcPr>
          <w:p w:rsidR="008C47AC" w:rsidRDefault="008C47AC" w:rsidP="00AC6D06">
            <w:pPr>
              <w:rPr>
                <w:b/>
                <w:bCs/>
                <w:sz w:val="24"/>
                <w:szCs w:val="24"/>
                <w:rtl/>
              </w:rPr>
            </w:pPr>
            <w:r>
              <w:rPr>
                <w:b/>
                <w:bCs/>
                <w:sz w:val="24"/>
                <w:szCs w:val="24"/>
                <w:rtl/>
                <w:lang w:bidi="ar-SA"/>
              </w:rPr>
              <w:t>صور الباحثون</w:t>
            </w:r>
          </w:p>
        </w:tc>
        <w:tc>
          <w:tcPr>
            <w:tcW w:w="7227" w:type="dxa"/>
          </w:tcPr>
          <w:p w:rsidR="008C47AC" w:rsidRPr="004F1C86" w:rsidRDefault="008C47AC" w:rsidP="008C47AC">
            <w:pPr>
              <w:rPr>
                <w:rStyle w:val="Hyperlink"/>
                <w:rFonts w:asciiTheme="minorBidi" w:hAnsiTheme="minorBidi"/>
                <w:color w:val="000000" w:themeColor="text1"/>
                <w:u w:val="none"/>
                <w:rtl/>
              </w:rPr>
            </w:pPr>
            <w:r w:rsidRPr="008C47AC">
              <w:rPr>
                <w:rStyle w:val="Hyperlink"/>
                <w:rFonts w:ascii="Arial" w:hAnsi="Arial" w:cs="Arial" w:hint="cs"/>
                <w:color w:val="000000" w:themeColor="text1"/>
                <w:u w:val="none"/>
                <w:rtl/>
                <w:lang w:bidi="ar-SA"/>
              </w:rPr>
              <w:t>من اليمين إلى اليسار:</w:t>
            </w:r>
            <w:r w:rsidRPr="008C47AC">
              <w:rPr>
                <w:rStyle w:val="Hyperlink"/>
                <w:rFonts w:asciiTheme="minorBidi" w:hAnsiTheme="minorBidi" w:hint="cs"/>
                <w:color w:val="000000" w:themeColor="text1"/>
                <w:u w:val="none"/>
                <w:rtl/>
                <w:lang w:bidi="ar-SA"/>
              </w:rPr>
              <w:t xml:space="preserve"> بروفيسور ميخائيل سيلع،</w:t>
            </w:r>
            <w:r>
              <w:rPr>
                <w:rStyle w:val="Hyperlink"/>
                <w:rFonts w:asciiTheme="minorBidi" w:hAnsiTheme="minorBidi" w:hint="cs"/>
                <w:color w:val="000000" w:themeColor="text1"/>
                <w:u w:val="none"/>
                <w:rtl/>
                <w:lang w:bidi="ar-SA"/>
              </w:rPr>
              <w:t xml:space="preserve"> بروفيسور روت أرنون، د. </w:t>
            </w:r>
            <w:proofErr w:type="spellStart"/>
            <w:r>
              <w:rPr>
                <w:rStyle w:val="Hyperlink"/>
                <w:rFonts w:asciiTheme="minorBidi" w:hAnsiTheme="minorBidi" w:hint="cs"/>
                <w:color w:val="000000" w:themeColor="text1"/>
                <w:u w:val="none"/>
                <w:rtl/>
                <w:lang w:bidi="ar-SA"/>
              </w:rPr>
              <w:t>دفورا</w:t>
            </w:r>
            <w:proofErr w:type="spellEnd"/>
            <w:r>
              <w:rPr>
                <w:rStyle w:val="Hyperlink"/>
                <w:rFonts w:asciiTheme="minorBidi" w:hAnsiTheme="minorBidi" w:hint="cs"/>
                <w:color w:val="000000" w:themeColor="text1"/>
                <w:u w:val="none"/>
                <w:rtl/>
                <w:lang w:bidi="ar-SA"/>
              </w:rPr>
              <w:t xml:space="preserve"> </w:t>
            </w:r>
            <w:proofErr w:type="spellStart"/>
            <w:r>
              <w:rPr>
                <w:rStyle w:val="Hyperlink"/>
                <w:rFonts w:asciiTheme="minorBidi" w:hAnsiTheme="minorBidi" w:hint="cs"/>
                <w:color w:val="000000" w:themeColor="text1"/>
                <w:u w:val="none"/>
                <w:rtl/>
                <w:lang w:bidi="ar-SA"/>
              </w:rPr>
              <w:t>تايتلباوم</w:t>
            </w:r>
            <w:proofErr w:type="spellEnd"/>
          </w:p>
          <w:p w:rsidR="008C47AC" w:rsidRPr="00A27DC3" w:rsidRDefault="008C47AC" w:rsidP="008C47AC">
            <w:pPr>
              <w:pStyle w:val="Heading5"/>
              <w:bidi/>
              <w:spacing w:before="0" w:beforeAutospacing="0" w:after="0" w:afterAutospacing="0"/>
              <w:textAlignment w:val="baseline"/>
              <w:outlineLvl w:val="4"/>
              <w:rPr>
                <w:rStyle w:val="Hyperlink"/>
                <w:rFonts w:ascii="Arial" w:eastAsiaTheme="minorHAnsi" w:hAnsi="Arial" w:cs="Arial"/>
                <w:b w:val="0"/>
                <w:bCs w:val="0"/>
                <w:color w:val="000000" w:themeColor="text1"/>
                <w:sz w:val="18"/>
                <w:szCs w:val="18"/>
                <w:u w:val="none"/>
              </w:rPr>
            </w:pPr>
            <w:r w:rsidRPr="004F1C86">
              <w:rPr>
                <w:rStyle w:val="Hyperlink"/>
                <w:rFonts w:asciiTheme="minorBidi" w:hAnsiTheme="minorBidi"/>
                <w:color w:val="000000" w:themeColor="text1"/>
                <w:u w:val="none"/>
              </w:rPr>
              <w:t> </w:t>
            </w:r>
            <w:r>
              <w:rPr>
                <w:rStyle w:val="Hyperlink"/>
                <w:rFonts w:ascii="Arial" w:eastAsiaTheme="minorHAnsi" w:hAnsi="Arial" w:cs="Arial" w:hint="cs"/>
                <w:b w:val="0"/>
                <w:bCs w:val="0"/>
                <w:color w:val="000000" w:themeColor="text1"/>
                <w:sz w:val="22"/>
                <w:szCs w:val="22"/>
                <w:u w:val="none"/>
                <w:rtl/>
                <w:lang w:bidi="ar-SA"/>
              </w:rPr>
              <w:t xml:space="preserve"> </w:t>
            </w:r>
            <w:r>
              <w:rPr>
                <w:rStyle w:val="Hyperlink"/>
                <w:rFonts w:ascii="Arial" w:eastAsiaTheme="minorHAnsi" w:hAnsi="Arial" w:cs="Arial" w:hint="cs"/>
                <w:b w:val="0"/>
                <w:bCs w:val="0"/>
                <w:color w:val="000000" w:themeColor="text1"/>
                <w:sz w:val="18"/>
                <w:szCs w:val="18"/>
                <w:u w:val="none"/>
                <w:rtl/>
                <w:lang w:bidi="ar-SA"/>
              </w:rPr>
              <w:t xml:space="preserve">مصدر الصورة: معهد وايزمن للعلوم. </w:t>
            </w:r>
          </w:p>
          <w:p w:rsidR="008C47AC" w:rsidRPr="000A1517" w:rsidRDefault="008C47AC" w:rsidP="00A27DC3">
            <w:pPr>
              <w:rPr>
                <w:rFonts w:asciiTheme="minorBidi" w:hAnsiTheme="minorBidi"/>
                <w:sz w:val="24"/>
                <w:szCs w:val="24"/>
                <w:rtl/>
              </w:rPr>
            </w:pPr>
            <w:r>
              <w:rPr>
                <w:noProof/>
              </w:rPr>
              <w:t xml:space="preserve"> </w:t>
            </w:r>
            <w:r>
              <w:rPr>
                <w:noProof/>
              </w:rPr>
              <w:drawing>
                <wp:inline distT="0" distB="0" distL="0" distR="0" wp14:anchorId="7A47D3F3" wp14:editId="309B0D96">
                  <wp:extent cx="2164080" cy="1493520"/>
                  <wp:effectExtent l="0" t="0" r="7620" b="0"/>
                  <wp:docPr id="1" name="Picture 1" title="פרופ' מיכאל סלע, פרופ' רות ארנון וד&quot;ר דבורה טייטלבא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 ××××× ×¡××¢, ×¤×¨××¤' ×¨××ª ××¨× ×× ××&quot;×¨ ××××¨× ×××××××××"/>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64080" cy="1493520"/>
                          </a:xfrm>
                          <a:prstGeom prst="rect">
                            <a:avLst/>
                          </a:prstGeom>
                          <a:noFill/>
                          <a:ln>
                            <a:noFill/>
                          </a:ln>
                        </pic:spPr>
                      </pic:pic>
                    </a:graphicData>
                  </a:graphic>
                </wp:inline>
              </w:drawing>
            </w:r>
          </w:p>
        </w:tc>
      </w:tr>
      <w:tr w:rsidR="008C47AC" w:rsidTr="008C47AC">
        <w:trPr>
          <w:trHeight w:val="664"/>
        </w:trPr>
        <w:tc>
          <w:tcPr>
            <w:tcW w:w="1523" w:type="dxa"/>
          </w:tcPr>
          <w:p w:rsidR="008C47AC" w:rsidRDefault="008C47AC" w:rsidP="00AC6D06">
            <w:pPr>
              <w:rPr>
                <w:b/>
                <w:bCs/>
                <w:sz w:val="24"/>
                <w:szCs w:val="24"/>
                <w:rtl/>
              </w:rPr>
            </w:pPr>
            <w:r>
              <w:rPr>
                <w:b/>
                <w:bCs/>
                <w:sz w:val="24"/>
                <w:szCs w:val="24"/>
                <w:rtl/>
                <w:lang w:bidi="ar-SA"/>
              </w:rPr>
              <w:t>المؤسسة الأكاديمية التي يعمل فيها الباحثون</w:t>
            </w:r>
          </w:p>
        </w:tc>
        <w:tc>
          <w:tcPr>
            <w:tcW w:w="7227" w:type="dxa"/>
          </w:tcPr>
          <w:p w:rsidR="008C47AC" w:rsidRPr="000A1517" w:rsidRDefault="008C47AC" w:rsidP="008C47AC">
            <w:pPr>
              <w:rPr>
                <w:rFonts w:asciiTheme="minorBidi" w:hAnsiTheme="minorBidi"/>
                <w:sz w:val="24"/>
                <w:szCs w:val="24"/>
                <w:rtl/>
              </w:rPr>
            </w:pPr>
            <w:r>
              <w:rPr>
                <w:rFonts w:asciiTheme="minorBidi" w:hAnsiTheme="minorBidi" w:hint="cs"/>
                <w:rtl/>
                <w:lang w:bidi="ar-SA"/>
              </w:rPr>
              <w:t>معهد وايزمن للعلوم، قسم علم المناعة</w:t>
            </w:r>
          </w:p>
        </w:tc>
      </w:tr>
      <w:tr w:rsidR="008C47AC" w:rsidTr="008C47AC">
        <w:trPr>
          <w:trHeight w:val="664"/>
        </w:trPr>
        <w:tc>
          <w:tcPr>
            <w:tcW w:w="1523" w:type="dxa"/>
          </w:tcPr>
          <w:p w:rsidR="008C47AC" w:rsidRDefault="008C47AC" w:rsidP="00AC6D06">
            <w:pPr>
              <w:rPr>
                <w:b/>
                <w:bCs/>
                <w:sz w:val="24"/>
                <w:szCs w:val="24"/>
                <w:rtl/>
              </w:rPr>
            </w:pPr>
            <w:r>
              <w:rPr>
                <w:b/>
                <w:bCs/>
                <w:sz w:val="24"/>
                <w:szCs w:val="24"/>
                <w:rtl/>
                <w:lang w:bidi="ar-SA"/>
              </w:rPr>
              <w:t>جوائز مهمة حاز عليها الباحثون</w:t>
            </w:r>
          </w:p>
        </w:tc>
        <w:tc>
          <w:tcPr>
            <w:tcW w:w="7227" w:type="dxa"/>
          </w:tcPr>
          <w:p w:rsidR="008C47AC" w:rsidRDefault="008C47AC" w:rsidP="00107D4A">
            <w:pPr>
              <w:rPr>
                <w:rFonts w:asciiTheme="minorBidi" w:hAnsiTheme="minorBidi"/>
                <w:rtl/>
                <w:lang w:bidi="ar-SA"/>
              </w:rPr>
            </w:pPr>
            <w:r>
              <w:rPr>
                <w:rFonts w:asciiTheme="minorBidi" w:hAnsiTheme="minorBidi" w:hint="cs"/>
                <w:rtl/>
                <w:lang w:bidi="ar-SA"/>
              </w:rPr>
              <w:t xml:space="preserve">حاز </w:t>
            </w:r>
            <w:r w:rsidRPr="008C47AC">
              <w:rPr>
                <w:rStyle w:val="Hyperlink"/>
                <w:rFonts w:asciiTheme="minorBidi" w:hAnsiTheme="minorBidi" w:hint="cs"/>
                <w:color w:val="000000" w:themeColor="text1"/>
                <w:u w:val="none"/>
                <w:rtl/>
                <w:lang w:bidi="ar-SA"/>
              </w:rPr>
              <w:t>بروفيسور ميخائيل سيلع</w:t>
            </w:r>
            <w:r>
              <w:rPr>
                <w:rFonts w:asciiTheme="minorBidi" w:hAnsiTheme="minorBidi" w:hint="cs"/>
                <w:rtl/>
                <w:lang w:bidi="ar-SA"/>
              </w:rPr>
              <w:t xml:space="preserve"> على:</w:t>
            </w:r>
          </w:p>
          <w:p w:rsidR="008C47AC" w:rsidRPr="00CE0086" w:rsidRDefault="008C47AC" w:rsidP="00284EDC">
            <w:pPr>
              <w:rPr>
                <w:rFonts w:asciiTheme="minorBidi" w:hAnsiTheme="minorBidi"/>
              </w:rPr>
            </w:pPr>
            <w:r>
              <w:rPr>
                <w:rFonts w:asciiTheme="minorBidi" w:hAnsiTheme="minorBidi" w:hint="cs"/>
                <w:rtl/>
                <w:lang w:bidi="ar-SA"/>
              </w:rPr>
              <w:t>جائزة إسرائيل في بحث علوم الحياة سنة</w:t>
            </w:r>
            <w:r w:rsidRPr="00CE0086">
              <w:rPr>
                <w:rFonts w:asciiTheme="minorBidi" w:hAnsiTheme="minorBidi" w:hint="cs"/>
                <w:rtl/>
              </w:rPr>
              <w:t xml:space="preserve"> </w:t>
            </w:r>
            <w:r>
              <w:rPr>
                <w:rFonts w:ascii="Arial" w:hAnsi="Arial" w:hint="cs"/>
                <w:shd w:val="clear" w:color="auto" w:fill="FFFFFF"/>
                <w:rtl/>
              </w:rPr>
              <w:t>(</w:t>
            </w:r>
            <w:r w:rsidRPr="00CE0086">
              <w:rPr>
                <w:rFonts w:ascii="Arial" w:hAnsi="Arial"/>
                <w:shd w:val="clear" w:color="auto" w:fill="FFFFFF"/>
                <w:rtl/>
              </w:rPr>
              <w:t>1959</w:t>
            </w:r>
            <w:r>
              <w:rPr>
                <w:rFonts w:ascii="Arial" w:hAnsi="Arial" w:hint="cs"/>
                <w:shd w:val="clear" w:color="auto" w:fill="FFFFFF"/>
                <w:rtl/>
              </w:rPr>
              <w:t>)</w:t>
            </w:r>
            <w:r w:rsidRPr="00CE0086">
              <w:rPr>
                <w:rFonts w:asciiTheme="minorBidi" w:hAnsiTheme="minorBidi" w:hint="cs"/>
                <w:rtl/>
              </w:rPr>
              <w:t xml:space="preserve"> </w:t>
            </w:r>
          </w:p>
          <w:p w:rsidR="008C47AC" w:rsidRPr="00CE0086" w:rsidRDefault="00284EDC" w:rsidP="00284EDC">
            <w:pPr>
              <w:rPr>
                <w:rFonts w:asciiTheme="minorBidi" w:hAnsiTheme="minorBidi"/>
              </w:rPr>
            </w:pPr>
            <w:r>
              <w:rPr>
                <w:rFonts w:asciiTheme="minorBidi" w:hAnsiTheme="minorBidi" w:hint="cs"/>
                <w:rtl/>
                <w:lang w:bidi="ar-SA"/>
              </w:rPr>
              <w:t xml:space="preserve">جائزة </w:t>
            </w:r>
            <w:proofErr w:type="spellStart"/>
            <w:r>
              <w:rPr>
                <w:rFonts w:asciiTheme="minorBidi" w:hAnsiTheme="minorBidi" w:hint="cs"/>
                <w:rtl/>
                <w:lang w:bidi="ar-SA"/>
              </w:rPr>
              <w:t>روتشيلد</w:t>
            </w:r>
            <w:proofErr w:type="spellEnd"/>
            <w:r w:rsidR="007605EB">
              <w:rPr>
                <w:rFonts w:asciiTheme="minorBidi" w:hAnsiTheme="minorBidi" w:hint="cs"/>
                <w:rtl/>
                <w:lang w:bidi="ar-SA"/>
              </w:rPr>
              <w:t xml:space="preserve"> في الكيمياء</w:t>
            </w:r>
            <w:r>
              <w:rPr>
                <w:rFonts w:asciiTheme="minorBidi" w:hAnsiTheme="minorBidi" w:hint="cs"/>
                <w:rtl/>
                <w:lang w:bidi="ar-SA"/>
              </w:rPr>
              <w:t xml:space="preserve"> سنة </w:t>
            </w:r>
            <w:r w:rsidR="008C47AC" w:rsidRPr="00CE0086">
              <w:rPr>
                <w:rFonts w:asciiTheme="minorBidi" w:hAnsiTheme="minorBidi" w:hint="cs"/>
                <w:rtl/>
              </w:rPr>
              <w:t>1968</w:t>
            </w:r>
          </w:p>
          <w:p w:rsidR="008C47AC" w:rsidRPr="00CE0086" w:rsidRDefault="007605EB" w:rsidP="00284EDC">
            <w:pPr>
              <w:rPr>
                <w:rFonts w:asciiTheme="minorBidi" w:hAnsiTheme="minorBidi"/>
                <w:rtl/>
              </w:rPr>
            </w:pPr>
            <w:r>
              <w:rPr>
                <w:rFonts w:ascii="Arial" w:hAnsi="Arial" w:hint="cs"/>
                <w:shd w:val="clear" w:color="auto" w:fill="FFFFFF"/>
                <w:rtl/>
                <w:lang w:bidi="ar-SA"/>
              </w:rPr>
              <w:t>جائزة فولف</w:t>
            </w:r>
            <w:r w:rsidR="00284EDC">
              <w:rPr>
                <w:rFonts w:ascii="Arial" w:hAnsi="Arial" w:hint="cs"/>
                <w:shd w:val="clear" w:color="auto" w:fill="FFFFFF"/>
                <w:rtl/>
                <w:lang w:bidi="ar-SA"/>
              </w:rPr>
              <w:t xml:space="preserve"> سنة </w:t>
            </w:r>
            <w:r w:rsidR="008C47AC" w:rsidRPr="00CE0086">
              <w:rPr>
                <w:rFonts w:ascii="Arial" w:hAnsi="Arial"/>
                <w:shd w:val="clear" w:color="auto" w:fill="FFFFFF"/>
              </w:rPr>
              <w:t>1998</w:t>
            </w:r>
          </w:p>
          <w:p w:rsidR="008C47AC" w:rsidRDefault="008C47AC" w:rsidP="00CE0086">
            <w:pPr>
              <w:shd w:val="clear" w:color="auto" w:fill="FFFFFF"/>
              <w:spacing w:after="24"/>
              <w:ind w:right="384"/>
              <w:rPr>
                <w:rFonts w:asciiTheme="minorBidi" w:hAnsiTheme="minorBidi"/>
                <w:rtl/>
              </w:rPr>
            </w:pPr>
          </w:p>
          <w:p w:rsidR="00284EDC" w:rsidRDefault="00284EDC" w:rsidP="00CE0086">
            <w:pPr>
              <w:shd w:val="clear" w:color="auto" w:fill="FFFFFF"/>
              <w:spacing w:after="24"/>
              <w:ind w:right="384"/>
              <w:rPr>
                <w:rFonts w:asciiTheme="minorBidi" w:hAnsiTheme="minorBidi"/>
                <w:rtl/>
                <w:lang w:bidi="ar-SA"/>
              </w:rPr>
            </w:pPr>
            <w:r>
              <w:rPr>
                <w:rFonts w:asciiTheme="minorBidi" w:hAnsiTheme="minorBidi" w:hint="cs"/>
                <w:rtl/>
                <w:lang w:bidi="ar-SA"/>
              </w:rPr>
              <w:t xml:space="preserve">حازت </w:t>
            </w:r>
            <w:r w:rsidRPr="008C47AC">
              <w:rPr>
                <w:rStyle w:val="Hyperlink"/>
                <w:rFonts w:asciiTheme="minorBidi" w:hAnsiTheme="minorBidi" w:hint="cs"/>
                <w:color w:val="000000" w:themeColor="text1"/>
                <w:u w:val="none"/>
                <w:rtl/>
                <w:lang w:bidi="ar-SA"/>
              </w:rPr>
              <w:t xml:space="preserve">بروفيسور </w:t>
            </w:r>
            <w:r>
              <w:rPr>
                <w:rStyle w:val="Hyperlink"/>
                <w:rFonts w:asciiTheme="minorBidi" w:hAnsiTheme="minorBidi" w:hint="cs"/>
                <w:color w:val="000000" w:themeColor="text1"/>
                <w:u w:val="none"/>
                <w:rtl/>
                <w:lang w:bidi="ar-SA"/>
              </w:rPr>
              <w:t>روت أرنون</w:t>
            </w:r>
            <w:r>
              <w:rPr>
                <w:rFonts w:asciiTheme="minorBidi" w:hAnsiTheme="minorBidi" w:hint="cs"/>
                <w:rtl/>
                <w:lang w:bidi="ar-SA"/>
              </w:rPr>
              <w:t xml:space="preserve"> على:</w:t>
            </w:r>
          </w:p>
          <w:p w:rsidR="008C47AC" w:rsidRDefault="007605EB" w:rsidP="00284EDC">
            <w:pPr>
              <w:shd w:val="clear" w:color="auto" w:fill="FFFFFF"/>
              <w:spacing w:after="24"/>
              <w:ind w:right="384"/>
              <w:rPr>
                <w:rFonts w:ascii="Arial" w:hAnsi="Arial"/>
                <w:rtl/>
              </w:rPr>
            </w:pPr>
            <w:r>
              <w:rPr>
                <w:rFonts w:ascii="Arial" w:hAnsi="Arial" w:hint="cs"/>
                <w:shd w:val="clear" w:color="auto" w:fill="FFFFFF"/>
                <w:rtl/>
                <w:lang w:bidi="ar-SA"/>
              </w:rPr>
              <w:t>جائزة فولف في بحث الطب</w:t>
            </w:r>
            <w:r w:rsidR="00284EDC">
              <w:rPr>
                <w:rFonts w:ascii="Arial" w:hAnsi="Arial" w:hint="cs"/>
                <w:shd w:val="clear" w:color="auto" w:fill="FFFFFF"/>
                <w:rtl/>
                <w:lang w:bidi="ar-SA"/>
              </w:rPr>
              <w:t xml:space="preserve"> سنة </w:t>
            </w:r>
            <w:r w:rsidR="008C47AC" w:rsidRPr="00CE0086">
              <w:rPr>
                <w:rFonts w:ascii="Arial" w:hAnsi="Arial"/>
                <w:rtl/>
              </w:rPr>
              <w:t>1998</w:t>
            </w:r>
          </w:p>
          <w:p w:rsidR="008C47AC" w:rsidRPr="00CE0086" w:rsidRDefault="007605EB" w:rsidP="00284EDC">
            <w:pPr>
              <w:shd w:val="clear" w:color="auto" w:fill="FFFFFF"/>
              <w:spacing w:after="24"/>
              <w:ind w:right="384"/>
              <w:rPr>
                <w:rFonts w:ascii="Arial" w:hAnsi="Arial"/>
              </w:rPr>
            </w:pPr>
            <w:r>
              <w:rPr>
                <w:rFonts w:asciiTheme="minorBidi" w:hAnsiTheme="minorBidi" w:hint="cs"/>
                <w:rtl/>
                <w:lang w:bidi="ar-SA"/>
              </w:rPr>
              <w:t xml:space="preserve">جائزة </w:t>
            </w:r>
            <w:proofErr w:type="spellStart"/>
            <w:r>
              <w:rPr>
                <w:rFonts w:asciiTheme="minorBidi" w:hAnsiTheme="minorBidi" w:hint="cs"/>
                <w:rtl/>
                <w:lang w:bidi="ar-SA"/>
              </w:rPr>
              <w:t>روتشيلد</w:t>
            </w:r>
            <w:proofErr w:type="spellEnd"/>
            <w:r>
              <w:rPr>
                <w:rFonts w:asciiTheme="minorBidi" w:hAnsiTheme="minorBidi" w:hint="cs"/>
                <w:rtl/>
                <w:lang w:bidi="ar-SA"/>
              </w:rPr>
              <w:t xml:space="preserve"> في بحث البيولوجيا</w:t>
            </w:r>
            <w:r w:rsidR="00284EDC">
              <w:rPr>
                <w:rFonts w:asciiTheme="minorBidi" w:hAnsiTheme="minorBidi" w:hint="cs"/>
                <w:rtl/>
                <w:lang w:bidi="ar-SA"/>
              </w:rPr>
              <w:t xml:space="preserve"> سنة </w:t>
            </w:r>
            <w:r w:rsidR="008C47AC" w:rsidRPr="00CE0086">
              <w:rPr>
                <w:rFonts w:ascii="Arial" w:hAnsi="Arial"/>
                <w:rtl/>
              </w:rPr>
              <w:t>1998</w:t>
            </w:r>
            <w:r w:rsidR="008C47AC" w:rsidRPr="00CE0086">
              <w:rPr>
                <w:rFonts w:ascii="Arial" w:hAnsi="Arial" w:hint="cs"/>
                <w:shd w:val="clear" w:color="auto" w:fill="FFFFFF"/>
                <w:rtl/>
              </w:rPr>
              <w:t xml:space="preserve"> </w:t>
            </w:r>
          </w:p>
          <w:p w:rsidR="008C47AC" w:rsidRPr="00CE0086" w:rsidRDefault="00284EDC" w:rsidP="00284EDC">
            <w:pPr>
              <w:shd w:val="clear" w:color="auto" w:fill="FFFFFF"/>
              <w:spacing w:after="24"/>
              <w:ind w:right="384"/>
              <w:rPr>
                <w:rFonts w:ascii="Arial" w:hAnsi="Arial"/>
                <w:rtl/>
              </w:rPr>
            </w:pPr>
            <w:r>
              <w:rPr>
                <w:rFonts w:asciiTheme="minorBidi" w:hAnsiTheme="minorBidi" w:hint="cs"/>
                <w:rtl/>
                <w:lang w:bidi="ar-SA"/>
              </w:rPr>
              <w:t>جائ</w:t>
            </w:r>
            <w:r w:rsidR="007605EB">
              <w:rPr>
                <w:rFonts w:asciiTheme="minorBidi" w:hAnsiTheme="minorBidi" w:hint="cs"/>
                <w:rtl/>
                <w:lang w:bidi="ar-SA"/>
              </w:rPr>
              <w:t>زة إسرائيل في بحث العلوم الطبية</w:t>
            </w:r>
            <w:r>
              <w:rPr>
                <w:rFonts w:asciiTheme="minorBidi" w:hAnsiTheme="minorBidi" w:hint="cs"/>
                <w:rtl/>
                <w:lang w:bidi="ar-SA"/>
              </w:rPr>
              <w:t xml:space="preserve"> سنة</w:t>
            </w:r>
            <w:r w:rsidRPr="00CE0086">
              <w:rPr>
                <w:rFonts w:asciiTheme="minorBidi" w:hAnsiTheme="minorBidi" w:hint="cs"/>
                <w:rtl/>
              </w:rPr>
              <w:t xml:space="preserve"> </w:t>
            </w:r>
            <w:r w:rsidR="008C47AC">
              <w:rPr>
                <w:rFonts w:ascii="Arial" w:hAnsi="Arial" w:hint="cs"/>
                <w:shd w:val="clear" w:color="auto" w:fill="FFFFFF"/>
                <w:rtl/>
              </w:rPr>
              <w:t>(</w:t>
            </w:r>
            <w:r w:rsidR="008C47AC" w:rsidRPr="00CE0086">
              <w:rPr>
                <w:rFonts w:ascii="Arial" w:hAnsi="Arial"/>
                <w:shd w:val="clear" w:color="auto" w:fill="FFFFFF"/>
                <w:rtl/>
              </w:rPr>
              <w:t>2001</w:t>
            </w:r>
            <w:r w:rsidR="008C47AC">
              <w:rPr>
                <w:rFonts w:ascii="Arial" w:hAnsi="Arial" w:hint="cs"/>
                <w:shd w:val="clear" w:color="auto" w:fill="FFFFFF"/>
                <w:rtl/>
              </w:rPr>
              <w:t>)</w:t>
            </w:r>
            <w:r w:rsidR="008C47AC" w:rsidRPr="00CE0086">
              <w:rPr>
                <w:rFonts w:ascii="Arial" w:hAnsi="Arial" w:hint="cs"/>
                <w:shd w:val="clear" w:color="auto" w:fill="FFFFFF"/>
                <w:rtl/>
              </w:rPr>
              <w:t xml:space="preserve"> </w:t>
            </w:r>
          </w:p>
        </w:tc>
      </w:tr>
      <w:tr w:rsidR="008C47AC" w:rsidTr="008C47AC">
        <w:trPr>
          <w:trHeight w:val="664"/>
        </w:trPr>
        <w:tc>
          <w:tcPr>
            <w:tcW w:w="1523" w:type="dxa"/>
          </w:tcPr>
          <w:p w:rsidR="008C47AC" w:rsidRPr="00E9516D" w:rsidRDefault="008C47AC" w:rsidP="00AC6D06">
            <w:pPr>
              <w:rPr>
                <w:b/>
                <w:bCs/>
                <w:sz w:val="24"/>
                <w:szCs w:val="24"/>
                <w:rtl/>
              </w:rPr>
            </w:pPr>
            <w:r>
              <w:rPr>
                <w:b/>
                <w:bCs/>
                <w:sz w:val="24"/>
                <w:szCs w:val="24"/>
                <w:rtl/>
                <w:lang w:bidi="ar-SA"/>
              </w:rPr>
              <w:t>الموضوع في المنهج التعليمي الذي يمكن أن نربط بينه وبين الاكتشاف</w:t>
            </w:r>
          </w:p>
        </w:tc>
        <w:tc>
          <w:tcPr>
            <w:tcW w:w="7227" w:type="dxa"/>
          </w:tcPr>
          <w:p w:rsidR="008C47AC" w:rsidRDefault="00284EDC" w:rsidP="00284EDC">
            <w:pPr>
              <w:pStyle w:val="20"/>
              <w:ind w:right="-567"/>
              <w:outlineLvl w:val="0"/>
              <w:rPr>
                <w:rFonts w:ascii="Arial" w:hAnsi="Arial" w:cs="Arial"/>
                <w:b w:val="0"/>
                <w:sz w:val="24"/>
                <w:szCs w:val="24"/>
                <w:u w:val="single"/>
                <w:rtl/>
              </w:rPr>
            </w:pPr>
            <w:r>
              <w:rPr>
                <w:rFonts w:ascii="Arial" w:hAnsi="Arial" w:cs="Arial" w:hint="cs"/>
                <w:b w:val="0"/>
                <w:sz w:val="24"/>
                <w:szCs w:val="24"/>
                <w:rtl/>
                <w:lang w:bidi="ar-SA"/>
              </w:rPr>
              <w:t xml:space="preserve">جسم الإنسان من خلال التركيز على الاتزان البدني </w:t>
            </w:r>
            <w:r w:rsidR="008C47AC" w:rsidRPr="007979C2">
              <w:rPr>
                <w:rFonts w:ascii="Arial" w:hAnsi="Arial" w:cs="Arial"/>
                <w:b w:val="0"/>
                <w:sz w:val="24"/>
                <w:szCs w:val="24"/>
                <w:rtl/>
              </w:rPr>
              <w:t xml:space="preserve"> </w:t>
            </w:r>
          </w:p>
          <w:p w:rsidR="008C47AC" w:rsidRPr="007979C2" w:rsidRDefault="00284EDC" w:rsidP="007979C2">
            <w:pPr>
              <w:pStyle w:val="20"/>
              <w:ind w:right="-567"/>
              <w:outlineLvl w:val="0"/>
              <w:rPr>
                <w:rFonts w:asciiTheme="minorBidi" w:hAnsiTheme="minorBidi" w:cstheme="minorBidi"/>
                <w:b w:val="0"/>
                <w:bCs w:val="0"/>
                <w:sz w:val="22"/>
                <w:szCs w:val="22"/>
                <w:u w:val="single"/>
                <w:rtl/>
                <w:lang w:bidi="ar-SA"/>
              </w:rPr>
            </w:pPr>
            <w:r>
              <w:rPr>
                <w:rFonts w:asciiTheme="minorBidi" w:hAnsiTheme="minorBidi" w:cstheme="minorBidi" w:hint="cs"/>
                <w:b w:val="0"/>
                <w:bCs w:val="0"/>
                <w:sz w:val="22"/>
                <w:szCs w:val="22"/>
                <w:u w:val="single"/>
                <w:rtl/>
                <w:lang w:bidi="ar-SA"/>
              </w:rPr>
              <w:t>جهاز الأعصاب</w:t>
            </w:r>
          </w:p>
          <w:p w:rsidR="008C47AC" w:rsidRPr="007979C2" w:rsidRDefault="00284EDC" w:rsidP="00284EDC">
            <w:pPr>
              <w:pStyle w:val="20"/>
              <w:ind w:right="-567"/>
              <w:outlineLvl w:val="0"/>
              <w:rPr>
                <w:rFonts w:asciiTheme="minorBidi" w:hAnsiTheme="minorBidi" w:cstheme="minorBidi"/>
                <w:b w:val="0"/>
                <w:bCs w:val="0"/>
                <w:sz w:val="22"/>
                <w:szCs w:val="22"/>
                <w:u w:val="single"/>
              </w:rPr>
            </w:pPr>
            <w:r>
              <w:rPr>
                <w:rFonts w:asciiTheme="minorBidi" w:hAnsiTheme="minorBidi" w:cstheme="minorBidi" w:hint="cs"/>
                <w:b w:val="0"/>
                <w:bCs w:val="0"/>
                <w:sz w:val="22"/>
                <w:szCs w:val="22"/>
                <w:rtl/>
                <w:lang w:bidi="ar-SA"/>
              </w:rPr>
              <w:t xml:space="preserve">جهاز الأعصاب المركزي </w:t>
            </w:r>
            <w:r>
              <w:rPr>
                <w:rFonts w:asciiTheme="minorBidi" w:hAnsiTheme="minorBidi" w:cstheme="minorBidi"/>
                <w:b w:val="0"/>
                <w:bCs w:val="0"/>
                <w:sz w:val="22"/>
                <w:szCs w:val="22"/>
                <w:rtl/>
                <w:lang w:bidi="ar-SA"/>
              </w:rPr>
              <w:t>–</w:t>
            </w:r>
            <w:r>
              <w:rPr>
                <w:rFonts w:asciiTheme="minorBidi" w:hAnsiTheme="minorBidi" w:cstheme="minorBidi" w:hint="cs"/>
                <w:b w:val="0"/>
                <w:bCs w:val="0"/>
                <w:sz w:val="22"/>
                <w:szCs w:val="22"/>
                <w:rtl/>
                <w:lang w:bidi="ar-SA"/>
              </w:rPr>
              <w:t xml:space="preserve"> خلايا الأعصاب الحركي</w:t>
            </w:r>
            <w:r w:rsidR="007605EB">
              <w:rPr>
                <w:rFonts w:asciiTheme="minorBidi" w:hAnsiTheme="minorBidi" w:cstheme="minorBidi" w:hint="cs"/>
                <w:b w:val="0"/>
                <w:bCs w:val="0"/>
                <w:sz w:val="22"/>
                <w:szCs w:val="22"/>
                <w:rtl/>
                <w:lang w:bidi="ar-SA"/>
              </w:rPr>
              <w:t>ّ</w:t>
            </w:r>
            <w:r>
              <w:rPr>
                <w:rFonts w:asciiTheme="minorBidi" w:hAnsiTheme="minorBidi" w:cstheme="minorBidi" w:hint="cs"/>
                <w:b w:val="0"/>
                <w:bCs w:val="0"/>
                <w:sz w:val="22"/>
                <w:szCs w:val="22"/>
                <w:rtl/>
                <w:lang w:bidi="ar-SA"/>
              </w:rPr>
              <w:t xml:space="preserve">ة </w:t>
            </w:r>
            <w:r>
              <w:rPr>
                <w:rFonts w:asciiTheme="minorBidi" w:hAnsiTheme="minorBidi" w:cstheme="minorBidi"/>
                <w:b w:val="0"/>
                <w:bCs w:val="0"/>
                <w:sz w:val="22"/>
                <w:szCs w:val="22"/>
                <w:rtl/>
                <w:lang w:bidi="ar-SA"/>
              </w:rPr>
              <w:t>–</w:t>
            </w:r>
            <w:r>
              <w:rPr>
                <w:rFonts w:asciiTheme="minorBidi" w:hAnsiTheme="minorBidi" w:cstheme="minorBidi" w:hint="cs"/>
                <w:b w:val="0"/>
                <w:bCs w:val="0"/>
                <w:sz w:val="22"/>
                <w:szCs w:val="22"/>
                <w:rtl/>
                <w:lang w:bidi="ar-SA"/>
              </w:rPr>
              <w:t xml:space="preserve"> خلايا (العضلات، الغدد). </w:t>
            </w:r>
          </w:p>
          <w:p w:rsidR="008C47AC" w:rsidRPr="007979C2" w:rsidRDefault="00284EDC" w:rsidP="00284EDC">
            <w:pPr>
              <w:spacing w:before="40" w:after="40" w:line="230" w:lineRule="exact"/>
              <w:rPr>
                <w:rFonts w:asciiTheme="minorBidi" w:hAnsiTheme="minorBidi"/>
                <w:rtl/>
              </w:rPr>
            </w:pPr>
            <w:r>
              <w:rPr>
                <w:rFonts w:asciiTheme="minorBidi" w:hAnsiTheme="minorBidi" w:hint="cs"/>
                <w:rtl/>
                <w:lang w:bidi="ar-SA"/>
              </w:rPr>
              <w:t>خلايا عصبية (</w:t>
            </w:r>
            <w:proofErr w:type="spellStart"/>
            <w:r>
              <w:rPr>
                <w:rFonts w:asciiTheme="minorBidi" w:hAnsiTheme="minorBidi" w:hint="cs"/>
                <w:rtl/>
                <w:lang w:bidi="ar-SA"/>
              </w:rPr>
              <w:t>نويرونات</w:t>
            </w:r>
            <w:proofErr w:type="spellEnd"/>
            <w:r>
              <w:rPr>
                <w:rFonts w:asciiTheme="minorBidi" w:hAnsiTheme="minorBidi" w:hint="cs"/>
                <w:rtl/>
                <w:lang w:bidi="ar-SA"/>
              </w:rPr>
              <w:t>)</w:t>
            </w:r>
            <w:r w:rsidR="008C47AC" w:rsidRPr="007979C2">
              <w:rPr>
                <w:rFonts w:asciiTheme="minorBidi" w:hAnsiTheme="minorBidi"/>
                <w:rtl/>
              </w:rPr>
              <w:t xml:space="preserve">: </w:t>
            </w:r>
            <w:r>
              <w:rPr>
                <w:rFonts w:asciiTheme="minorBidi" w:hAnsiTheme="minorBidi" w:hint="cs"/>
                <w:rtl/>
                <w:lang w:bidi="ar-SA"/>
              </w:rPr>
              <w:t>ملاءمة بين المبنى والأداء، نقل إشارات (محفزات) في خلايا الأعصاب: إشارة كهربائي</w:t>
            </w:r>
            <w:r w:rsidR="007605EB">
              <w:rPr>
                <w:rFonts w:asciiTheme="minorBidi" w:hAnsiTheme="minorBidi" w:hint="cs"/>
                <w:rtl/>
                <w:lang w:bidi="ar-SA"/>
              </w:rPr>
              <w:t>ّ</w:t>
            </w:r>
            <w:r w:rsidR="002535F6">
              <w:rPr>
                <w:rFonts w:asciiTheme="minorBidi" w:hAnsiTheme="minorBidi" w:hint="cs"/>
                <w:rtl/>
                <w:lang w:bidi="ar-SA"/>
              </w:rPr>
              <w:t>ة.</w:t>
            </w:r>
          </w:p>
          <w:p w:rsidR="008C47AC" w:rsidRDefault="008C47AC" w:rsidP="00B8533B">
            <w:pPr>
              <w:pStyle w:val="20"/>
              <w:ind w:right="-567"/>
              <w:outlineLvl w:val="0"/>
              <w:rPr>
                <w:rFonts w:asciiTheme="minorBidi" w:hAnsiTheme="minorBidi" w:cstheme="minorBidi"/>
                <w:b w:val="0"/>
                <w:bCs w:val="0"/>
                <w:sz w:val="22"/>
                <w:szCs w:val="22"/>
                <w:u w:val="single"/>
                <w:rtl/>
              </w:rPr>
            </w:pPr>
          </w:p>
          <w:p w:rsidR="008C47AC" w:rsidRPr="00B8533B" w:rsidRDefault="00284EDC" w:rsidP="00B8533B">
            <w:pPr>
              <w:pStyle w:val="20"/>
              <w:ind w:right="-567"/>
              <w:outlineLvl w:val="0"/>
              <w:rPr>
                <w:rFonts w:ascii="Arial" w:hAnsi="Arial" w:cs="Arial"/>
                <w:b w:val="0"/>
                <w:bCs w:val="0"/>
                <w:sz w:val="22"/>
                <w:szCs w:val="22"/>
                <w:u w:val="single"/>
                <w:rtl/>
              </w:rPr>
            </w:pPr>
            <w:r>
              <w:rPr>
                <w:rFonts w:ascii="Arial" w:hAnsi="Arial" w:cs="Arial" w:hint="cs"/>
                <w:b w:val="0"/>
                <w:bCs w:val="0"/>
                <w:sz w:val="22"/>
                <w:szCs w:val="22"/>
                <w:u w:val="single"/>
                <w:rtl/>
                <w:lang w:bidi="ar-SA"/>
              </w:rPr>
              <w:t>أجهزة الحماية</w:t>
            </w:r>
            <w:r w:rsidR="008C47AC" w:rsidRPr="00B8533B">
              <w:rPr>
                <w:rFonts w:ascii="Arial" w:hAnsi="Arial" w:cs="Arial"/>
                <w:b w:val="0"/>
                <w:bCs w:val="0"/>
                <w:sz w:val="22"/>
                <w:szCs w:val="22"/>
                <w:u w:val="single"/>
                <w:rtl/>
              </w:rPr>
              <w:t xml:space="preserve"> </w:t>
            </w:r>
          </w:p>
          <w:p w:rsidR="008C47AC" w:rsidRPr="00B8533B" w:rsidRDefault="00284EDC" w:rsidP="00284EDC">
            <w:pPr>
              <w:pStyle w:val="20"/>
              <w:ind w:right="-567"/>
              <w:outlineLvl w:val="0"/>
              <w:rPr>
                <w:rFonts w:asciiTheme="minorBidi" w:eastAsiaTheme="minorHAnsi" w:hAnsiTheme="minorBidi" w:cstheme="minorBidi"/>
                <w:b w:val="0"/>
                <w:bCs w:val="0"/>
                <w:w w:val="100"/>
                <w:sz w:val="22"/>
                <w:szCs w:val="22"/>
                <w:rtl/>
              </w:rPr>
            </w:pPr>
            <w:r>
              <w:rPr>
                <w:rFonts w:asciiTheme="minorBidi" w:eastAsiaTheme="minorHAnsi" w:hAnsiTheme="minorBidi" w:cstheme="minorBidi" w:hint="cs"/>
                <w:b w:val="0"/>
                <w:bCs w:val="0"/>
                <w:w w:val="100"/>
                <w:sz w:val="22"/>
                <w:szCs w:val="22"/>
                <w:rtl/>
                <w:lang w:bidi="ar-SA"/>
              </w:rPr>
              <w:t>التهاب، علامات خارجي</w:t>
            </w:r>
            <w:r w:rsidR="007605EB">
              <w:rPr>
                <w:rFonts w:asciiTheme="minorBidi" w:eastAsiaTheme="minorHAnsi" w:hAnsiTheme="minorBidi" w:cstheme="minorBidi" w:hint="cs"/>
                <w:b w:val="0"/>
                <w:bCs w:val="0"/>
                <w:w w:val="100"/>
                <w:sz w:val="22"/>
                <w:szCs w:val="22"/>
                <w:rtl/>
                <w:lang w:bidi="ar-SA"/>
              </w:rPr>
              <w:t>ّ</w:t>
            </w:r>
            <w:r>
              <w:rPr>
                <w:rFonts w:asciiTheme="minorBidi" w:eastAsiaTheme="minorHAnsi" w:hAnsiTheme="minorBidi" w:cstheme="minorBidi" w:hint="cs"/>
                <w:b w:val="0"/>
                <w:bCs w:val="0"/>
                <w:w w:val="100"/>
                <w:sz w:val="22"/>
                <w:szCs w:val="22"/>
                <w:rtl/>
                <w:lang w:bidi="ar-SA"/>
              </w:rPr>
              <w:t>ة للالتهاب</w:t>
            </w:r>
            <w:r w:rsidR="008C47AC">
              <w:rPr>
                <w:rFonts w:asciiTheme="minorBidi" w:eastAsiaTheme="minorHAnsi" w:hAnsiTheme="minorBidi" w:cstheme="minorBidi" w:hint="cs"/>
                <w:b w:val="0"/>
                <w:bCs w:val="0"/>
                <w:w w:val="100"/>
                <w:sz w:val="22"/>
                <w:szCs w:val="22"/>
                <w:rtl/>
              </w:rPr>
              <w:t>.</w:t>
            </w:r>
            <w:r w:rsidR="008C47AC" w:rsidRPr="00B8533B">
              <w:rPr>
                <w:rFonts w:asciiTheme="minorBidi" w:eastAsiaTheme="minorHAnsi" w:hAnsiTheme="minorBidi" w:cstheme="minorBidi" w:hint="cs"/>
                <w:b w:val="0"/>
                <w:bCs w:val="0"/>
                <w:w w:val="100"/>
                <w:sz w:val="22"/>
                <w:szCs w:val="22"/>
                <w:rtl/>
              </w:rPr>
              <w:t xml:space="preserve"> </w:t>
            </w:r>
          </w:p>
          <w:p w:rsidR="008C47AC" w:rsidRPr="00B8533B" w:rsidRDefault="00284EDC" w:rsidP="00284EDC">
            <w:pPr>
              <w:pStyle w:val="20"/>
              <w:ind w:right="-567"/>
              <w:outlineLvl w:val="0"/>
              <w:rPr>
                <w:rFonts w:asciiTheme="minorBidi" w:hAnsiTheme="minorBidi" w:cstheme="minorBidi"/>
                <w:b w:val="0"/>
                <w:bCs w:val="0"/>
                <w:sz w:val="22"/>
                <w:szCs w:val="22"/>
                <w:u w:val="single"/>
                <w:rtl/>
              </w:rPr>
            </w:pPr>
            <w:r>
              <w:rPr>
                <w:rFonts w:asciiTheme="minorBidi" w:eastAsiaTheme="minorHAnsi" w:hAnsiTheme="minorBidi" w:cstheme="minorBidi" w:hint="cs"/>
                <w:b w:val="0"/>
                <w:bCs w:val="0"/>
                <w:w w:val="100"/>
                <w:sz w:val="22"/>
                <w:szCs w:val="22"/>
                <w:rtl/>
                <w:lang w:bidi="ar-SA"/>
              </w:rPr>
              <w:t>رد فعل مناعي خاص</w:t>
            </w:r>
            <w:r w:rsidR="007605EB">
              <w:rPr>
                <w:rFonts w:asciiTheme="minorBidi" w:eastAsiaTheme="minorHAnsi" w:hAnsiTheme="minorBidi" w:cstheme="minorBidi" w:hint="cs"/>
                <w:b w:val="0"/>
                <w:bCs w:val="0"/>
                <w:w w:val="100"/>
                <w:sz w:val="22"/>
                <w:szCs w:val="22"/>
                <w:rtl/>
                <w:lang w:bidi="ar-SA"/>
              </w:rPr>
              <w:t>ّ</w:t>
            </w:r>
            <w:r>
              <w:rPr>
                <w:rFonts w:asciiTheme="minorBidi" w:eastAsiaTheme="minorHAnsi" w:hAnsiTheme="minorBidi" w:cstheme="minorBidi" w:hint="cs"/>
                <w:b w:val="0"/>
                <w:bCs w:val="0"/>
                <w:w w:val="100"/>
                <w:sz w:val="22"/>
                <w:szCs w:val="22"/>
                <w:rtl/>
                <w:lang w:bidi="ar-SA"/>
              </w:rPr>
              <w:t xml:space="preserve">: التمييز بين "الذاتي" وَ "غير ذاتي" (غريب). </w:t>
            </w:r>
            <w:r w:rsidR="008C47AC" w:rsidRPr="00B8533B">
              <w:rPr>
                <w:rFonts w:asciiTheme="minorBidi" w:eastAsiaTheme="minorHAnsi" w:hAnsiTheme="minorBidi" w:cstheme="minorBidi"/>
                <w:b w:val="0"/>
                <w:bCs w:val="0"/>
                <w:w w:val="100"/>
                <w:sz w:val="22"/>
                <w:szCs w:val="22"/>
                <w:rtl/>
              </w:rPr>
              <w:t xml:space="preserve"> </w:t>
            </w:r>
          </w:p>
        </w:tc>
      </w:tr>
      <w:tr w:rsidR="008C47AC" w:rsidTr="008C47AC">
        <w:trPr>
          <w:trHeight w:val="706"/>
        </w:trPr>
        <w:tc>
          <w:tcPr>
            <w:tcW w:w="1523" w:type="dxa"/>
          </w:tcPr>
          <w:p w:rsidR="008C47AC" w:rsidRDefault="008C47AC" w:rsidP="00AC6D06">
            <w:pPr>
              <w:spacing w:line="276" w:lineRule="auto"/>
              <w:rPr>
                <w:b/>
                <w:bCs/>
                <w:sz w:val="24"/>
                <w:szCs w:val="24"/>
                <w:rtl/>
              </w:rPr>
            </w:pPr>
            <w:r>
              <w:rPr>
                <w:b/>
                <w:bCs/>
                <w:sz w:val="24"/>
                <w:szCs w:val="24"/>
              </w:rPr>
              <w:t>"</w:t>
            </w:r>
            <w:r>
              <w:rPr>
                <w:b/>
                <w:bCs/>
                <w:sz w:val="24"/>
                <w:szCs w:val="24"/>
                <w:rtl/>
                <w:lang w:bidi="ar-SA"/>
              </w:rPr>
              <w:t>قصة الاكتشاف" الاكتشاف والعمل العلمي للباحثين</w:t>
            </w:r>
          </w:p>
        </w:tc>
        <w:tc>
          <w:tcPr>
            <w:tcW w:w="7227" w:type="dxa"/>
          </w:tcPr>
          <w:p w:rsidR="008C47AC" w:rsidRPr="009867B7" w:rsidRDefault="00C55508" w:rsidP="00C55508">
            <w:pPr>
              <w:pStyle w:val="NormalWeb"/>
              <w:shd w:val="clear" w:color="auto" w:fill="FFFFFF"/>
              <w:bidi/>
              <w:spacing w:before="120" w:beforeAutospacing="0" w:after="120" w:afterAutospacing="0" w:line="276" w:lineRule="auto"/>
              <w:rPr>
                <w:rFonts w:ascii="Arial" w:hAnsi="Arial" w:cs="Arial"/>
                <w:sz w:val="22"/>
                <w:szCs w:val="22"/>
                <w:rtl/>
              </w:rPr>
            </w:pPr>
            <w:r>
              <w:rPr>
                <w:rFonts w:ascii="Arial" w:hAnsi="Arial" w:cs="Arial" w:hint="cs"/>
                <w:sz w:val="22"/>
                <w:szCs w:val="22"/>
                <w:rtl/>
                <w:lang w:bidi="ar-SA"/>
              </w:rPr>
              <w:t xml:space="preserve">يُعتبر دواء </w:t>
            </w:r>
            <w:proofErr w:type="spellStart"/>
            <w:r>
              <w:rPr>
                <w:rFonts w:ascii="Arial" w:hAnsi="Arial" w:cs="Arial" w:hint="cs"/>
                <w:sz w:val="22"/>
                <w:szCs w:val="22"/>
                <w:rtl/>
                <w:lang w:bidi="ar-SA"/>
              </w:rPr>
              <w:t>كوباكسون</w:t>
            </w:r>
            <w:proofErr w:type="spellEnd"/>
            <w:r w:rsidR="007605EB">
              <w:rPr>
                <w:rFonts w:ascii="Arial" w:hAnsi="Arial" w:cs="Arial" w:hint="cs"/>
                <w:sz w:val="22"/>
                <w:szCs w:val="22"/>
                <w:rtl/>
                <w:lang w:bidi="ar-SA"/>
              </w:rPr>
              <w:t>،</w:t>
            </w:r>
            <w:r>
              <w:rPr>
                <w:rFonts w:ascii="Arial" w:hAnsi="Arial" w:cs="Arial" w:hint="cs"/>
                <w:sz w:val="22"/>
                <w:szCs w:val="22"/>
                <w:rtl/>
                <w:lang w:bidi="ar-SA"/>
              </w:rPr>
              <w:t xml:space="preserve"> ل</w:t>
            </w:r>
            <w:r w:rsidR="007605EB">
              <w:rPr>
                <w:rFonts w:ascii="Arial" w:hAnsi="Arial" w:cs="Arial" w:hint="cs"/>
                <w:sz w:val="22"/>
                <w:szCs w:val="22"/>
                <w:rtl/>
                <w:lang w:bidi="ar-SA"/>
              </w:rPr>
              <w:t xml:space="preserve">علاج </w:t>
            </w:r>
            <w:r>
              <w:rPr>
                <w:rFonts w:ascii="Arial" w:hAnsi="Arial" w:cs="Arial" w:hint="cs"/>
                <w:sz w:val="22"/>
                <w:szCs w:val="22"/>
                <w:rtl/>
                <w:lang w:bidi="ar-SA"/>
              </w:rPr>
              <w:t>مرض التصلب المتعد</w:t>
            </w:r>
            <w:r w:rsidR="007605EB">
              <w:rPr>
                <w:rFonts w:ascii="Arial" w:hAnsi="Arial" w:cs="Arial" w:hint="cs"/>
                <w:sz w:val="22"/>
                <w:szCs w:val="22"/>
                <w:rtl/>
                <w:lang w:bidi="ar-SA"/>
              </w:rPr>
              <w:t>ّ</w:t>
            </w:r>
            <w:r>
              <w:rPr>
                <w:rFonts w:ascii="Arial" w:hAnsi="Arial" w:cs="Arial" w:hint="cs"/>
                <w:sz w:val="22"/>
                <w:szCs w:val="22"/>
                <w:rtl/>
                <w:lang w:bidi="ar-SA"/>
              </w:rPr>
              <w:t>د الشائع</w:t>
            </w:r>
            <w:r w:rsidR="007605EB">
              <w:rPr>
                <w:rFonts w:ascii="Arial" w:hAnsi="Arial" w:cs="Arial" w:hint="cs"/>
                <w:sz w:val="22"/>
                <w:szCs w:val="22"/>
                <w:rtl/>
                <w:lang w:bidi="ar-SA"/>
              </w:rPr>
              <w:t>،</w:t>
            </w:r>
            <w:r>
              <w:rPr>
                <w:rFonts w:ascii="Arial" w:hAnsi="Arial" w:cs="Arial" w:hint="cs"/>
                <w:sz w:val="22"/>
                <w:szCs w:val="22"/>
                <w:rtl/>
                <w:lang w:bidi="ar-SA"/>
              </w:rPr>
              <w:t xml:space="preserve"> أحد الاختراعات الإسرائيلية الناجحة في العال</w:t>
            </w:r>
            <w:r w:rsidR="007605EB">
              <w:rPr>
                <w:rFonts w:ascii="Arial" w:hAnsi="Arial" w:cs="Arial" w:hint="cs"/>
                <w:sz w:val="22"/>
                <w:szCs w:val="22"/>
                <w:rtl/>
                <w:lang w:bidi="ar-SA"/>
              </w:rPr>
              <w:t>َ</w:t>
            </w:r>
            <w:r>
              <w:rPr>
                <w:rFonts w:ascii="Arial" w:hAnsi="Arial" w:cs="Arial" w:hint="cs"/>
                <w:sz w:val="22"/>
                <w:szCs w:val="22"/>
                <w:rtl/>
                <w:lang w:bidi="ar-SA"/>
              </w:rPr>
              <w:t>م، والغريب في قصة تطويرها أن</w:t>
            </w:r>
            <w:r w:rsidR="007605EB">
              <w:rPr>
                <w:rFonts w:ascii="Arial" w:hAnsi="Arial" w:cs="Arial" w:hint="cs"/>
                <w:sz w:val="22"/>
                <w:szCs w:val="22"/>
                <w:rtl/>
                <w:lang w:bidi="ar-SA"/>
              </w:rPr>
              <w:t>ّ</w:t>
            </w:r>
            <w:r>
              <w:rPr>
                <w:rFonts w:ascii="Arial" w:hAnsi="Arial" w:cs="Arial" w:hint="cs"/>
                <w:sz w:val="22"/>
                <w:szCs w:val="22"/>
                <w:rtl/>
                <w:lang w:bidi="ar-SA"/>
              </w:rPr>
              <w:t xml:space="preserve">ها اكتُشفت بالصدفة.  </w:t>
            </w:r>
          </w:p>
          <w:p w:rsidR="008C47AC" w:rsidRPr="009867B7" w:rsidRDefault="007605EB" w:rsidP="007605EB">
            <w:pPr>
              <w:pStyle w:val="NormalWeb"/>
              <w:shd w:val="clear" w:color="auto" w:fill="FFFFFF"/>
              <w:bidi/>
              <w:spacing w:before="120" w:beforeAutospacing="0" w:after="120" w:afterAutospacing="0" w:line="276" w:lineRule="auto"/>
              <w:rPr>
                <w:rFonts w:ascii="Arial" w:hAnsi="Arial" w:cs="Arial"/>
                <w:sz w:val="22"/>
                <w:szCs w:val="22"/>
                <w:rtl/>
              </w:rPr>
            </w:pPr>
            <w:r>
              <w:rPr>
                <w:rStyle w:val="Hyperlink"/>
                <w:rFonts w:asciiTheme="minorBidi" w:hAnsiTheme="minorBidi" w:hint="cs"/>
                <w:color w:val="000000" w:themeColor="text1"/>
                <w:sz w:val="22"/>
                <w:szCs w:val="22"/>
                <w:u w:val="none"/>
                <w:rtl/>
                <w:lang w:bidi="ar-SA"/>
              </w:rPr>
              <w:t>أراد</w:t>
            </w:r>
            <w:r w:rsidR="00C55508">
              <w:rPr>
                <w:rStyle w:val="Hyperlink"/>
                <w:rFonts w:asciiTheme="minorBidi" w:hAnsiTheme="minorBidi" w:hint="cs"/>
                <w:color w:val="000000" w:themeColor="text1"/>
                <w:sz w:val="22"/>
                <w:szCs w:val="22"/>
                <w:u w:val="none"/>
                <w:rtl/>
                <w:lang w:bidi="ar-SA"/>
              </w:rPr>
              <w:t xml:space="preserve"> </w:t>
            </w:r>
            <w:r w:rsidR="00C55508" w:rsidRPr="00C55508">
              <w:rPr>
                <w:rStyle w:val="Hyperlink"/>
                <w:rFonts w:asciiTheme="minorBidi" w:hAnsiTheme="minorBidi" w:hint="cs"/>
                <w:color w:val="000000" w:themeColor="text1"/>
                <w:sz w:val="22"/>
                <w:szCs w:val="22"/>
                <w:u w:val="none"/>
                <w:rtl/>
                <w:lang w:bidi="ar-SA"/>
              </w:rPr>
              <w:t>بروفيسور ميخائيل سيلع، بروفيسور روت أرنون</w:t>
            </w:r>
            <w:r w:rsidR="00C55508">
              <w:rPr>
                <w:rStyle w:val="Hyperlink"/>
                <w:rFonts w:asciiTheme="minorBidi" w:hAnsiTheme="minorBidi" w:hint="cs"/>
                <w:color w:val="000000" w:themeColor="text1"/>
                <w:sz w:val="22"/>
                <w:szCs w:val="22"/>
                <w:u w:val="none"/>
                <w:rtl/>
                <w:lang w:bidi="ar-SA"/>
              </w:rPr>
              <w:t xml:space="preserve"> وَ </w:t>
            </w:r>
            <w:r w:rsidR="00C55508" w:rsidRPr="00C55508">
              <w:rPr>
                <w:rStyle w:val="Hyperlink"/>
                <w:rFonts w:asciiTheme="minorBidi" w:hAnsiTheme="minorBidi" w:hint="cs"/>
                <w:color w:val="000000" w:themeColor="text1"/>
                <w:sz w:val="22"/>
                <w:szCs w:val="22"/>
                <w:u w:val="none"/>
                <w:rtl/>
                <w:lang w:bidi="ar-SA"/>
              </w:rPr>
              <w:t xml:space="preserve">د. </w:t>
            </w:r>
            <w:proofErr w:type="spellStart"/>
            <w:r w:rsidR="00C55508" w:rsidRPr="00C55508">
              <w:rPr>
                <w:rStyle w:val="Hyperlink"/>
                <w:rFonts w:asciiTheme="minorBidi" w:hAnsiTheme="minorBidi" w:hint="cs"/>
                <w:color w:val="000000" w:themeColor="text1"/>
                <w:sz w:val="22"/>
                <w:szCs w:val="22"/>
                <w:u w:val="none"/>
                <w:rtl/>
                <w:lang w:bidi="ar-SA"/>
              </w:rPr>
              <w:t>دفورا</w:t>
            </w:r>
            <w:proofErr w:type="spellEnd"/>
            <w:r w:rsidR="00C55508" w:rsidRPr="00C55508">
              <w:rPr>
                <w:rStyle w:val="Hyperlink"/>
                <w:rFonts w:asciiTheme="minorBidi" w:hAnsiTheme="minorBidi" w:hint="cs"/>
                <w:color w:val="000000" w:themeColor="text1"/>
                <w:sz w:val="22"/>
                <w:szCs w:val="22"/>
                <w:u w:val="none"/>
                <w:rtl/>
                <w:lang w:bidi="ar-SA"/>
              </w:rPr>
              <w:t xml:space="preserve"> </w:t>
            </w:r>
            <w:proofErr w:type="spellStart"/>
            <w:r w:rsidR="00C55508" w:rsidRPr="00C55508">
              <w:rPr>
                <w:rStyle w:val="Hyperlink"/>
                <w:rFonts w:asciiTheme="minorBidi" w:hAnsiTheme="minorBidi" w:hint="cs"/>
                <w:color w:val="000000" w:themeColor="text1"/>
                <w:sz w:val="22"/>
                <w:szCs w:val="22"/>
                <w:u w:val="none"/>
                <w:rtl/>
                <w:lang w:bidi="ar-SA"/>
              </w:rPr>
              <w:t>تايتلباوم</w:t>
            </w:r>
            <w:proofErr w:type="spellEnd"/>
            <w:r w:rsidR="00C55508">
              <w:rPr>
                <w:rStyle w:val="Hyperlink"/>
                <w:rFonts w:asciiTheme="minorBidi" w:hAnsiTheme="minorBidi" w:hint="cs"/>
                <w:color w:val="000000" w:themeColor="text1"/>
                <w:sz w:val="22"/>
                <w:szCs w:val="22"/>
                <w:u w:val="none"/>
                <w:rtl/>
                <w:lang w:bidi="ar-SA"/>
              </w:rPr>
              <w:t xml:space="preserve">، من معهد وايزمن، </w:t>
            </w:r>
            <w:r>
              <w:rPr>
                <w:rStyle w:val="Hyperlink"/>
                <w:rFonts w:asciiTheme="minorBidi" w:hAnsiTheme="minorBidi" w:hint="cs"/>
                <w:color w:val="000000" w:themeColor="text1"/>
                <w:sz w:val="22"/>
                <w:szCs w:val="22"/>
                <w:u w:val="none"/>
                <w:rtl/>
                <w:lang w:bidi="ar-SA"/>
              </w:rPr>
              <w:t xml:space="preserve">أن يبحثوا </w:t>
            </w:r>
            <w:r w:rsidR="00C55508">
              <w:rPr>
                <w:rStyle w:val="Hyperlink"/>
                <w:rFonts w:asciiTheme="minorBidi" w:hAnsiTheme="minorBidi" w:hint="cs"/>
                <w:color w:val="000000" w:themeColor="text1"/>
                <w:sz w:val="22"/>
                <w:szCs w:val="22"/>
                <w:u w:val="none"/>
                <w:rtl/>
                <w:lang w:bidi="ar-SA"/>
              </w:rPr>
              <w:t>آلية المناعة في مرض التصلب المتعد</w:t>
            </w:r>
            <w:r>
              <w:rPr>
                <w:rStyle w:val="Hyperlink"/>
                <w:rFonts w:asciiTheme="minorBidi" w:hAnsiTheme="minorBidi" w:hint="cs"/>
                <w:color w:val="000000" w:themeColor="text1"/>
                <w:sz w:val="22"/>
                <w:szCs w:val="22"/>
                <w:u w:val="none"/>
                <w:rtl/>
                <w:lang w:bidi="ar-SA"/>
              </w:rPr>
              <w:t>ّ</w:t>
            </w:r>
            <w:r w:rsidR="002535F6">
              <w:rPr>
                <w:rStyle w:val="Hyperlink"/>
                <w:rFonts w:asciiTheme="minorBidi" w:hAnsiTheme="minorBidi" w:hint="cs"/>
                <w:color w:val="000000" w:themeColor="text1"/>
                <w:sz w:val="22"/>
                <w:szCs w:val="22"/>
                <w:u w:val="none"/>
                <w:rtl/>
                <w:lang w:bidi="ar-SA"/>
              </w:rPr>
              <w:t>د.</w:t>
            </w:r>
          </w:p>
          <w:p w:rsidR="002126C0" w:rsidRDefault="00C55508" w:rsidP="007605EB">
            <w:pPr>
              <w:spacing w:line="276" w:lineRule="auto"/>
              <w:rPr>
                <w:rFonts w:ascii="Arial" w:hAnsi="Arial" w:cs="Arial"/>
                <w:color w:val="000000"/>
                <w:rtl/>
                <w:lang w:bidi="ar-SA"/>
              </w:rPr>
            </w:pPr>
            <w:r>
              <w:rPr>
                <w:rStyle w:val="Hyperlink"/>
                <w:rFonts w:asciiTheme="minorBidi" w:hAnsiTheme="minorBidi" w:hint="cs"/>
                <w:color w:val="000000" w:themeColor="text1"/>
                <w:u w:val="none"/>
                <w:rtl/>
                <w:lang w:bidi="ar-SA"/>
              </w:rPr>
              <w:t>التصلب المتعد</w:t>
            </w:r>
            <w:r w:rsidR="007605EB">
              <w:rPr>
                <w:rStyle w:val="Hyperlink"/>
                <w:rFonts w:asciiTheme="minorBidi" w:hAnsiTheme="minorBidi" w:hint="cs"/>
                <w:color w:val="000000" w:themeColor="text1"/>
                <w:u w:val="none"/>
                <w:rtl/>
                <w:lang w:bidi="ar-SA"/>
              </w:rPr>
              <w:t>ّ</w:t>
            </w:r>
            <w:r>
              <w:rPr>
                <w:rStyle w:val="Hyperlink"/>
                <w:rFonts w:asciiTheme="minorBidi" w:hAnsiTheme="minorBidi" w:hint="cs"/>
                <w:color w:val="000000" w:themeColor="text1"/>
                <w:u w:val="none"/>
                <w:rtl/>
                <w:lang w:bidi="ar-SA"/>
              </w:rPr>
              <w:t>د</w:t>
            </w:r>
            <w:r w:rsidR="008C47AC" w:rsidRPr="009867B7">
              <w:rPr>
                <w:rFonts w:ascii="Arial" w:hAnsi="Arial" w:cs="Arial"/>
                <w:shd w:val="clear" w:color="auto" w:fill="FFFFFF"/>
              </w:rPr>
              <w:t xml:space="preserve"> Multiple Sclerosis) </w:t>
            </w:r>
            <w:r>
              <w:rPr>
                <w:rFonts w:ascii="Arial" w:hAnsi="Arial" w:cs="Arial" w:hint="cs"/>
                <w:shd w:val="clear" w:color="auto" w:fill="FFFFFF"/>
                <w:rtl/>
                <w:lang w:bidi="ar-SA"/>
              </w:rPr>
              <w:t>أو</w:t>
            </w:r>
            <w:r w:rsidR="008C47AC" w:rsidRPr="009867B7">
              <w:rPr>
                <w:rFonts w:ascii="Arial" w:hAnsi="Arial" w:cs="Arial"/>
                <w:shd w:val="clear" w:color="auto" w:fill="FFFFFF"/>
              </w:rPr>
              <w:t xml:space="preserve"> (MS </w:t>
            </w:r>
            <w:r>
              <w:rPr>
                <w:rFonts w:ascii="Arial" w:hAnsi="Arial" w:cs="Arial" w:hint="cs"/>
                <w:shd w:val="clear" w:color="auto" w:fill="FFFFFF"/>
                <w:rtl/>
                <w:lang w:bidi="ar-SA"/>
              </w:rPr>
              <w:t xml:space="preserve">هو مرض مزمن يؤذي الأداء السليم للخلايا العصبية في جهاز الأعصاب المركزي، وذلك بواسطة إصابة </w:t>
            </w:r>
            <w:proofErr w:type="spellStart"/>
            <w:r>
              <w:rPr>
                <w:rFonts w:ascii="Arial" w:hAnsi="Arial" w:cs="Arial" w:hint="cs"/>
                <w:shd w:val="clear" w:color="auto" w:fill="FFFFFF"/>
                <w:rtl/>
                <w:lang w:bidi="ar-SA"/>
              </w:rPr>
              <w:t>المييلين</w:t>
            </w:r>
            <w:proofErr w:type="spellEnd"/>
            <w:r w:rsidR="008C47AC" w:rsidRPr="009867B7">
              <w:rPr>
                <w:rFonts w:ascii="Arial" w:hAnsi="Arial" w:cs="Arial"/>
                <w:shd w:val="clear" w:color="auto" w:fill="FFFFFF"/>
                <w:rtl/>
              </w:rPr>
              <w:t xml:space="preserve"> </w:t>
            </w:r>
            <w:r w:rsidR="008C47AC" w:rsidRPr="009867B7">
              <w:rPr>
                <w:rFonts w:ascii="Arial" w:hAnsi="Arial" w:cs="Arial"/>
                <w:shd w:val="clear" w:color="auto" w:fill="FFFFFF"/>
              </w:rPr>
              <w:t>(Myelin</w:t>
            </w:r>
            <w:proofErr w:type="gramStart"/>
            <w:r w:rsidR="008C47AC" w:rsidRPr="009867B7">
              <w:rPr>
                <w:rFonts w:ascii="Arial" w:hAnsi="Arial" w:cs="Arial"/>
                <w:shd w:val="clear" w:color="auto" w:fill="FFFFFF"/>
              </w:rPr>
              <w:t xml:space="preserve">) </w:t>
            </w:r>
            <w:r>
              <w:rPr>
                <w:rFonts w:ascii="Arial" w:hAnsi="Arial" w:cs="Arial" w:hint="cs"/>
                <w:shd w:val="clear" w:color="auto" w:fill="FFFFFF"/>
                <w:rtl/>
                <w:lang w:bidi="ar-SA"/>
              </w:rPr>
              <w:t>،</w:t>
            </w:r>
            <w:proofErr w:type="gramEnd"/>
            <w:r>
              <w:rPr>
                <w:rFonts w:ascii="Arial" w:hAnsi="Arial" w:cs="Arial" w:hint="cs"/>
                <w:shd w:val="clear" w:color="auto" w:fill="FFFFFF"/>
                <w:rtl/>
                <w:lang w:bidi="ar-SA"/>
              </w:rPr>
              <w:t xml:space="preserve"> وهو مادة دهنية </w:t>
            </w:r>
            <w:r>
              <w:rPr>
                <w:rFonts w:ascii="Arial" w:hAnsi="Arial" w:cs="Arial" w:hint="cs"/>
                <w:shd w:val="clear" w:color="auto" w:fill="FFFFFF"/>
                <w:rtl/>
                <w:lang w:bidi="ar-SA"/>
              </w:rPr>
              <w:lastRenderedPageBreak/>
              <w:t>تغل</w:t>
            </w:r>
            <w:r w:rsidR="007605EB">
              <w:rPr>
                <w:rFonts w:ascii="Arial" w:hAnsi="Arial" w:cs="Arial" w:hint="cs"/>
                <w:shd w:val="clear" w:color="auto" w:fill="FFFFFF"/>
                <w:rtl/>
                <w:lang w:bidi="ar-SA"/>
              </w:rPr>
              <w:t>ّف الخلايا العصبية</w:t>
            </w:r>
            <w:r>
              <w:rPr>
                <w:rFonts w:ascii="Arial" w:hAnsi="Arial" w:cs="Arial" w:hint="cs"/>
                <w:shd w:val="clear" w:color="auto" w:fill="FFFFFF"/>
                <w:rtl/>
                <w:lang w:bidi="ar-SA"/>
              </w:rPr>
              <w:t xml:space="preserve"> </w:t>
            </w:r>
            <w:r w:rsidR="007605EB">
              <w:rPr>
                <w:rFonts w:ascii="Arial" w:hAnsi="Arial" w:cs="Arial" w:hint="cs"/>
                <w:shd w:val="clear" w:color="auto" w:fill="FFFFFF"/>
                <w:rtl/>
                <w:lang w:bidi="ar-SA"/>
              </w:rPr>
              <w:t>و</w:t>
            </w:r>
            <w:r>
              <w:rPr>
                <w:rFonts w:ascii="Arial" w:hAnsi="Arial" w:cs="Arial" w:hint="cs"/>
                <w:shd w:val="clear" w:color="auto" w:fill="FFFFFF"/>
                <w:rtl/>
                <w:lang w:bidi="ar-SA"/>
              </w:rPr>
              <w:t>تعزلها</w:t>
            </w:r>
            <w:r w:rsidR="007605EB">
              <w:rPr>
                <w:rFonts w:ascii="Arial" w:hAnsi="Arial" w:cs="Arial" w:hint="cs"/>
                <w:shd w:val="clear" w:color="auto" w:fill="FFFFFF"/>
                <w:rtl/>
                <w:lang w:bidi="ar-SA"/>
              </w:rPr>
              <w:t>،</w:t>
            </w:r>
            <w:r>
              <w:rPr>
                <w:rFonts w:ascii="Arial" w:hAnsi="Arial" w:cs="Arial" w:hint="cs"/>
                <w:shd w:val="clear" w:color="auto" w:fill="FFFFFF"/>
                <w:rtl/>
                <w:lang w:bidi="ar-SA"/>
              </w:rPr>
              <w:t xml:space="preserve"> وهكذا تساعد في انتقال الإشارة</w:t>
            </w:r>
            <w:r w:rsidR="00560155">
              <w:rPr>
                <w:rFonts w:ascii="Arial" w:hAnsi="Arial" w:cs="Arial" w:hint="cs"/>
                <w:shd w:val="clear" w:color="auto" w:fill="FFFFFF"/>
                <w:rtl/>
                <w:lang w:bidi="ar-SA"/>
              </w:rPr>
              <w:t xml:space="preserve"> الكه</w:t>
            </w:r>
            <w:r>
              <w:rPr>
                <w:rFonts w:ascii="Arial" w:hAnsi="Arial" w:cs="Arial" w:hint="cs"/>
                <w:shd w:val="clear" w:color="auto" w:fill="FFFFFF"/>
                <w:rtl/>
                <w:lang w:bidi="ar-SA"/>
              </w:rPr>
              <w:t>ربائي</w:t>
            </w:r>
            <w:r w:rsidR="007605EB">
              <w:rPr>
                <w:rFonts w:ascii="Arial" w:hAnsi="Arial" w:cs="Arial" w:hint="cs"/>
                <w:shd w:val="clear" w:color="auto" w:fill="FFFFFF"/>
                <w:rtl/>
                <w:lang w:bidi="ar-SA"/>
              </w:rPr>
              <w:t>ّ</w:t>
            </w:r>
            <w:r>
              <w:rPr>
                <w:rFonts w:ascii="Arial" w:hAnsi="Arial" w:cs="Arial" w:hint="cs"/>
                <w:shd w:val="clear" w:color="auto" w:fill="FFFFFF"/>
                <w:rtl/>
                <w:lang w:bidi="ar-SA"/>
              </w:rPr>
              <w:t xml:space="preserve">ة </w:t>
            </w:r>
            <w:r w:rsidR="00560155">
              <w:rPr>
                <w:rFonts w:ascii="Arial" w:hAnsi="Arial" w:cs="Arial" w:hint="cs"/>
                <w:shd w:val="clear" w:color="auto" w:fill="FFFFFF"/>
                <w:rtl/>
                <w:lang w:bidi="ar-SA"/>
              </w:rPr>
              <w:t>التي تمر</w:t>
            </w:r>
            <w:r w:rsidR="007605EB">
              <w:rPr>
                <w:rFonts w:ascii="Arial" w:hAnsi="Arial" w:cs="Arial" w:hint="cs"/>
                <w:shd w:val="clear" w:color="auto" w:fill="FFFFFF"/>
                <w:rtl/>
                <w:lang w:bidi="ar-SA"/>
              </w:rPr>
              <w:t>ّ</w:t>
            </w:r>
            <w:r w:rsidR="00560155">
              <w:rPr>
                <w:rFonts w:ascii="Arial" w:hAnsi="Arial" w:cs="Arial" w:hint="cs"/>
                <w:shd w:val="clear" w:color="auto" w:fill="FFFFFF"/>
                <w:rtl/>
                <w:lang w:bidi="ar-SA"/>
              </w:rPr>
              <w:t xml:space="preserve"> بها</w:t>
            </w:r>
            <w:r w:rsidR="00942053">
              <w:rPr>
                <w:rFonts w:ascii="Arial" w:hAnsi="Arial" w:cs="Arial" w:hint="cs"/>
                <w:shd w:val="clear" w:color="auto" w:fill="FFFFFF"/>
                <w:rtl/>
                <w:lang w:bidi="ar-SA"/>
              </w:rPr>
              <w:t>. مرض التصلب المتعد</w:t>
            </w:r>
            <w:r w:rsidR="007605EB">
              <w:rPr>
                <w:rFonts w:ascii="Arial" w:hAnsi="Arial" w:cs="Arial" w:hint="cs"/>
                <w:shd w:val="clear" w:color="auto" w:fill="FFFFFF"/>
                <w:rtl/>
                <w:lang w:bidi="ar-SA"/>
              </w:rPr>
              <w:t>ّ</w:t>
            </w:r>
            <w:r w:rsidR="00942053">
              <w:rPr>
                <w:rFonts w:ascii="Arial" w:hAnsi="Arial" w:cs="Arial" w:hint="cs"/>
                <w:shd w:val="clear" w:color="auto" w:fill="FFFFFF"/>
                <w:rtl/>
                <w:lang w:bidi="ar-SA"/>
              </w:rPr>
              <w:t>د هو مرض مناعي ذاتي، حيث تمي</w:t>
            </w:r>
            <w:r w:rsidR="007605EB">
              <w:rPr>
                <w:rFonts w:ascii="Arial" w:hAnsi="Arial" w:cs="Arial" w:hint="cs"/>
                <w:shd w:val="clear" w:color="auto" w:fill="FFFFFF"/>
                <w:rtl/>
                <w:lang w:bidi="ar-SA"/>
              </w:rPr>
              <w:t>ّ</w:t>
            </w:r>
            <w:r w:rsidR="00942053">
              <w:rPr>
                <w:rFonts w:ascii="Arial" w:hAnsi="Arial" w:cs="Arial" w:hint="cs"/>
                <w:shd w:val="clear" w:color="auto" w:fill="FFFFFF"/>
                <w:rtl/>
                <w:lang w:bidi="ar-SA"/>
              </w:rPr>
              <w:t xml:space="preserve">ز خلايا </w:t>
            </w:r>
            <w:r w:rsidR="008C47AC" w:rsidRPr="009867B7">
              <w:rPr>
                <w:rFonts w:ascii="Arial" w:hAnsi="Arial" w:cs="Arial"/>
                <w:color w:val="000000"/>
              </w:rPr>
              <w:t>T</w:t>
            </w:r>
            <w:r w:rsidR="008C47AC" w:rsidRPr="009867B7">
              <w:rPr>
                <w:rFonts w:ascii="Arial" w:hAnsi="Arial" w:cs="Arial"/>
                <w:color w:val="000000"/>
                <w:rtl/>
              </w:rPr>
              <w:t xml:space="preserve"> </w:t>
            </w:r>
            <w:r w:rsidR="00942053">
              <w:rPr>
                <w:rFonts w:ascii="Arial" w:hAnsi="Arial" w:cs="Arial" w:hint="cs"/>
                <w:color w:val="000000"/>
                <w:rtl/>
                <w:lang w:bidi="ar-SA"/>
              </w:rPr>
              <w:t>، في جهاز المناعة، بالخطأ بروتينات الميالين التي تغل</w:t>
            </w:r>
            <w:r w:rsidR="007605EB">
              <w:rPr>
                <w:rFonts w:ascii="Arial" w:hAnsi="Arial" w:cs="Arial" w:hint="cs"/>
                <w:color w:val="000000"/>
                <w:rtl/>
                <w:lang w:bidi="ar-SA"/>
              </w:rPr>
              <w:t>ّ</w:t>
            </w:r>
            <w:r w:rsidR="00942053">
              <w:rPr>
                <w:rFonts w:ascii="Arial" w:hAnsi="Arial" w:cs="Arial" w:hint="cs"/>
                <w:color w:val="000000"/>
                <w:rtl/>
                <w:lang w:bidi="ar-SA"/>
              </w:rPr>
              <w:t>ف الخلايا العصبية كجسم غريب وتهاجمه. نتيجة</w:t>
            </w:r>
            <w:r w:rsidR="007605EB">
              <w:rPr>
                <w:rFonts w:ascii="Arial" w:hAnsi="Arial" w:cs="Arial" w:hint="cs"/>
                <w:color w:val="000000"/>
                <w:rtl/>
                <w:lang w:bidi="ar-SA"/>
              </w:rPr>
              <w:t>ً</w:t>
            </w:r>
            <w:r w:rsidR="00942053">
              <w:rPr>
                <w:rFonts w:ascii="Arial" w:hAnsi="Arial" w:cs="Arial" w:hint="cs"/>
                <w:color w:val="000000"/>
                <w:rtl/>
                <w:lang w:bidi="ar-SA"/>
              </w:rPr>
              <w:t xml:space="preserve"> لذلك يتطو</w:t>
            </w:r>
            <w:r w:rsidR="007605EB">
              <w:rPr>
                <w:rFonts w:ascii="Arial" w:hAnsi="Arial" w:cs="Arial" w:hint="cs"/>
                <w:color w:val="000000"/>
                <w:rtl/>
                <w:lang w:bidi="ar-SA"/>
              </w:rPr>
              <w:t>ّ</w:t>
            </w:r>
            <w:r w:rsidR="00942053">
              <w:rPr>
                <w:rFonts w:ascii="Arial" w:hAnsi="Arial" w:cs="Arial" w:hint="cs"/>
                <w:color w:val="000000"/>
                <w:rtl/>
                <w:lang w:bidi="ar-SA"/>
              </w:rPr>
              <w:t>ر التهاب يؤد</w:t>
            </w:r>
            <w:r w:rsidR="007605EB">
              <w:rPr>
                <w:rFonts w:ascii="Arial" w:hAnsi="Arial" w:cs="Arial" w:hint="cs"/>
                <w:color w:val="000000"/>
                <w:rtl/>
                <w:lang w:bidi="ar-SA"/>
              </w:rPr>
              <w:t>ّ</w:t>
            </w:r>
            <w:r w:rsidR="00942053">
              <w:rPr>
                <w:rFonts w:ascii="Arial" w:hAnsi="Arial" w:cs="Arial" w:hint="cs"/>
                <w:color w:val="000000"/>
                <w:rtl/>
                <w:lang w:bidi="ar-SA"/>
              </w:rPr>
              <w:t>ي إلى أضرار غير عكسي</w:t>
            </w:r>
            <w:r w:rsidR="007605EB">
              <w:rPr>
                <w:rFonts w:ascii="Arial" w:hAnsi="Arial" w:cs="Arial" w:hint="cs"/>
                <w:color w:val="000000"/>
                <w:rtl/>
                <w:lang w:bidi="ar-SA"/>
              </w:rPr>
              <w:t>ّ</w:t>
            </w:r>
            <w:r w:rsidR="00942053">
              <w:rPr>
                <w:rFonts w:ascii="Arial" w:hAnsi="Arial" w:cs="Arial" w:hint="cs"/>
                <w:color w:val="000000"/>
                <w:rtl/>
                <w:lang w:bidi="ar-SA"/>
              </w:rPr>
              <w:t xml:space="preserve">ة في الخلايا العصبية، يتضرر انتقال الإشارة الكهربائية في الخلايا العصبية، وفيما بعد </w:t>
            </w:r>
            <w:r w:rsidR="007605EB">
              <w:rPr>
                <w:rFonts w:ascii="Arial" w:hAnsi="Arial" w:cs="Arial" w:hint="cs"/>
                <w:color w:val="000000"/>
                <w:rtl/>
                <w:lang w:bidi="ar-SA"/>
              </w:rPr>
              <w:t>يتوقف</w:t>
            </w:r>
            <w:r w:rsidR="00942053">
              <w:rPr>
                <w:rFonts w:ascii="Arial" w:hAnsi="Arial" w:cs="Arial" w:hint="cs"/>
                <w:color w:val="000000"/>
                <w:rtl/>
                <w:lang w:bidi="ar-SA"/>
              </w:rPr>
              <w:t xml:space="preserve"> بشكل مطلق، </w:t>
            </w:r>
            <w:r w:rsidR="007605EB">
              <w:rPr>
                <w:rFonts w:ascii="Arial" w:hAnsi="Arial" w:cs="Arial" w:hint="cs"/>
                <w:color w:val="000000"/>
                <w:rtl/>
                <w:lang w:bidi="ar-SA"/>
              </w:rPr>
              <w:t xml:space="preserve">مما يؤدّي ذلك إلى </w:t>
            </w:r>
            <w:r w:rsidR="00942053">
              <w:rPr>
                <w:rFonts w:ascii="Arial" w:hAnsi="Arial" w:cs="Arial" w:hint="cs"/>
                <w:color w:val="000000"/>
                <w:rtl/>
                <w:lang w:bidi="ar-SA"/>
              </w:rPr>
              <w:t>ضرر</w:t>
            </w:r>
            <w:r w:rsidR="007605EB">
              <w:rPr>
                <w:rFonts w:ascii="Arial" w:hAnsi="Arial" w:cs="Arial" w:hint="cs"/>
                <w:color w:val="000000"/>
                <w:rtl/>
                <w:lang w:bidi="ar-SA"/>
              </w:rPr>
              <w:t xml:space="preserve"> في</w:t>
            </w:r>
            <w:r w:rsidR="00942053">
              <w:rPr>
                <w:rFonts w:ascii="Arial" w:hAnsi="Arial" w:cs="Arial" w:hint="cs"/>
                <w:color w:val="000000"/>
                <w:rtl/>
                <w:lang w:bidi="ar-SA"/>
              </w:rPr>
              <w:t xml:space="preserve"> الأداء السليم للدماغ، ونتيجة</w:t>
            </w:r>
            <w:r w:rsidR="007605EB">
              <w:rPr>
                <w:rFonts w:ascii="Arial" w:hAnsi="Arial" w:cs="Arial" w:hint="cs"/>
                <w:color w:val="000000"/>
                <w:rtl/>
                <w:lang w:bidi="ar-SA"/>
              </w:rPr>
              <w:t>ً</w:t>
            </w:r>
            <w:r w:rsidR="00942053">
              <w:rPr>
                <w:rFonts w:ascii="Arial" w:hAnsi="Arial" w:cs="Arial" w:hint="cs"/>
                <w:color w:val="000000"/>
                <w:rtl/>
                <w:lang w:bidi="ar-SA"/>
              </w:rPr>
              <w:t xml:space="preserve"> لذلك تحد</w:t>
            </w:r>
            <w:r w:rsidR="007605EB">
              <w:rPr>
                <w:rFonts w:ascii="Arial" w:hAnsi="Arial" w:cs="Arial" w:hint="cs"/>
                <w:color w:val="000000"/>
                <w:rtl/>
                <w:lang w:bidi="ar-SA"/>
              </w:rPr>
              <w:t>ُ</w:t>
            </w:r>
            <w:r w:rsidR="00942053">
              <w:rPr>
                <w:rFonts w:ascii="Arial" w:hAnsi="Arial" w:cs="Arial" w:hint="cs"/>
                <w:color w:val="000000"/>
                <w:rtl/>
                <w:lang w:bidi="ar-SA"/>
              </w:rPr>
              <w:t>ث صعوبات في أداء جميع أعضاء الجسم. ت</w:t>
            </w:r>
            <w:r w:rsidR="007605EB">
              <w:rPr>
                <w:rFonts w:ascii="Arial" w:hAnsi="Arial" w:cs="Arial" w:hint="cs"/>
                <w:color w:val="000000"/>
                <w:rtl/>
                <w:lang w:bidi="ar-SA"/>
              </w:rPr>
              <w:t>ت</w:t>
            </w:r>
            <w:r w:rsidR="00942053">
              <w:rPr>
                <w:rFonts w:ascii="Arial" w:hAnsi="Arial" w:cs="Arial" w:hint="cs"/>
                <w:color w:val="000000"/>
                <w:rtl/>
                <w:lang w:bidi="ar-SA"/>
              </w:rPr>
              <w:t>ضر</w:t>
            </w:r>
            <w:r w:rsidR="007605EB">
              <w:rPr>
                <w:rFonts w:ascii="Arial" w:hAnsi="Arial" w:cs="Arial" w:hint="cs"/>
                <w:color w:val="000000"/>
                <w:rtl/>
                <w:lang w:bidi="ar-SA"/>
              </w:rPr>
              <w:t>ر</w:t>
            </w:r>
            <w:r w:rsidR="00942053">
              <w:rPr>
                <w:rFonts w:ascii="Arial" w:hAnsi="Arial" w:cs="Arial" w:hint="cs"/>
                <w:color w:val="000000"/>
                <w:rtl/>
                <w:lang w:bidi="ar-SA"/>
              </w:rPr>
              <w:t xml:space="preserve"> الأعضاء المختلفة، بالأساس </w:t>
            </w:r>
            <w:r w:rsidR="002126C0">
              <w:rPr>
                <w:rFonts w:ascii="Arial" w:hAnsi="Arial" w:cs="Arial" w:hint="cs"/>
                <w:color w:val="000000"/>
                <w:rtl/>
                <w:lang w:bidi="ar-SA"/>
              </w:rPr>
              <w:t xml:space="preserve">الحبل الشوكي، الدماغ وعصب الرؤية. قسم من أعراض المرض هي عدم وضوح الرؤية، صعوبة في المشي، دوخة وضمور </w:t>
            </w:r>
            <w:r w:rsidR="007605EB">
              <w:rPr>
                <w:rFonts w:ascii="Arial" w:hAnsi="Arial" w:cs="Arial" w:hint="cs"/>
                <w:color w:val="000000"/>
                <w:rtl/>
                <w:lang w:bidi="ar-SA"/>
              </w:rPr>
              <w:t>في العضلات. يمكن أن ي</w:t>
            </w:r>
            <w:r w:rsidR="002126C0">
              <w:rPr>
                <w:rFonts w:ascii="Arial" w:hAnsi="Arial" w:cs="Arial" w:hint="cs"/>
                <w:color w:val="000000"/>
                <w:rtl/>
                <w:lang w:bidi="ar-SA"/>
              </w:rPr>
              <w:t>عيش</w:t>
            </w:r>
            <w:r w:rsidR="007605EB">
              <w:rPr>
                <w:rFonts w:ascii="Arial" w:hAnsi="Arial" w:cs="Arial" w:hint="cs"/>
                <w:color w:val="000000"/>
                <w:rtl/>
                <w:lang w:bidi="ar-SA"/>
              </w:rPr>
              <w:t xml:space="preserve"> الإنسان</w:t>
            </w:r>
            <w:r w:rsidR="002126C0">
              <w:rPr>
                <w:rFonts w:ascii="Arial" w:hAnsi="Arial" w:cs="Arial" w:hint="cs"/>
                <w:color w:val="000000"/>
                <w:rtl/>
                <w:lang w:bidi="ar-SA"/>
              </w:rPr>
              <w:t xml:space="preserve"> مع المرض عد</w:t>
            </w:r>
            <w:r w:rsidR="007605EB">
              <w:rPr>
                <w:rFonts w:ascii="Arial" w:hAnsi="Arial" w:cs="Arial" w:hint="cs"/>
                <w:color w:val="000000"/>
                <w:rtl/>
                <w:lang w:bidi="ar-SA"/>
              </w:rPr>
              <w:t>ّ</w:t>
            </w:r>
            <w:r w:rsidR="002126C0">
              <w:rPr>
                <w:rFonts w:ascii="Arial" w:hAnsi="Arial" w:cs="Arial" w:hint="cs"/>
                <w:color w:val="000000"/>
                <w:rtl/>
                <w:lang w:bidi="ar-SA"/>
              </w:rPr>
              <w:t>ة سنوات، لكن عندما يتفاقم يتحو</w:t>
            </w:r>
            <w:r w:rsidR="007605EB">
              <w:rPr>
                <w:rFonts w:ascii="Arial" w:hAnsi="Arial" w:cs="Arial" w:hint="cs"/>
                <w:color w:val="000000"/>
                <w:rtl/>
                <w:lang w:bidi="ar-SA"/>
              </w:rPr>
              <w:t>ّ</w:t>
            </w:r>
            <w:r w:rsidR="002126C0">
              <w:rPr>
                <w:rFonts w:ascii="Arial" w:hAnsi="Arial" w:cs="Arial" w:hint="cs"/>
                <w:color w:val="000000"/>
                <w:rtl/>
                <w:lang w:bidi="ar-SA"/>
              </w:rPr>
              <w:t>ل المريض إلى مُعاق مما يؤد</w:t>
            </w:r>
            <w:r w:rsidR="007605EB">
              <w:rPr>
                <w:rFonts w:ascii="Arial" w:hAnsi="Arial" w:cs="Arial" w:hint="cs"/>
                <w:color w:val="000000"/>
                <w:rtl/>
                <w:lang w:bidi="ar-SA"/>
              </w:rPr>
              <w:t>ّ</w:t>
            </w:r>
            <w:r w:rsidR="002126C0">
              <w:rPr>
                <w:rFonts w:ascii="Arial" w:hAnsi="Arial" w:cs="Arial" w:hint="cs"/>
                <w:color w:val="000000"/>
                <w:rtl/>
                <w:lang w:bidi="ar-SA"/>
              </w:rPr>
              <w:t>ي ذلك إلى شلل حتى الموت.</w:t>
            </w:r>
          </w:p>
          <w:p w:rsidR="006D360C" w:rsidRDefault="007605EB" w:rsidP="007605EB">
            <w:pPr>
              <w:spacing w:line="276" w:lineRule="auto"/>
              <w:rPr>
                <w:rFonts w:ascii="Arial" w:hAnsi="Arial" w:cs="Arial"/>
                <w:color w:val="000000"/>
                <w:rtl/>
                <w:lang w:bidi="ar-SA"/>
              </w:rPr>
            </w:pPr>
            <w:r>
              <w:rPr>
                <w:rFonts w:ascii="Arial" w:hAnsi="Arial" w:cs="Arial" w:hint="cs"/>
                <w:color w:val="000000"/>
                <w:rtl/>
                <w:lang w:bidi="ar-SA"/>
              </w:rPr>
              <w:t xml:space="preserve">كانت </w:t>
            </w:r>
            <w:r w:rsidR="002126C0">
              <w:rPr>
                <w:rFonts w:ascii="Arial" w:hAnsi="Arial" w:cs="Arial" w:hint="cs"/>
                <w:color w:val="000000"/>
                <w:rtl/>
                <w:lang w:bidi="ar-SA"/>
              </w:rPr>
              <w:t xml:space="preserve">د. </w:t>
            </w:r>
            <w:proofErr w:type="spellStart"/>
            <w:r w:rsidR="002126C0">
              <w:rPr>
                <w:rFonts w:ascii="Arial" w:hAnsi="Arial" w:cs="Arial" w:hint="cs"/>
                <w:color w:val="000000"/>
                <w:rtl/>
                <w:lang w:bidi="ar-SA"/>
              </w:rPr>
              <w:t>دفورا</w:t>
            </w:r>
            <w:proofErr w:type="spellEnd"/>
            <w:r w:rsidR="002126C0">
              <w:rPr>
                <w:rFonts w:ascii="Arial" w:hAnsi="Arial" w:cs="Arial" w:hint="cs"/>
                <w:color w:val="000000"/>
                <w:rtl/>
                <w:lang w:bidi="ar-SA"/>
              </w:rPr>
              <w:t xml:space="preserve"> </w:t>
            </w:r>
            <w:proofErr w:type="spellStart"/>
            <w:r w:rsidR="002126C0">
              <w:rPr>
                <w:rFonts w:ascii="Arial" w:hAnsi="Arial" w:cs="Arial" w:hint="cs"/>
                <w:color w:val="000000"/>
                <w:rtl/>
                <w:lang w:bidi="ar-SA"/>
              </w:rPr>
              <w:t>تايتلباوم</w:t>
            </w:r>
            <w:proofErr w:type="spellEnd"/>
            <w:r w:rsidR="002126C0">
              <w:rPr>
                <w:rFonts w:ascii="Arial" w:hAnsi="Arial" w:cs="Arial" w:hint="cs"/>
                <w:color w:val="000000"/>
                <w:rtl/>
                <w:lang w:bidi="ar-SA"/>
              </w:rPr>
              <w:t xml:space="preserve"> ت</w:t>
            </w:r>
            <w:r>
              <w:rPr>
                <w:rFonts w:ascii="Arial" w:hAnsi="Arial" w:cs="Arial" w:hint="cs"/>
                <w:color w:val="000000"/>
                <w:rtl/>
                <w:lang w:bidi="ar-SA"/>
              </w:rPr>
              <w:t>ُ</w:t>
            </w:r>
            <w:r w:rsidR="002126C0">
              <w:rPr>
                <w:rFonts w:ascii="Arial" w:hAnsi="Arial" w:cs="Arial" w:hint="cs"/>
                <w:color w:val="000000"/>
                <w:rtl/>
                <w:lang w:bidi="ar-SA"/>
              </w:rPr>
              <w:t xml:space="preserve">حضّر لرسالة </w:t>
            </w:r>
            <w:proofErr w:type="spellStart"/>
            <w:r w:rsidR="002126C0">
              <w:rPr>
                <w:rFonts w:ascii="Arial" w:hAnsi="Arial" w:cs="Arial" w:hint="cs"/>
                <w:color w:val="000000"/>
                <w:rtl/>
                <w:lang w:bidi="ar-SA"/>
              </w:rPr>
              <w:t>الدكتوارة</w:t>
            </w:r>
            <w:proofErr w:type="spellEnd"/>
            <w:r w:rsidR="002126C0">
              <w:rPr>
                <w:rFonts w:ascii="Arial" w:hAnsi="Arial" w:cs="Arial" w:hint="cs"/>
                <w:color w:val="000000"/>
                <w:rtl/>
                <w:lang w:bidi="ar-SA"/>
              </w:rPr>
              <w:t xml:space="preserve">  عند بروفيسور روت أرنون وبروفيسور ميخائيل سلع، وقد بحثت نموذج مرض التصلب المتعد</w:t>
            </w:r>
            <w:r>
              <w:rPr>
                <w:rFonts w:ascii="Arial" w:hAnsi="Arial" w:cs="Arial" w:hint="cs"/>
                <w:color w:val="000000"/>
                <w:rtl/>
                <w:lang w:bidi="ar-SA"/>
              </w:rPr>
              <w:t>ّ</w:t>
            </w:r>
            <w:r w:rsidR="002126C0">
              <w:rPr>
                <w:rFonts w:ascii="Arial" w:hAnsi="Arial" w:cs="Arial" w:hint="cs"/>
                <w:color w:val="000000"/>
                <w:rtl/>
                <w:lang w:bidi="ar-SA"/>
              </w:rPr>
              <w:t xml:space="preserve">د في الفئران. تمّ </w:t>
            </w:r>
            <w:r>
              <w:rPr>
                <w:rFonts w:ascii="Arial" w:hAnsi="Arial" w:cs="Arial" w:hint="cs"/>
                <w:color w:val="000000"/>
                <w:rtl/>
                <w:lang w:bidi="ar-SA"/>
              </w:rPr>
              <w:t>ب</w:t>
            </w:r>
            <w:r w:rsidR="002126C0">
              <w:rPr>
                <w:rFonts w:ascii="Arial" w:hAnsi="Arial" w:cs="Arial" w:hint="cs"/>
                <w:color w:val="000000"/>
                <w:rtl/>
                <w:lang w:bidi="ar-SA"/>
              </w:rPr>
              <w:t xml:space="preserve">حث النموذج بواسطة حقن بروتين في الدماغ. حاول الباحثون، في إطار البحث، إنتاج بوليمرات اصطناعية، في المختبر، تشبه البروتينات </w:t>
            </w:r>
            <w:r w:rsidR="006D360C">
              <w:rPr>
                <w:rFonts w:ascii="Arial" w:hAnsi="Arial" w:cs="Arial" w:hint="cs"/>
                <w:color w:val="000000"/>
                <w:rtl/>
                <w:lang w:bidi="ar-SA"/>
              </w:rPr>
              <w:t>كي تحفز جهاز المناعة بنجاعة عالية وكي تؤد</w:t>
            </w:r>
            <w:r w:rsidR="00591EBA">
              <w:rPr>
                <w:rFonts w:ascii="Arial" w:hAnsi="Arial" w:cs="Arial" w:hint="cs"/>
                <w:color w:val="000000"/>
                <w:rtl/>
                <w:lang w:bidi="ar-SA"/>
              </w:rPr>
              <w:t>ّ</w:t>
            </w:r>
            <w:r w:rsidR="006D360C">
              <w:rPr>
                <w:rFonts w:ascii="Arial" w:hAnsi="Arial" w:cs="Arial" w:hint="cs"/>
                <w:color w:val="000000"/>
                <w:rtl/>
                <w:lang w:bidi="ar-SA"/>
              </w:rPr>
              <w:t>ي إلى مرض التصلب المتعد</w:t>
            </w:r>
            <w:r w:rsidR="00591EBA">
              <w:rPr>
                <w:rFonts w:ascii="Arial" w:hAnsi="Arial" w:cs="Arial" w:hint="cs"/>
                <w:color w:val="000000"/>
                <w:rtl/>
                <w:lang w:bidi="ar-SA"/>
              </w:rPr>
              <w:t>ّ</w:t>
            </w:r>
            <w:r w:rsidR="006D360C">
              <w:rPr>
                <w:rFonts w:ascii="Arial" w:hAnsi="Arial" w:cs="Arial" w:hint="cs"/>
                <w:color w:val="000000"/>
                <w:rtl/>
                <w:lang w:bidi="ar-SA"/>
              </w:rPr>
              <w:t>د في الحيوانات، وقد كان ذلك ناجعًا كأداة بحث لبحث مرض التصلب المتعد</w:t>
            </w:r>
            <w:r w:rsidR="00591EBA">
              <w:rPr>
                <w:rFonts w:ascii="Arial" w:hAnsi="Arial" w:cs="Arial" w:hint="cs"/>
                <w:color w:val="000000"/>
                <w:rtl/>
                <w:lang w:bidi="ar-SA"/>
              </w:rPr>
              <w:t>ّ</w:t>
            </w:r>
            <w:r w:rsidR="006D360C">
              <w:rPr>
                <w:rFonts w:ascii="Arial" w:hAnsi="Arial" w:cs="Arial" w:hint="cs"/>
                <w:color w:val="000000"/>
                <w:rtl/>
                <w:lang w:bidi="ar-SA"/>
              </w:rPr>
              <w:t>د.</w:t>
            </w:r>
          </w:p>
          <w:p w:rsidR="007459BC" w:rsidRDefault="006D360C" w:rsidP="007459BC">
            <w:pPr>
              <w:spacing w:line="276" w:lineRule="auto"/>
              <w:rPr>
                <w:rFonts w:ascii="Arial" w:hAnsi="Arial" w:cs="Arial"/>
                <w:color w:val="000000"/>
                <w:rtl/>
                <w:lang w:bidi="ar-SA"/>
              </w:rPr>
            </w:pPr>
            <w:r>
              <w:rPr>
                <w:rFonts w:ascii="Arial" w:hAnsi="Arial" w:cs="Arial" w:hint="cs"/>
                <w:color w:val="000000"/>
                <w:rtl/>
                <w:lang w:bidi="ar-SA"/>
              </w:rPr>
              <w:t xml:space="preserve">فحصت الدكتورة  </w:t>
            </w:r>
            <w:proofErr w:type="spellStart"/>
            <w:r>
              <w:rPr>
                <w:rFonts w:ascii="Arial" w:hAnsi="Arial" w:cs="Arial" w:hint="cs"/>
                <w:color w:val="000000"/>
                <w:rtl/>
                <w:lang w:bidi="ar-SA"/>
              </w:rPr>
              <w:t>تايتلباوم</w:t>
            </w:r>
            <w:proofErr w:type="spellEnd"/>
            <w:r>
              <w:rPr>
                <w:rFonts w:ascii="Arial" w:hAnsi="Arial" w:cs="Arial" w:hint="cs"/>
                <w:color w:val="000000"/>
                <w:rtl/>
                <w:lang w:bidi="ar-SA"/>
              </w:rPr>
              <w:t xml:space="preserve"> بوليمرات مختلفة خلال أكثر من سنة، لكنها لم تنجح في تطوير الماد</w:t>
            </w:r>
            <w:r w:rsidR="00591EBA">
              <w:rPr>
                <w:rFonts w:ascii="Arial" w:hAnsi="Arial" w:cs="Arial" w:hint="cs"/>
                <w:color w:val="000000"/>
                <w:rtl/>
                <w:lang w:bidi="ar-SA"/>
              </w:rPr>
              <w:t>ّ</w:t>
            </w:r>
            <w:r>
              <w:rPr>
                <w:rFonts w:ascii="Arial" w:hAnsi="Arial" w:cs="Arial" w:hint="cs"/>
                <w:color w:val="000000"/>
                <w:rtl/>
                <w:lang w:bidi="ar-SA"/>
              </w:rPr>
              <w:t>ة المطلوبة، والمواد</w:t>
            </w:r>
            <w:r w:rsidR="00591EBA">
              <w:rPr>
                <w:rFonts w:ascii="Arial" w:hAnsi="Arial" w:cs="Arial" w:hint="cs"/>
                <w:color w:val="000000"/>
                <w:rtl/>
                <w:lang w:bidi="ar-SA"/>
              </w:rPr>
              <w:t>ّ</w:t>
            </w:r>
            <w:r>
              <w:rPr>
                <w:rFonts w:ascii="Arial" w:hAnsi="Arial" w:cs="Arial" w:hint="cs"/>
                <w:color w:val="000000"/>
                <w:rtl/>
                <w:lang w:bidi="ar-SA"/>
              </w:rPr>
              <w:t xml:space="preserve"> التي حقنتها لم تسبب هذا المرض. أد</w:t>
            </w:r>
            <w:r w:rsidR="00591EBA">
              <w:rPr>
                <w:rFonts w:ascii="Arial" w:hAnsi="Arial" w:cs="Arial" w:hint="cs"/>
                <w:color w:val="000000"/>
                <w:rtl/>
                <w:lang w:bidi="ar-SA"/>
              </w:rPr>
              <w:t>ّ</w:t>
            </w:r>
            <w:r>
              <w:rPr>
                <w:rFonts w:ascii="Arial" w:hAnsi="Arial" w:cs="Arial" w:hint="cs"/>
                <w:color w:val="000000"/>
                <w:rtl/>
                <w:lang w:bidi="ar-SA"/>
              </w:rPr>
              <w:t>ت هذه النتائج إلى تغيير تفكيرها وتفكير الموجهين، وقد اد</w:t>
            </w:r>
            <w:r w:rsidR="00591EBA">
              <w:rPr>
                <w:rFonts w:ascii="Arial" w:hAnsi="Arial" w:cs="Arial" w:hint="cs"/>
                <w:color w:val="000000"/>
                <w:rtl/>
                <w:lang w:bidi="ar-SA"/>
              </w:rPr>
              <w:t>ّ</w:t>
            </w:r>
            <w:r>
              <w:rPr>
                <w:rFonts w:ascii="Arial" w:hAnsi="Arial" w:cs="Arial" w:hint="cs"/>
                <w:color w:val="000000"/>
                <w:rtl/>
                <w:lang w:bidi="ar-SA"/>
              </w:rPr>
              <w:t>عوا أن</w:t>
            </w:r>
            <w:r w:rsidR="00591EBA">
              <w:rPr>
                <w:rFonts w:ascii="Arial" w:hAnsi="Arial" w:cs="Arial" w:hint="cs"/>
                <w:color w:val="000000"/>
                <w:rtl/>
                <w:lang w:bidi="ar-SA"/>
              </w:rPr>
              <w:t>ّ</w:t>
            </w:r>
            <w:r>
              <w:rPr>
                <w:rFonts w:ascii="Arial" w:hAnsi="Arial" w:cs="Arial" w:hint="cs"/>
                <w:color w:val="000000"/>
                <w:rtl/>
                <w:lang w:bidi="ar-SA"/>
              </w:rPr>
              <w:t xml:space="preserve"> هذه البروتينات الاصطناعية التي لا تؤد</w:t>
            </w:r>
            <w:r w:rsidR="00591EBA">
              <w:rPr>
                <w:rFonts w:ascii="Arial" w:hAnsi="Arial" w:cs="Arial" w:hint="cs"/>
                <w:color w:val="000000"/>
                <w:rtl/>
                <w:lang w:bidi="ar-SA"/>
              </w:rPr>
              <w:t>ّ</w:t>
            </w:r>
            <w:r>
              <w:rPr>
                <w:rFonts w:ascii="Arial" w:hAnsi="Arial" w:cs="Arial" w:hint="cs"/>
                <w:color w:val="000000"/>
                <w:rtl/>
                <w:lang w:bidi="ar-SA"/>
              </w:rPr>
              <w:t>ي إلى المرض، ربما تستطيع أن تتنافس مع البروتينات التي تسبب المرض. ات</w:t>
            </w:r>
            <w:r w:rsidR="00591EBA">
              <w:rPr>
                <w:rFonts w:ascii="Arial" w:hAnsi="Arial" w:cs="Arial" w:hint="cs"/>
                <w:color w:val="000000"/>
                <w:rtl/>
                <w:lang w:bidi="ar-SA"/>
              </w:rPr>
              <w:t>ّ</w:t>
            </w:r>
            <w:r>
              <w:rPr>
                <w:rFonts w:ascii="Arial" w:hAnsi="Arial" w:cs="Arial" w:hint="cs"/>
                <w:color w:val="000000"/>
                <w:rtl/>
                <w:lang w:bidi="ar-SA"/>
              </w:rPr>
              <w:t xml:space="preserve">ضح أن هذا النهج أنجع بكثير. </w:t>
            </w:r>
            <w:r w:rsidR="007459BC">
              <w:rPr>
                <w:rFonts w:ascii="Arial" w:hAnsi="Arial" w:cs="Arial" w:hint="cs"/>
                <w:color w:val="000000"/>
                <w:rtl/>
                <w:lang w:bidi="ar-SA"/>
              </w:rPr>
              <w:t>وجد الباحثون أن</w:t>
            </w:r>
            <w:r w:rsidR="00591EBA">
              <w:rPr>
                <w:rFonts w:ascii="Arial" w:hAnsi="Arial" w:cs="Arial" w:hint="cs"/>
                <w:color w:val="000000"/>
                <w:rtl/>
                <w:lang w:bidi="ar-SA"/>
              </w:rPr>
              <w:t>ّ</w:t>
            </w:r>
            <w:r w:rsidR="007459BC">
              <w:rPr>
                <w:rFonts w:ascii="Arial" w:hAnsi="Arial" w:cs="Arial" w:hint="cs"/>
                <w:color w:val="000000"/>
                <w:rtl/>
                <w:lang w:bidi="ar-SA"/>
              </w:rPr>
              <w:t xml:space="preserve"> مجموعة من البروتينات القصيرة، التي س</w:t>
            </w:r>
            <w:r w:rsidR="00591EBA">
              <w:rPr>
                <w:rFonts w:ascii="Arial" w:hAnsi="Arial" w:cs="Arial" w:hint="cs"/>
                <w:color w:val="000000"/>
                <w:rtl/>
                <w:lang w:bidi="ar-SA"/>
              </w:rPr>
              <w:t>ُ</w:t>
            </w:r>
            <w:r w:rsidR="007459BC">
              <w:rPr>
                <w:rFonts w:ascii="Arial" w:hAnsi="Arial" w:cs="Arial" w:hint="cs"/>
                <w:color w:val="000000"/>
                <w:rtl/>
                <w:lang w:bidi="ar-SA"/>
              </w:rPr>
              <w:t>م</w:t>
            </w:r>
            <w:r w:rsidR="00591EBA">
              <w:rPr>
                <w:rFonts w:ascii="Arial" w:hAnsi="Arial" w:cs="Arial" w:hint="cs"/>
                <w:color w:val="000000"/>
                <w:rtl/>
                <w:lang w:bidi="ar-SA"/>
              </w:rPr>
              <w:t>ّ</w:t>
            </w:r>
            <w:r w:rsidR="007459BC">
              <w:rPr>
                <w:rFonts w:ascii="Arial" w:hAnsi="Arial" w:cs="Arial" w:hint="cs"/>
                <w:color w:val="000000"/>
                <w:rtl/>
                <w:lang w:bidi="ar-SA"/>
              </w:rPr>
              <w:t xml:space="preserve">يت بروتينات </w:t>
            </w:r>
            <w:r w:rsidR="007459BC">
              <w:rPr>
                <w:rFonts w:ascii="Arial" w:hAnsi="Arial" w:cs="Arial"/>
                <w:color w:val="000000"/>
                <w:rtl/>
                <w:lang w:bidi="ar-SA"/>
              </w:rPr>
              <w:t>–</w:t>
            </w:r>
            <w:r w:rsidR="007459BC">
              <w:rPr>
                <w:rFonts w:ascii="Arial" w:hAnsi="Arial" w:cs="Arial" w:hint="cs"/>
                <w:color w:val="000000"/>
                <w:rtl/>
                <w:lang w:bidi="ar-SA"/>
              </w:rPr>
              <w:t xml:space="preserve"> </w:t>
            </w:r>
            <w:proofErr w:type="spellStart"/>
            <w:r w:rsidR="007459BC">
              <w:rPr>
                <w:rFonts w:ascii="Arial" w:hAnsi="Arial" w:cs="Arial" w:hint="cs"/>
                <w:color w:val="000000"/>
                <w:rtl/>
                <w:lang w:bidi="ar-SA"/>
              </w:rPr>
              <w:t>إسهامية</w:t>
            </w:r>
            <w:proofErr w:type="spellEnd"/>
            <w:r w:rsidR="007459BC">
              <w:rPr>
                <w:rFonts w:ascii="Arial" w:hAnsi="Arial" w:cs="Arial" w:hint="cs"/>
                <w:color w:val="000000"/>
                <w:rtl/>
                <w:lang w:bidi="ar-SA"/>
              </w:rPr>
              <w:t>، كانت ناجعة في معالجة المرض لدى الفئران.</w:t>
            </w:r>
          </w:p>
          <w:p w:rsidR="007459BC" w:rsidRDefault="007459BC" w:rsidP="007459BC">
            <w:pPr>
              <w:spacing w:line="276" w:lineRule="auto"/>
              <w:rPr>
                <w:rFonts w:ascii="Arial" w:hAnsi="Arial" w:cs="Arial"/>
                <w:color w:val="000000"/>
                <w:rtl/>
                <w:lang w:bidi="ar-SA"/>
              </w:rPr>
            </w:pPr>
            <w:r>
              <w:rPr>
                <w:rFonts w:ascii="Arial" w:hAnsi="Arial" w:cs="Arial" w:hint="cs"/>
                <w:color w:val="000000"/>
                <w:rtl/>
                <w:lang w:bidi="ar-SA"/>
              </w:rPr>
              <w:t>أحد البوليمرات الذي استعملوه (</w:t>
            </w:r>
            <w:proofErr w:type="spellStart"/>
            <w:r>
              <w:rPr>
                <w:rFonts w:ascii="Arial" w:hAnsi="Arial" w:cs="Arial" w:hint="cs"/>
                <w:color w:val="000000"/>
                <w:rtl/>
                <w:lang w:bidi="ar-SA"/>
              </w:rPr>
              <w:t>أسيتات</w:t>
            </w:r>
            <w:proofErr w:type="spellEnd"/>
            <w:r>
              <w:rPr>
                <w:rFonts w:ascii="Arial" w:hAnsi="Arial" w:cs="Arial" w:hint="cs"/>
                <w:color w:val="000000"/>
                <w:rtl/>
                <w:lang w:bidi="ar-SA"/>
              </w:rPr>
              <w:t xml:space="preserve"> </w:t>
            </w:r>
            <w:proofErr w:type="spellStart"/>
            <w:r>
              <w:rPr>
                <w:rFonts w:ascii="Arial" w:hAnsi="Arial" w:cs="Arial" w:hint="cs"/>
                <w:color w:val="000000"/>
                <w:rtl/>
                <w:lang w:bidi="ar-SA"/>
              </w:rPr>
              <w:t>غلاتيمرات</w:t>
            </w:r>
            <w:proofErr w:type="spellEnd"/>
            <w:r>
              <w:rPr>
                <w:rFonts w:ascii="Arial" w:hAnsi="Arial" w:cs="Arial" w:hint="cs"/>
                <w:color w:val="000000"/>
                <w:rtl/>
                <w:lang w:bidi="ar-SA"/>
              </w:rPr>
              <w:t xml:space="preserve">) هو بوليمر </w:t>
            </w:r>
            <w:r>
              <w:rPr>
                <w:rFonts w:ascii="Arial" w:hAnsi="Arial" w:cs="Arial"/>
                <w:color w:val="000000"/>
                <w:rtl/>
                <w:lang w:bidi="ar-SA"/>
              </w:rPr>
              <w:t>–</w:t>
            </w:r>
            <w:r>
              <w:rPr>
                <w:rFonts w:ascii="Arial" w:hAnsi="Arial" w:cs="Arial" w:hint="cs"/>
                <w:color w:val="000000"/>
                <w:rtl/>
                <w:lang w:bidi="ar-SA"/>
              </w:rPr>
              <w:t xml:space="preserve"> إسهامي -1، وقد وُجد أن</w:t>
            </w:r>
            <w:r w:rsidR="00591EBA">
              <w:rPr>
                <w:rFonts w:ascii="Arial" w:hAnsi="Arial" w:cs="Arial" w:hint="cs"/>
                <w:color w:val="000000"/>
                <w:rtl/>
                <w:lang w:bidi="ar-SA"/>
              </w:rPr>
              <w:t>ّ</w:t>
            </w:r>
            <w:r>
              <w:rPr>
                <w:rFonts w:ascii="Arial" w:hAnsi="Arial" w:cs="Arial" w:hint="cs"/>
                <w:color w:val="000000"/>
                <w:rtl/>
                <w:lang w:bidi="ar-SA"/>
              </w:rPr>
              <w:t>ه يخفف أعراض المرض في الفئران. ناقضت هذه النتيجة فرضي</w:t>
            </w:r>
            <w:r w:rsidR="00591EBA">
              <w:rPr>
                <w:rFonts w:ascii="Arial" w:hAnsi="Arial" w:cs="Arial" w:hint="cs"/>
                <w:color w:val="000000"/>
                <w:rtl/>
                <w:lang w:bidi="ar-SA"/>
              </w:rPr>
              <w:t>ّ</w:t>
            </w:r>
            <w:r>
              <w:rPr>
                <w:rFonts w:ascii="Arial" w:hAnsi="Arial" w:cs="Arial" w:hint="cs"/>
                <w:color w:val="000000"/>
                <w:rtl/>
                <w:lang w:bidi="ar-SA"/>
              </w:rPr>
              <w:t>ة البحث الأولى التي افترضت أن</w:t>
            </w:r>
            <w:r w:rsidR="00591EBA">
              <w:rPr>
                <w:rFonts w:ascii="Arial" w:hAnsi="Arial" w:cs="Arial" w:hint="cs"/>
                <w:color w:val="000000"/>
                <w:rtl/>
                <w:lang w:bidi="ar-SA"/>
              </w:rPr>
              <w:t>ّ</w:t>
            </w:r>
            <w:r>
              <w:rPr>
                <w:rFonts w:ascii="Arial" w:hAnsi="Arial" w:cs="Arial" w:hint="cs"/>
                <w:color w:val="000000"/>
                <w:rtl/>
                <w:lang w:bidi="ar-SA"/>
              </w:rPr>
              <w:t xml:space="preserve"> البوليمر يحف</w:t>
            </w:r>
            <w:r w:rsidR="00591EBA">
              <w:rPr>
                <w:rFonts w:ascii="Arial" w:hAnsi="Arial" w:cs="Arial" w:hint="cs"/>
                <w:color w:val="000000"/>
                <w:rtl/>
                <w:lang w:bidi="ar-SA"/>
              </w:rPr>
              <w:t>ّ</w:t>
            </w:r>
            <w:r>
              <w:rPr>
                <w:rFonts w:ascii="Arial" w:hAnsi="Arial" w:cs="Arial" w:hint="cs"/>
                <w:color w:val="000000"/>
                <w:rtl/>
                <w:lang w:bidi="ar-SA"/>
              </w:rPr>
              <w:t>ز حدوث المرض</w:t>
            </w:r>
            <w:r w:rsidR="00591EBA">
              <w:rPr>
                <w:rFonts w:ascii="Arial" w:hAnsi="Arial" w:cs="Arial" w:hint="cs"/>
                <w:color w:val="000000"/>
                <w:rtl/>
                <w:lang w:bidi="ar-SA"/>
              </w:rPr>
              <w:t>،</w:t>
            </w:r>
            <w:r>
              <w:rPr>
                <w:rFonts w:ascii="Arial" w:hAnsi="Arial" w:cs="Arial" w:hint="cs"/>
                <w:color w:val="000000"/>
                <w:rtl/>
                <w:lang w:bidi="ar-SA"/>
              </w:rPr>
              <w:t xml:space="preserve"> لأن</w:t>
            </w:r>
            <w:r w:rsidR="00591EBA">
              <w:rPr>
                <w:rFonts w:ascii="Arial" w:hAnsi="Arial" w:cs="Arial" w:hint="cs"/>
                <w:color w:val="000000"/>
                <w:rtl/>
                <w:lang w:bidi="ar-SA"/>
              </w:rPr>
              <w:t>ّ</w:t>
            </w:r>
            <w:r>
              <w:rPr>
                <w:rFonts w:ascii="Arial" w:hAnsi="Arial" w:cs="Arial" w:hint="cs"/>
                <w:color w:val="000000"/>
                <w:rtl/>
                <w:lang w:bidi="ar-SA"/>
              </w:rPr>
              <w:t>ه يشبه البروتين الموجود في الدماغ.</w:t>
            </w:r>
          </w:p>
          <w:p w:rsidR="007403E6" w:rsidRDefault="007459BC" w:rsidP="00591EBA">
            <w:pPr>
              <w:spacing w:line="276" w:lineRule="auto"/>
              <w:rPr>
                <w:rFonts w:ascii="Arial" w:hAnsi="Arial" w:cs="Arial"/>
                <w:color w:val="000000"/>
                <w:rtl/>
                <w:lang w:bidi="ar-SA"/>
              </w:rPr>
            </w:pPr>
            <w:r>
              <w:rPr>
                <w:rFonts w:ascii="Arial" w:hAnsi="Arial" w:cs="Arial" w:hint="cs"/>
                <w:color w:val="000000"/>
                <w:rtl/>
                <w:lang w:bidi="ar-SA"/>
              </w:rPr>
              <w:t xml:space="preserve">كان </w:t>
            </w:r>
            <w:r w:rsidR="008A7B6E">
              <w:rPr>
                <w:rFonts w:ascii="Arial" w:hAnsi="Arial" w:cs="Arial" w:hint="cs"/>
                <w:color w:val="000000"/>
                <w:rtl/>
                <w:lang w:bidi="ar-SA"/>
              </w:rPr>
              <w:t>البوليمر-</w:t>
            </w:r>
            <w:proofErr w:type="spellStart"/>
            <w:r w:rsidR="008A7B6E">
              <w:rPr>
                <w:rFonts w:ascii="Arial" w:hAnsi="Arial" w:cs="Arial" w:hint="cs"/>
                <w:color w:val="000000"/>
                <w:rtl/>
                <w:lang w:bidi="ar-SA"/>
              </w:rPr>
              <w:t>الإسهامي</w:t>
            </w:r>
            <w:proofErr w:type="spellEnd"/>
            <w:r w:rsidR="008A7B6E">
              <w:rPr>
                <w:rFonts w:ascii="Arial" w:hAnsi="Arial" w:cs="Arial" w:hint="cs"/>
                <w:color w:val="000000"/>
                <w:rtl/>
                <w:lang w:bidi="ar-SA"/>
              </w:rPr>
              <w:t xml:space="preserve"> 1 ناجعًا </w:t>
            </w:r>
            <w:r w:rsidR="00591EBA">
              <w:rPr>
                <w:rFonts w:ascii="Arial" w:hAnsi="Arial" w:cs="Arial" w:hint="cs"/>
                <w:color w:val="000000"/>
                <w:rtl/>
                <w:lang w:bidi="ar-SA"/>
              </w:rPr>
              <w:t xml:space="preserve">في </w:t>
            </w:r>
            <w:r w:rsidR="008A7B6E">
              <w:rPr>
                <w:rFonts w:ascii="Arial" w:hAnsi="Arial" w:cs="Arial" w:hint="cs"/>
                <w:color w:val="000000"/>
                <w:rtl/>
                <w:lang w:bidi="ar-SA"/>
              </w:rPr>
              <w:t>منع المرض بشكل خاص</w:t>
            </w:r>
            <w:r w:rsidR="00591EBA">
              <w:rPr>
                <w:rFonts w:ascii="Arial" w:hAnsi="Arial" w:cs="Arial" w:hint="cs"/>
                <w:color w:val="000000"/>
                <w:rtl/>
                <w:lang w:bidi="ar-SA"/>
              </w:rPr>
              <w:t>ّ</w:t>
            </w:r>
            <w:r w:rsidR="008A7B6E">
              <w:rPr>
                <w:rFonts w:ascii="Arial" w:hAnsi="Arial" w:cs="Arial" w:hint="cs"/>
                <w:color w:val="000000"/>
                <w:rtl/>
                <w:lang w:bidi="ar-SA"/>
              </w:rPr>
              <w:t xml:space="preserve"> إذا تمّ حقنه قبل البروتين الذي يؤد</w:t>
            </w:r>
            <w:r w:rsidR="00591EBA">
              <w:rPr>
                <w:rFonts w:ascii="Arial" w:hAnsi="Arial" w:cs="Arial" w:hint="cs"/>
                <w:color w:val="000000"/>
                <w:rtl/>
                <w:lang w:bidi="ar-SA"/>
              </w:rPr>
              <w:t>ّ</w:t>
            </w:r>
            <w:r w:rsidR="008A7B6E">
              <w:rPr>
                <w:rFonts w:ascii="Arial" w:hAnsi="Arial" w:cs="Arial" w:hint="cs"/>
                <w:color w:val="000000"/>
                <w:rtl/>
                <w:lang w:bidi="ar-SA"/>
              </w:rPr>
              <w:t xml:space="preserve">ي للمرض، وكان ناجعًا أيضًا في قمع المرض إذا تمّ حقنه في الحيوانات التي تعاني من المرض. </w:t>
            </w:r>
            <w:r w:rsidR="007403E6">
              <w:rPr>
                <w:rFonts w:ascii="Arial" w:hAnsi="Arial" w:cs="Arial" w:hint="cs"/>
                <w:color w:val="000000"/>
                <w:rtl/>
                <w:lang w:bidi="ar-SA"/>
              </w:rPr>
              <w:t>لإثبات النتيجة في الفئران تمّ حقن البوليمر الجديد إلى مجموعة من خنازير البحر، وبعد ذلك تمّ حث المرض في خنازير البحر. كانت النتائج أكثر من التوقعات. من مجمل خنازير البحر التي كانت يجب أن تمرض في نموذج مرض التصلب المتعدد، أُصيب %20 من الخنازير بالمرض. أما في المجموعة الضابطة التي لم تحصل على البوليمر الجديد، فقد أصيب بالمرض %80 من خنازير البحر.</w:t>
            </w:r>
          </w:p>
          <w:p w:rsidR="008A7B6E" w:rsidRDefault="007403E6" w:rsidP="00591EBA">
            <w:pPr>
              <w:spacing w:line="276" w:lineRule="auto"/>
              <w:rPr>
                <w:rFonts w:ascii="Arial" w:hAnsi="Arial" w:cs="Arial"/>
                <w:color w:val="000000"/>
                <w:rtl/>
                <w:lang w:bidi="ar-SA"/>
              </w:rPr>
            </w:pPr>
            <w:r>
              <w:rPr>
                <w:rFonts w:ascii="Arial" w:hAnsi="Arial" w:cs="Arial" w:hint="cs"/>
                <w:color w:val="000000"/>
                <w:rtl/>
                <w:lang w:bidi="ar-SA"/>
              </w:rPr>
              <w:t xml:space="preserve">أدى البروتين الجديد إلى انخفاض تفاقم المرض لدى </w:t>
            </w:r>
            <w:r w:rsidR="00591EBA">
              <w:rPr>
                <w:rFonts w:ascii="Arial" w:hAnsi="Arial" w:cs="Arial" w:hint="cs"/>
                <w:color w:val="000000"/>
                <w:rtl/>
                <w:lang w:bidi="ar-SA"/>
              </w:rPr>
              <w:t>قسم من ال</w:t>
            </w:r>
            <w:r>
              <w:rPr>
                <w:rFonts w:ascii="Arial" w:hAnsi="Arial" w:cs="Arial" w:hint="cs"/>
                <w:color w:val="000000"/>
                <w:rtl/>
                <w:lang w:bidi="ar-SA"/>
              </w:rPr>
              <w:t>حيوانات التي أُصيبت بالمرض.</w:t>
            </w:r>
          </w:p>
          <w:p w:rsidR="008C47AC" w:rsidRPr="007403E6" w:rsidRDefault="002535F6" w:rsidP="00591EBA">
            <w:pPr>
              <w:spacing w:line="276" w:lineRule="auto"/>
              <w:rPr>
                <w:rFonts w:ascii="Arial" w:hAnsi="Arial" w:cs="Arial"/>
                <w:shd w:val="clear" w:color="auto" w:fill="FFFFFF"/>
                <w:rtl/>
              </w:rPr>
            </w:pPr>
            <w:r>
              <w:rPr>
                <w:rFonts w:ascii="Arial" w:hAnsi="Arial" w:cs="Arial" w:hint="cs"/>
                <w:color w:val="000000"/>
                <w:rtl/>
                <w:lang w:bidi="ar-SA"/>
              </w:rPr>
              <w:t xml:space="preserve"> </w:t>
            </w:r>
            <w:r w:rsidR="008C47AC" w:rsidRPr="009867B7">
              <w:rPr>
                <w:rFonts w:ascii="Arial" w:hAnsi="Arial" w:cs="Arial"/>
                <w:color w:val="000000"/>
                <w:rtl/>
              </w:rPr>
              <w:br/>
            </w:r>
            <w:r w:rsidR="007403E6">
              <w:rPr>
                <w:rFonts w:ascii="Arial" w:eastAsia="Times New Roman" w:hAnsi="Arial" w:cs="Arial" w:hint="cs"/>
                <w:color w:val="000000"/>
                <w:rtl/>
                <w:lang w:bidi="ar-SA"/>
              </w:rPr>
              <w:t>فهم الباحثون، في هذه المرحلة، أن</w:t>
            </w:r>
            <w:r w:rsidR="00591EBA">
              <w:rPr>
                <w:rFonts w:ascii="Arial" w:eastAsia="Times New Roman" w:hAnsi="Arial" w:cs="Arial" w:hint="cs"/>
                <w:color w:val="000000"/>
                <w:rtl/>
                <w:lang w:bidi="ar-SA"/>
              </w:rPr>
              <w:t>ّ</w:t>
            </w:r>
            <w:r w:rsidR="007403E6">
              <w:rPr>
                <w:rFonts w:ascii="Arial" w:eastAsia="Times New Roman" w:hAnsi="Arial" w:cs="Arial" w:hint="cs"/>
                <w:color w:val="000000"/>
                <w:rtl/>
                <w:lang w:bidi="ar-SA"/>
              </w:rPr>
              <w:t>هم اكتشفوا دواء جديد وناجح لمرض التصلب المتعد</w:t>
            </w:r>
            <w:r w:rsidR="00591EBA">
              <w:rPr>
                <w:rFonts w:ascii="Arial" w:eastAsia="Times New Roman" w:hAnsi="Arial" w:cs="Arial" w:hint="cs"/>
                <w:color w:val="000000"/>
                <w:rtl/>
                <w:lang w:bidi="ar-SA"/>
              </w:rPr>
              <w:t>ّ</w:t>
            </w:r>
            <w:r w:rsidR="007403E6">
              <w:rPr>
                <w:rFonts w:ascii="Arial" w:eastAsia="Times New Roman" w:hAnsi="Arial" w:cs="Arial" w:hint="cs"/>
                <w:color w:val="000000"/>
                <w:rtl/>
                <w:lang w:bidi="ar-SA"/>
              </w:rPr>
              <w:t>د في خنازير البحر. لكن من هذه اللحظة وحتى إثبات الحقيقة أن</w:t>
            </w:r>
            <w:r w:rsidR="00591EBA">
              <w:rPr>
                <w:rFonts w:ascii="Arial" w:eastAsia="Times New Roman" w:hAnsi="Arial" w:cs="Arial" w:hint="cs"/>
                <w:color w:val="000000"/>
                <w:rtl/>
                <w:lang w:bidi="ar-SA"/>
              </w:rPr>
              <w:t>ّ</w:t>
            </w:r>
            <w:r w:rsidR="007403E6">
              <w:rPr>
                <w:rFonts w:ascii="Arial" w:eastAsia="Times New Roman" w:hAnsi="Arial" w:cs="Arial" w:hint="cs"/>
                <w:color w:val="000000"/>
                <w:rtl/>
                <w:lang w:bidi="ar-SA"/>
              </w:rPr>
              <w:t xml:space="preserve"> الدواء جيد للاستعمال</w:t>
            </w:r>
            <w:r w:rsidR="00B44951">
              <w:rPr>
                <w:rFonts w:ascii="Arial" w:eastAsia="Times New Roman" w:hAnsi="Arial" w:cs="Arial" w:hint="cs"/>
                <w:color w:val="000000"/>
                <w:rtl/>
                <w:lang w:bidi="ar-SA"/>
              </w:rPr>
              <w:t>،</w:t>
            </w:r>
            <w:r w:rsidR="007403E6">
              <w:rPr>
                <w:rFonts w:ascii="Arial" w:eastAsia="Times New Roman" w:hAnsi="Arial" w:cs="Arial" w:hint="cs"/>
                <w:color w:val="000000"/>
                <w:rtl/>
                <w:lang w:bidi="ar-SA"/>
              </w:rPr>
              <w:t xml:space="preserve"> في الإنسان</w:t>
            </w:r>
            <w:r w:rsidR="00B44951">
              <w:rPr>
                <w:rFonts w:ascii="Arial" w:eastAsia="Times New Roman" w:hAnsi="Arial" w:cs="Arial" w:hint="cs"/>
                <w:color w:val="000000"/>
                <w:rtl/>
                <w:lang w:bidi="ar-SA"/>
              </w:rPr>
              <w:t>،</w:t>
            </w:r>
            <w:r w:rsidR="007403E6">
              <w:rPr>
                <w:rFonts w:ascii="Arial" w:eastAsia="Times New Roman" w:hAnsi="Arial" w:cs="Arial" w:hint="cs"/>
                <w:color w:val="000000"/>
                <w:rtl/>
                <w:lang w:bidi="ar-SA"/>
              </w:rPr>
              <w:t xml:space="preserve"> </w:t>
            </w:r>
            <w:r w:rsidR="00B44951">
              <w:rPr>
                <w:rFonts w:ascii="Arial" w:eastAsia="Times New Roman" w:hAnsi="Arial" w:cs="Arial" w:hint="cs"/>
                <w:color w:val="000000"/>
                <w:rtl/>
                <w:lang w:bidi="ar-SA"/>
              </w:rPr>
              <w:t>كانت طويلة. كان يجب على الباحثين أن يبي</w:t>
            </w:r>
            <w:r w:rsidR="00591EBA">
              <w:rPr>
                <w:rFonts w:ascii="Arial" w:eastAsia="Times New Roman" w:hAnsi="Arial" w:cs="Arial" w:hint="cs"/>
                <w:color w:val="000000"/>
                <w:rtl/>
                <w:lang w:bidi="ar-SA"/>
              </w:rPr>
              <w:t>ّ</w:t>
            </w:r>
            <w:r w:rsidR="00B44951">
              <w:rPr>
                <w:rFonts w:ascii="Arial" w:eastAsia="Times New Roman" w:hAnsi="Arial" w:cs="Arial" w:hint="cs"/>
                <w:color w:val="000000"/>
                <w:rtl/>
                <w:lang w:bidi="ar-SA"/>
              </w:rPr>
              <w:t xml:space="preserve">نوا أن الدواء يعمل في حيوانات تشبه الإنسان. لهذا الغرض أُجريت التجارب على قرد </w:t>
            </w:r>
            <w:proofErr w:type="spellStart"/>
            <w:r w:rsidR="00B44951">
              <w:rPr>
                <w:rFonts w:ascii="Arial" w:eastAsia="Times New Roman" w:hAnsi="Arial" w:cs="Arial" w:hint="cs"/>
                <w:color w:val="000000"/>
                <w:rtl/>
                <w:lang w:bidi="ar-SA"/>
              </w:rPr>
              <w:t>الرايزيس</w:t>
            </w:r>
            <w:proofErr w:type="spellEnd"/>
            <w:r w:rsidR="00B44951">
              <w:rPr>
                <w:rFonts w:ascii="Arial" w:eastAsia="Times New Roman" w:hAnsi="Arial" w:cs="Arial" w:hint="cs"/>
                <w:color w:val="000000"/>
                <w:rtl/>
                <w:lang w:bidi="ar-SA"/>
              </w:rPr>
              <w:t xml:space="preserve"> وقرد البابون. كانت النتيجة رائعة</w:t>
            </w:r>
            <w:r w:rsidR="00591EBA">
              <w:rPr>
                <w:rFonts w:ascii="Arial" w:eastAsia="Times New Roman" w:hAnsi="Arial" w:cs="Arial" w:hint="cs"/>
                <w:color w:val="000000"/>
                <w:rtl/>
                <w:lang w:bidi="ar-SA"/>
              </w:rPr>
              <w:t xml:space="preserve"> في القردة</w:t>
            </w:r>
            <w:r w:rsidR="00B44951">
              <w:rPr>
                <w:rFonts w:ascii="Arial" w:eastAsia="Times New Roman" w:hAnsi="Arial" w:cs="Arial" w:hint="cs"/>
                <w:color w:val="000000"/>
                <w:rtl/>
                <w:lang w:bidi="ar-SA"/>
              </w:rPr>
              <w:t>: تعافى سبعة قرود من بين تسعة قرود مصابة بشلل بسبب التصلب المتعد</w:t>
            </w:r>
            <w:r w:rsidR="00591EBA">
              <w:rPr>
                <w:rFonts w:ascii="Arial" w:eastAsia="Times New Roman" w:hAnsi="Arial" w:cs="Arial" w:hint="cs"/>
                <w:color w:val="000000"/>
                <w:rtl/>
                <w:lang w:bidi="ar-SA"/>
              </w:rPr>
              <w:t>ّ</w:t>
            </w:r>
            <w:r w:rsidR="00B44951">
              <w:rPr>
                <w:rFonts w:ascii="Arial" w:eastAsia="Times New Roman" w:hAnsi="Arial" w:cs="Arial" w:hint="cs"/>
                <w:color w:val="000000"/>
                <w:rtl/>
                <w:lang w:bidi="ar-SA"/>
              </w:rPr>
              <w:t>د. بفضل هذه النتائج نجحت بروفيسور أرنون بالتعاون مع عالم أعصاب، في الولايات المتحدة، أن تحصل على منحة بحث من</w:t>
            </w:r>
            <w:r w:rsidR="00591EBA">
              <w:rPr>
                <w:rFonts w:ascii="Arial" w:eastAsia="Times New Roman" w:hAnsi="Arial" w:cs="Arial" w:hint="cs"/>
                <w:color w:val="000000"/>
                <w:rtl/>
                <w:lang w:bidi="ar-SA"/>
              </w:rPr>
              <w:t xml:space="preserve"> </w:t>
            </w:r>
            <w:proofErr w:type="spellStart"/>
            <w:r w:rsidR="00591EBA">
              <w:rPr>
                <w:rFonts w:ascii="Arial" w:eastAsia="Times New Roman" w:hAnsi="Arial" w:cs="Arial" w:hint="cs"/>
                <w:color w:val="000000"/>
                <w:rtl/>
                <w:lang w:bidi="ar-SA"/>
              </w:rPr>
              <w:t>ا</w:t>
            </w:r>
            <w:r w:rsidR="00591EBA">
              <w:rPr>
                <w:rFonts w:ascii="Arial" w:eastAsia="Times New Roman" w:hAnsi="Arial" w:cs="Arial"/>
                <w:color w:val="000000"/>
                <w:rtl/>
                <w:lang w:bidi="ar-SA"/>
              </w:rPr>
              <w:t>ﻟ</w:t>
            </w:r>
            <w:proofErr w:type="spellEnd"/>
            <w:r w:rsidR="00B44951">
              <w:rPr>
                <w:rFonts w:ascii="Arial" w:eastAsia="Times New Roman" w:hAnsi="Arial" w:cs="Arial" w:hint="cs"/>
                <w:color w:val="000000"/>
                <w:rtl/>
                <w:lang w:bidi="ar-SA"/>
              </w:rPr>
              <w:t xml:space="preserve">  </w:t>
            </w:r>
            <w:r w:rsidR="008C47AC" w:rsidRPr="009867B7">
              <w:rPr>
                <w:rFonts w:ascii="Arial" w:eastAsia="Times New Roman" w:hAnsi="Arial" w:cs="Arial"/>
                <w:color w:val="000000"/>
                <w:rtl/>
              </w:rPr>
              <w:t xml:space="preserve"> </w:t>
            </w:r>
            <w:r w:rsidR="008C47AC" w:rsidRPr="009867B7">
              <w:rPr>
                <w:rFonts w:ascii="Arial" w:eastAsia="Times New Roman" w:hAnsi="Arial" w:cs="Arial"/>
                <w:color w:val="000000"/>
              </w:rPr>
              <w:t>NIH</w:t>
            </w:r>
            <w:r w:rsidR="008C47AC" w:rsidRPr="009867B7">
              <w:rPr>
                <w:rFonts w:ascii="Arial" w:eastAsia="Times New Roman" w:hAnsi="Arial" w:cs="Arial"/>
                <w:color w:val="000000"/>
                <w:rtl/>
              </w:rPr>
              <w:t xml:space="preserve"> (</w:t>
            </w:r>
            <w:r w:rsidR="00B44951">
              <w:rPr>
                <w:rFonts w:ascii="Arial" w:eastAsia="Times New Roman" w:hAnsi="Arial" w:cs="Arial" w:hint="cs"/>
                <w:color w:val="000000"/>
                <w:rtl/>
                <w:lang w:bidi="ar-SA"/>
              </w:rPr>
              <w:t>المعهد القومي للصحة في الولايات المتحدة</w:t>
            </w:r>
            <w:r w:rsidR="008C47AC" w:rsidRPr="009867B7">
              <w:rPr>
                <w:rFonts w:ascii="Arial" w:eastAsia="Times New Roman" w:hAnsi="Arial" w:cs="Arial"/>
                <w:color w:val="000000"/>
                <w:rtl/>
              </w:rPr>
              <w:t>)</w:t>
            </w:r>
            <w:r w:rsidR="004D145B">
              <w:rPr>
                <w:rFonts w:ascii="Arial" w:eastAsia="Times New Roman" w:hAnsi="Arial" w:cs="Arial" w:hint="cs"/>
                <w:color w:val="000000"/>
                <w:rtl/>
              </w:rPr>
              <w:t xml:space="preserve"> </w:t>
            </w:r>
            <w:r w:rsidR="004D145B">
              <w:rPr>
                <w:rFonts w:ascii="Arial" w:eastAsia="Times New Roman" w:hAnsi="Arial" w:cs="Arial" w:hint="cs"/>
                <w:color w:val="000000"/>
                <w:rtl/>
                <w:lang w:bidi="ar-SA"/>
              </w:rPr>
              <w:t>بمبلغ مليوني دولار كي يتم</w:t>
            </w:r>
            <w:r w:rsidR="00591EBA">
              <w:rPr>
                <w:rFonts w:ascii="Arial" w:eastAsia="Times New Roman" w:hAnsi="Arial" w:cs="Arial" w:hint="cs"/>
                <w:color w:val="000000"/>
                <w:rtl/>
                <w:lang w:bidi="ar-SA"/>
              </w:rPr>
              <w:t>ّ</w:t>
            </w:r>
            <w:r w:rsidR="004D145B">
              <w:rPr>
                <w:rFonts w:ascii="Arial" w:eastAsia="Times New Roman" w:hAnsi="Arial" w:cs="Arial" w:hint="cs"/>
                <w:color w:val="000000"/>
                <w:rtl/>
                <w:lang w:bidi="ar-SA"/>
              </w:rPr>
              <w:t xml:space="preserve"> تنفيذ تجارب طبية على أشخاص مصابين بالمرض. نجحت التجارب الطبية بشكل كبير، وأخذت شركة </w:t>
            </w:r>
            <w:proofErr w:type="spellStart"/>
            <w:r w:rsidR="004D145B">
              <w:rPr>
                <w:rFonts w:ascii="Arial" w:eastAsia="Times New Roman" w:hAnsi="Arial" w:cs="Arial" w:hint="cs"/>
                <w:color w:val="000000"/>
                <w:rtl/>
                <w:lang w:bidi="ar-SA"/>
              </w:rPr>
              <w:t>طيفع</w:t>
            </w:r>
            <w:proofErr w:type="spellEnd"/>
            <w:r w:rsidR="004D145B">
              <w:rPr>
                <w:rFonts w:ascii="Arial" w:eastAsia="Times New Roman" w:hAnsi="Arial" w:cs="Arial" w:hint="cs"/>
                <w:color w:val="000000"/>
                <w:rtl/>
                <w:lang w:bidi="ar-SA"/>
              </w:rPr>
              <w:t xml:space="preserve"> على عاتقها تطوير الماد</w:t>
            </w:r>
            <w:r w:rsidR="00591EBA">
              <w:rPr>
                <w:rFonts w:ascii="Arial" w:eastAsia="Times New Roman" w:hAnsi="Arial" w:cs="Arial" w:hint="cs"/>
                <w:color w:val="000000"/>
                <w:rtl/>
                <w:lang w:bidi="ar-SA"/>
              </w:rPr>
              <w:t>ّ</w:t>
            </w:r>
            <w:r w:rsidR="004D145B">
              <w:rPr>
                <w:rFonts w:ascii="Arial" w:eastAsia="Times New Roman" w:hAnsi="Arial" w:cs="Arial" w:hint="cs"/>
                <w:color w:val="000000"/>
                <w:rtl/>
                <w:lang w:bidi="ar-SA"/>
              </w:rPr>
              <w:t xml:space="preserve">ة كدواء، وقد تمّ تسويق الدواء باسم </w:t>
            </w:r>
            <w:proofErr w:type="spellStart"/>
            <w:r w:rsidR="004D145B">
              <w:rPr>
                <w:rFonts w:ascii="Arial" w:eastAsia="Times New Roman" w:hAnsi="Arial" w:cs="Arial" w:hint="cs"/>
                <w:color w:val="000000"/>
                <w:rtl/>
                <w:lang w:bidi="ar-SA"/>
              </w:rPr>
              <w:t>كوباكسون</w:t>
            </w:r>
            <w:proofErr w:type="spellEnd"/>
            <w:r w:rsidR="004D145B">
              <w:rPr>
                <w:rFonts w:ascii="Arial" w:eastAsia="Times New Roman" w:hAnsi="Arial" w:cs="Arial" w:hint="cs"/>
                <w:color w:val="000000"/>
                <w:rtl/>
                <w:lang w:bidi="ar-SA"/>
              </w:rPr>
              <w:t>. في سنة 1996، تمّت المصادقة على استعمال الدواء في مرضى التصلب المتعد</w:t>
            </w:r>
            <w:r w:rsidR="00591EBA">
              <w:rPr>
                <w:rFonts w:ascii="Arial" w:eastAsia="Times New Roman" w:hAnsi="Arial" w:cs="Arial" w:hint="cs"/>
                <w:color w:val="000000"/>
                <w:rtl/>
                <w:lang w:bidi="ar-SA"/>
              </w:rPr>
              <w:t>ّ</w:t>
            </w:r>
            <w:r w:rsidR="004D145B">
              <w:rPr>
                <w:rFonts w:ascii="Arial" w:eastAsia="Times New Roman" w:hAnsi="Arial" w:cs="Arial" w:hint="cs"/>
                <w:color w:val="000000"/>
                <w:rtl/>
                <w:lang w:bidi="ar-SA"/>
              </w:rPr>
              <w:t>د.</w:t>
            </w:r>
          </w:p>
          <w:p w:rsidR="008C47AC" w:rsidRPr="00CB4128" w:rsidRDefault="004D145B" w:rsidP="00591EBA">
            <w:pPr>
              <w:spacing w:after="300" w:line="276" w:lineRule="auto"/>
              <w:rPr>
                <w:rFonts w:ascii="Arial" w:eastAsia="Times New Roman" w:hAnsi="Arial" w:cs="Arial"/>
                <w:color w:val="000000"/>
                <w:rtl/>
              </w:rPr>
            </w:pPr>
            <w:r>
              <w:rPr>
                <w:rFonts w:ascii="Arial" w:hAnsi="Arial" w:cs="Arial" w:hint="cs"/>
                <w:color w:val="000000"/>
                <w:rtl/>
                <w:lang w:bidi="ar-SA"/>
              </w:rPr>
              <w:t>على الرغم من أن</w:t>
            </w:r>
            <w:r w:rsidR="00591EBA">
              <w:rPr>
                <w:rFonts w:ascii="Arial" w:hAnsi="Arial" w:cs="Arial" w:hint="cs"/>
                <w:color w:val="000000"/>
                <w:rtl/>
                <w:lang w:bidi="ar-SA"/>
              </w:rPr>
              <w:t>ّ</w:t>
            </w:r>
            <w:r>
              <w:rPr>
                <w:rFonts w:ascii="Arial" w:hAnsi="Arial" w:cs="Arial" w:hint="cs"/>
                <w:color w:val="000000"/>
                <w:rtl/>
                <w:lang w:bidi="ar-SA"/>
              </w:rPr>
              <w:t>ه لم يكن واضحًا، في تلك الفترة، لماذا يقمع البوليمر المرض، أو كيف يفعل ذلك؟ استمر</w:t>
            </w:r>
            <w:r w:rsidR="00591EBA">
              <w:rPr>
                <w:rFonts w:ascii="Arial" w:hAnsi="Arial" w:cs="Arial" w:hint="cs"/>
                <w:color w:val="000000"/>
                <w:rtl/>
                <w:lang w:bidi="ar-SA"/>
              </w:rPr>
              <w:t>ّ</w:t>
            </w:r>
            <w:r>
              <w:rPr>
                <w:rFonts w:ascii="Arial" w:hAnsi="Arial" w:cs="Arial" w:hint="cs"/>
                <w:color w:val="000000"/>
                <w:rtl/>
                <w:lang w:bidi="ar-SA"/>
              </w:rPr>
              <w:t xml:space="preserve"> البحث والتطوير في شركة </w:t>
            </w:r>
            <w:proofErr w:type="spellStart"/>
            <w:r>
              <w:rPr>
                <w:rFonts w:ascii="Arial" w:hAnsi="Arial" w:cs="Arial" w:hint="cs"/>
                <w:color w:val="000000"/>
                <w:rtl/>
                <w:lang w:bidi="ar-SA"/>
              </w:rPr>
              <w:t>طيفع</w:t>
            </w:r>
            <w:proofErr w:type="spellEnd"/>
            <w:r>
              <w:rPr>
                <w:rFonts w:ascii="Arial" w:hAnsi="Arial" w:cs="Arial" w:hint="cs"/>
                <w:color w:val="000000"/>
                <w:rtl/>
                <w:lang w:bidi="ar-SA"/>
              </w:rPr>
              <w:t xml:space="preserve"> وفي معهد وايزمن</w:t>
            </w:r>
            <w:r w:rsidR="002A700A">
              <w:rPr>
                <w:rFonts w:ascii="Arial" w:hAnsi="Arial" w:cs="Arial" w:hint="cs"/>
                <w:color w:val="000000"/>
                <w:rtl/>
                <w:lang w:bidi="ar-SA"/>
              </w:rPr>
              <w:t>. اكتشف الباحثون أن</w:t>
            </w:r>
            <w:r w:rsidR="00591EBA">
              <w:rPr>
                <w:rFonts w:ascii="Arial" w:hAnsi="Arial" w:cs="Arial" w:hint="cs"/>
                <w:color w:val="000000"/>
                <w:rtl/>
                <w:lang w:bidi="ar-SA"/>
              </w:rPr>
              <w:t>ّ</w:t>
            </w:r>
            <w:r w:rsidR="002A700A">
              <w:rPr>
                <w:rFonts w:ascii="Arial" w:hAnsi="Arial" w:cs="Arial" w:hint="cs"/>
                <w:color w:val="000000"/>
                <w:rtl/>
                <w:lang w:bidi="ar-SA"/>
              </w:rPr>
              <w:t xml:space="preserve"> الدواء يشوش على تسلسل الأحداث التي تميّز</w:t>
            </w:r>
            <w:r w:rsidR="00591EBA">
              <w:rPr>
                <w:rFonts w:ascii="Arial" w:hAnsi="Arial" w:cs="Arial" w:hint="cs"/>
                <w:color w:val="000000"/>
                <w:rtl/>
                <w:lang w:bidi="ar-SA"/>
              </w:rPr>
              <w:t xml:space="preserve"> فيها</w:t>
            </w:r>
            <w:r w:rsidR="002A700A">
              <w:rPr>
                <w:rFonts w:ascii="Arial" w:hAnsi="Arial" w:cs="Arial" w:hint="cs"/>
                <w:color w:val="000000"/>
                <w:rtl/>
                <w:lang w:bidi="ar-SA"/>
              </w:rPr>
              <w:t xml:space="preserve"> خلايا </w:t>
            </w:r>
            <w:r w:rsidR="008C47AC" w:rsidRPr="009867B7">
              <w:rPr>
                <w:rFonts w:ascii="Arial" w:hAnsi="Arial" w:cs="Arial"/>
                <w:color w:val="000000"/>
              </w:rPr>
              <w:t>T</w:t>
            </w:r>
            <w:r w:rsidR="008C47AC" w:rsidRPr="009867B7">
              <w:rPr>
                <w:rFonts w:ascii="Arial" w:hAnsi="Arial" w:cs="Arial"/>
                <w:color w:val="000000"/>
                <w:rtl/>
              </w:rPr>
              <w:t xml:space="preserve"> </w:t>
            </w:r>
            <w:r w:rsidR="002A700A">
              <w:rPr>
                <w:rFonts w:ascii="Arial" w:hAnsi="Arial" w:cs="Arial" w:hint="cs"/>
                <w:color w:val="000000"/>
                <w:rtl/>
                <w:lang w:bidi="ar-SA"/>
              </w:rPr>
              <w:t>الميالين كجسم غريب. بالإضافة، يحف</w:t>
            </w:r>
            <w:r w:rsidR="00363159">
              <w:rPr>
                <w:rFonts w:ascii="Arial" w:hAnsi="Arial" w:cs="Arial" w:hint="cs"/>
                <w:color w:val="000000"/>
                <w:rtl/>
                <w:lang w:bidi="ar-SA"/>
              </w:rPr>
              <w:t>ّ</w:t>
            </w:r>
            <w:r w:rsidR="002A700A">
              <w:rPr>
                <w:rFonts w:ascii="Arial" w:hAnsi="Arial" w:cs="Arial" w:hint="cs"/>
                <w:color w:val="000000"/>
                <w:rtl/>
                <w:lang w:bidi="ar-SA"/>
              </w:rPr>
              <w:t xml:space="preserve">ز </w:t>
            </w:r>
            <w:proofErr w:type="spellStart"/>
            <w:r w:rsidR="002A700A">
              <w:rPr>
                <w:rFonts w:ascii="Arial" w:hAnsi="Arial" w:cs="Arial" w:hint="cs"/>
                <w:color w:val="000000"/>
                <w:rtl/>
                <w:lang w:bidi="ar-SA"/>
              </w:rPr>
              <w:t>كوباكسون</w:t>
            </w:r>
            <w:proofErr w:type="spellEnd"/>
            <w:r w:rsidR="002A700A">
              <w:rPr>
                <w:rFonts w:ascii="Arial" w:hAnsi="Arial" w:cs="Arial" w:hint="cs"/>
                <w:color w:val="000000"/>
                <w:rtl/>
                <w:lang w:bidi="ar-SA"/>
              </w:rPr>
              <w:t xml:space="preserve"> تكاثر خلايا من نوع آخر في جهاز المناعة </w:t>
            </w:r>
            <w:r w:rsidR="002A700A">
              <w:rPr>
                <w:rFonts w:ascii="Arial" w:hAnsi="Arial" w:cs="Arial"/>
                <w:color w:val="000000"/>
                <w:rtl/>
                <w:lang w:bidi="ar-SA"/>
              </w:rPr>
              <w:t>–</w:t>
            </w:r>
            <w:r w:rsidR="002A700A">
              <w:rPr>
                <w:rFonts w:ascii="Arial" w:hAnsi="Arial" w:cs="Arial" w:hint="cs"/>
                <w:color w:val="000000"/>
                <w:rtl/>
                <w:lang w:bidi="ar-SA"/>
              </w:rPr>
              <w:t xml:space="preserve"> خلايا مسؤولة عن تنظيم نشاط جهاز المناعة. نجح الدواء بواسطة هاتين الآليتين أن يقمع النشاط الزائد المدمر لخلايا   </w:t>
            </w:r>
            <w:r w:rsidR="008C47AC" w:rsidRPr="009867B7">
              <w:rPr>
                <w:rFonts w:ascii="Arial" w:hAnsi="Arial" w:cs="Arial"/>
                <w:color w:val="000000"/>
              </w:rPr>
              <w:t>T</w:t>
            </w:r>
            <w:r w:rsidR="002A700A">
              <w:rPr>
                <w:rFonts w:ascii="Arial" w:hAnsi="Arial" w:cs="Arial" w:hint="cs"/>
                <w:color w:val="000000"/>
                <w:rtl/>
                <w:lang w:bidi="ar-SA"/>
              </w:rPr>
              <w:t>، وأن يؤد</w:t>
            </w:r>
            <w:r w:rsidR="00363159">
              <w:rPr>
                <w:rFonts w:ascii="Arial" w:hAnsi="Arial" w:cs="Arial" w:hint="cs"/>
                <w:color w:val="000000"/>
                <w:rtl/>
                <w:lang w:bidi="ar-SA"/>
              </w:rPr>
              <w:t>ّ</w:t>
            </w:r>
            <w:r w:rsidR="002A700A">
              <w:rPr>
                <w:rFonts w:ascii="Arial" w:hAnsi="Arial" w:cs="Arial" w:hint="cs"/>
                <w:color w:val="000000"/>
                <w:rtl/>
                <w:lang w:bidi="ar-SA"/>
              </w:rPr>
              <w:t>ي إلى تباطؤ عملي</w:t>
            </w:r>
            <w:r w:rsidR="00363159">
              <w:rPr>
                <w:rFonts w:ascii="Arial" w:hAnsi="Arial" w:cs="Arial" w:hint="cs"/>
                <w:color w:val="000000"/>
                <w:rtl/>
                <w:lang w:bidi="ar-SA"/>
              </w:rPr>
              <w:t>ّ</w:t>
            </w:r>
            <w:r w:rsidR="002A700A">
              <w:rPr>
                <w:rFonts w:ascii="Arial" w:hAnsi="Arial" w:cs="Arial" w:hint="cs"/>
                <w:color w:val="000000"/>
                <w:rtl/>
                <w:lang w:bidi="ar-SA"/>
              </w:rPr>
              <w:t xml:space="preserve">ة الالتهاب. </w:t>
            </w:r>
            <w:r w:rsidR="008C47AC" w:rsidRPr="009867B7">
              <w:rPr>
                <w:rFonts w:ascii="Arial" w:hAnsi="Arial" w:cs="Arial"/>
                <w:color w:val="000000"/>
                <w:rtl/>
              </w:rPr>
              <w:t xml:space="preserve"> </w:t>
            </w:r>
          </w:p>
          <w:p w:rsidR="00925171" w:rsidRDefault="00363159" w:rsidP="00363159">
            <w:pPr>
              <w:pStyle w:val="NormalWeb"/>
              <w:shd w:val="clear" w:color="auto" w:fill="FFFFFF"/>
              <w:bidi/>
              <w:spacing w:before="120" w:beforeAutospacing="0" w:after="120" w:afterAutospacing="0" w:line="276" w:lineRule="auto"/>
              <w:rPr>
                <w:rFonts w:ascii="Arial" w:hAnsi="Arial" w:cs="Arial"/>
                <w:color w:val="000000"/>
                <w:sz w:val="22"/>
                <w:szCs w:val="22"/>
                <w:rtl/>
                <w:lang w:bidi="ar-SA"/>
              </w:rPr>
            </w:pPr>
            <w:r>
              <w:rPr>
                <w:rFonts w:ascii="Arial" w:hAnsi="Arial" w:cs="Arial" w:hint="cs"/>
                <w:color w:val="000000"/>
                <w:sz w:val="22"/>
                <w:szCs w:val="22"/>
                <w:rtl/>
                <w:lang w:bidi="ar-SA"/>
              </w:rPr>
              <w:lastRenderedPageBreak/>
              <w:t xml:space="preserve">نجح </w:t>
            </w:r>
            <w:proofErr w:type="spellStart"/>
            <w:r w:rsidR="002A700A">
              <w:rPr>
                <w:rFonts w:ascii="Arial" w:hAnsi="Arial" w:cs="Arial" w:hint="cs"/>
                <w:color w:val="000000"/>
                <w:sz w:val="22"/>
                <w:szCs w:val="22"/>
                <w:rtl/>
                <w:lang w:bidi="ar-SA"/>
              </w:rPr>
              <w:t>كوباكسون</w:t>
            </w:r>
            <w:proofErr w:type="spellEnd"/>
            <w:r w:rsidR="002A700A">
              <w:rPr>
                <w:rFonts w:ascii="Arial" w:hAnsi="Arial" w:cs="Arial" w:hint="cs"/>
                <w:color w:val="000000"/>
                <w:sz w:val="22"/>
                <w:szCs w:val="22"/>
                <w:rtl/>
                <w:lang w:bidi="ar-SA"/>
              </w:rPr>
              <w:t xml:space="preserve"> في تقليل الضرر الذي يحد</w:t>
            </w:r>
            <w:r>
              <w:rPr>
                <w:rFonts w:ascii="Arial" w:hAnsi="Arial" w:cs="Arial" w:hint="cs"/>
                <w:color w:val="000000"/>
                <w:sz w:val="22"/>
                <w:szCs w:val="22"/>
                <w:rtl/>
                <w:lang w:bidi="ar-SA"/>
              </w:rPr>
              <w:t>ُ</w:t>
            </w:r>
            <w:r w:rsidR="002A700A">
              <w:rPr>
                <w:rFonts w:ascii="Arial" w:hAnsi="Arial" w:cs="Arial" w:hint="cs"/>
                <w:color w:val="000000"/>
                <w:sz w:val="22"/>
                <w:szCs w:val="22"/>
                <w:rtl/>
                <w:lang w:bidi="ar-SA"/>
              </w:rPr>
              <w:t xml:space="preserve">ث في الخلايا العصبية وفي </w:t>
            </w:r>
            <w:proofErr w:type="spellStart"/>
            <w:r w:rsidR="002A700A">
              <w:rPr>
                <w:rFonts w:ascii="Arial" w:hAnsi="Arial" w:cs="Arial" w:hint="cs"/>
                <w:color w:val="000000"/>
                <w:sz w:val="22"/>
                <w:szCs w:val="22"/>
                <w:rtl/>
                <w:lang w:bidi="ar-SA"/>
              </w:rPr>
              <w:t>الأكسونات</w:t>
            </w:r>
            <w:proofErr w:type="spellEnd"/>
            <w:r w:rsidR="002A700A">
              <w:rPr>
                <w:rFonts w:ascii="Arial" w:hAnsi="Arial" w:cs="Arial" w:hint="cs"/>
                <w:color w:val="000000"/>
                <w:sz w:val="22"/>
                <w:szCs w:val="22"/>
                <w:rtl/>
                <w:lang w:bidi="ar-SA"/>
              </w:rPr>
              <w:t>. ات</w:t>
            </w:r>
            <w:r>
              <w:rPr>
                <w:rFonts w:ascii="Arial" w:hAnsi="Arial" w:cs="Arial" w:hint="cs"/>
                <w:color w:val="000000"/>
                <w:sz w:val="22"/>
                <w:szCs w:val="22"/>
                <w:rtl/>
                <w:lang w:bidi="ar-SA"/>
              </w:rPr>
              <w:t>ّ</w:t>
            </w:r>
            <w:r w:rsidR="002A700A">
              <w:rPr>
                <w:rFonts w:ascii="Arial" w:hAnsi="Arial" w:cs="Arial" w:hint="cs"/>
                <w:color w:val="000000"/>
                <w:sz w:val="22"/>
                <w:szCs w:val="22"/>
                <w:rtl/>
                <w:lang w:bidi="ar-SA"/>
              </w:rPr>
              <w:t>ضح أن</w:t>
            </w:r>
            <w:r>
              <w:rPr>
                <w:rFonts w:ascii="Arial" w:hAnsi="Arial" w:cs="Arial" w:hint="cs"/>
                <w:color w:val="000000"/>
                <w:sz w:val="22"/>
                <w:szCs w:val="22"/>
                <w:rtl/>
                <w:lang w:bidi="ar-SA"/>
              </w:rPr>
              <w:t>ّ</w:t>
            </w:r>
            <w:r w:rsidR="002A700A">
              <w:rPr>
                <w:rFonts w:ascii="Arial" w:hAnsi="Arial" w:cs="Arial" w:hint="cs"/>
                <w:color w:val="000000"/>
                <w:sz w:val="22"/>
                <w:szCs w:val="22"/>
                <w:rtl/>
                <w:lang w:bidi="ar-SA"/>
              </w:rPr>
              <w:t xml:space="preserve"> الدواء يؤد</w:t>
            </w:r>
            <w:r>
              <w:rPr>
                <w:rFonts w:ascii="Arial" w:hAnsi="Arial" w:cs="Arial" w:hint="cs"/>
                <w:color w:val="000000"/>
                <w:sz w:val="22"/>
                <w:szCs w:val="22"/>
                <w:rtl/>
                <w:lang w:bidi="ar-SA"/>
              </w:rPr>
              <w:t>ّ</w:t>
            </w:r>
            <w:r w:rsidR="002A700A">
              <w:rPr>
                <w:rFonts w:ascii="Arial" w:hAnsi="Arial" w:cs="Arial" w:hint="cs"/>
                <w:color w:val="000000"/>
                <w:sz w:val="22"/>
                <w:szCs w:val="22"/>
                <w:rtl/>
                <w:lang w:bidi="ar-SA"/>
              </w:rPr>
              <w:t>ي إلى ازدياد إفراز مواد</w:t>
            </w:r>
            <w:r>
              <w:rPr>
                <w:rFonts w:ascii="Arial" w:hAnsi="Arial" w:cs="Arial" w:hint="cs"/>
                <w:color w:val="000000"/>
                <w:sz w:val="22"/>
                <w:szCs w:val="22"/>
                <w:rtl/>
                <w:lang w:bidi="ar-SA"/>
              </w:rPr>
              <w:t>ّ</w:t>
            </w:r>
            <w:r w:rsidR="002A700A">
              <w:rPr>
                <w:rFonts w:ascii="Arial" w:hAnsi="Arial" w:cs="Arial" w:hint="cs"/>
                <w:color w:val="000000"/>
                <w:sz w:val="22"/>
                <w:szCs w:val="22"/>
                <w:rtl/>
                <w:lang w:bidi="ar-SA"/>
              </w:rPr>
              <w:t xml:space="preserve"> كيميائية مختلفة تساعد في حماية الخلايا العصبية </w:t>
            </w:r>
            <w:r w:rsidR="00685E75">
              <w:rPr>
                <w:rFonts w:ascii="Arial" w:hAnsi="Arial" w:cs="Arial" w:hint="cs"/>
                <w:color w:val="000000"/>
                <w:sz w:val="22"/>
                <w:szCs w:val="22"/>
                <w:rtl/>
                <w:lang w:bidi="ar-SA"/>
              </w:rPr>
              <w:t>وتساهم في تجديدها. يمكن أن نمي</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ز في الفئران التي تم</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 xml:space="preserve">ت معالجتها </w:t>
            </w:r>
            <w:proofErr w:type="spellStart"/>
            <w:r w:rsidR="00685E75">
              <w:rPr>
                <w:rFonts w:ascii="Arial" w:hAnsi="Arial" w:cs="Arial" w:hint="cs"/>
                <w:color w:val="000000"/>
                <w:sz w:val="22"/>
                <w:szCs w:val="22"/>
                <w:rtl/>
                <w:lang w:bidi="ar-SA"/>
              </w:rPr>
              <w:t>بكوباكسون</w:t>
            </w:r>
            <w:proofErr w:type="spellEnd"/>
            <w:r w:rsidR="00685E75">
              <w:rPr>
                <w:rFonts w:ascii="Arial" w:hAnsi="Arial" w:cs="Arial" w:hint="cs"/>
                <w:color w:val="000000"/>
                <w:sz w:val="22"/>
                <w:szCs w:val="22"/>
                <w:rtl/>
                <w:lang w:bidi="ar-SA"/>
              </w:rPr>
              <w:t xml:space="preserve"> ازدياد في تكاثر الخلايا العصبية، انتقال خلايا جديدة إلى المكان المتضرر وتمايز هذه الخلايا إلى خلايا عصبية بالغة تساعد في ترميم المنطقة المصابة. تحد</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ث عملي</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ات التصحيح في الجسم بشكل طبيعي</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 xml:space="preserve"> كرد فعل لإصابة أو مرض، لكن في حالة التصلب المتعد</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 xml:space="preserve">د تنهار هذه الآليات. يقوي </w:t>
            </w:r>
            <w:proofErr w:type="spellStart"/>
            <w:r w:rsidR="00685E75">
              <w:rPr>
                <w:rFonts w:ascii="Arial" w:hAnsi="Arial" w:cs="Arial" w:hint="cs"/>
                <w:color w:val="000000"/>
                <w:sz w:val="22"/>
                <w:szCs w:val="22"/>
                <w:rtl/>
                <w:lang w:bidi="ar-SA"/>
              </w:rPr>
              <w:t>كوباكسون</w:t>
            </w:r>
            <w:proofErr w:type="spellEnd"/>
            <w:r w:rsidR="00685E75">
              <w:rPr>
                <w:rFonts w:ascii="Arial" w:hAnsi="Arial" w:cs="Arial" w:hint="cs"/>
                <w:color w:val="000000"/>
                <w:sz w:val="22"/>
                <w:szCs w:val="22"/>
                <w:rtl/>
                <w:lang w:bidi="ar-SA"/>
              </w:rPr>
              <w:t xml:space="preserve"> هذه العملي</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 xml:space="preserve">ات الطبيعية، وهكذا يساعد الجسم </w:t>
            </w:r>
            <w:r>
              <w:rPr>
                <w:rFonts w:ascii="Arial" w:hAnsi="Arial" w:cs="Arial" w:hint="cs"/>
                <w:color w:val="000000"/>
                <w:sz w:val="22"/>
                <w:szCs w:val="22"/>
                <w:rtl/>
                <w:lang w:bidi="ar-SA"/>
              </w:rPr>
              <w:t>على</w:t>
            </w:r>
            <w:r w:rsidR="00685E75">
              <w:rPr>
                <w:rFonts w:ascii="Arial" w:hAnsi="Arial" w:cs="Arial" w:hint="cs"/>
                <w:color w:val="000000"/>
                <w:sz w:val="22"/>
                <w:szCs w:val="22"/>
                <w:rtl/>
                <w:lang w:bidi="ar-SA"/>
              </w:rPr>
              <w:t xml:space="preserve"> تصحيح الأضرار التي يسببها المرض. </w:t>
            </w:r>
            <w:r w:rsidR="00925171">
              <w:rPr>
                <w:rFonts w:ascii="Arial" w:hAnsi="Arial" w:cs="Arial" w:hint="cs"/>
                <w:color w:val="000000"/>
                <w:sz w:val="22"/>
                <w:szCs w:val="22"/>
                <w:rtl/>
                <w:lang w:bidi="ar-SA"/>
              </w:rPr>
              <w:t>أدى</w:t>
            </w:r>
            <w:r w:rsidR="00685E75">
              <w:rPr>
                <w:rFonts w:ascii="Arial" w:hAnsi="Arial" w:cs="Arial" w:hint="cs"/>
                <w:color w:val="000000"/>
                <w:sz w:val="22"/>
                <w:szCs w:val="22"/>
                <w:rtl/>
                <w:lang w:bidi="ar-SA"/>
              </w:rPr>
              <w:t xml:space="preserve"> العلاج بواسطة </w:t>
            </w:r>
            <w:proofErr w:type="spellStart"/>
            <w:r w:rsidR="00685E75">
              <w:rPr>
                <w:rFonts w:ascii="Arial" w:hAnsi="Arial" w:cs="Arial" w:hint="cs"/>
                <w:color w:val="000000"/>
                <w:sz w:val="22"/>
                <w:szCs w:val="22"/>
                <w:rtl/>
                <w:lang w:bidi="ar-SA"/>
              </w:rPr>
              <w:t>كوباكسون</w:t>
            </w:r>
            <w:proofErr w:type="spellEnd"/>
            <w:r w:rsidR="00925171">
              <w:rPr>
                <w:rFonts w:ascii="Arial" w:hAnsi="Arial" w:cs="Arial" w:hint="cs"/>
                <w:color w:val="000000"/>
                <w:sz w:val="22"/>
                <w:szCs w:val="22"/>
                <w:rtl/>
                <w:lang w:bidi="ar-SA"/>
              </w:rPr>
              <w:t xml:space="preserve"> إلى انخفاض</w:t>
            </w:r>
            <w:r w:rsidR="00685E75">
              <w:rPr>
                <w:rFonts w:ascii="Arial" w:hAnsi="Arial" w:cs="Arial" w:hint="cs"/>
                <w:color w:val="000000"/>
                <w:sz w:val="22"/>
                <w:szCs w:val="22"/>
                <w:rtl/>
                <w:lang w:bidi="ar-SA"/>
              </w:rPr>
              <w:t xml:space="preserve"> الأضرار التي تحد</w:t>
            </w:r>
            <w:r>
              <w:rPr>
                <w:rFonts w:ascii="Arial" w:hAnsi="Arial" w:cs="Arial" w:hint="cs"/>
                <w:color w:val="000000"/>
                <w:sz w:val="22"/>
                <w:szCs w:val="22"/>
                <w:rtl/>
                <w:lang w:bidi="ar-SA"/>
              </w:rPr>
              <w:t>ُ</w:t>
            </w:r>
            <w:r w:rsidR="00685E75">
              <w:rPr>
                <w:rFonts w:ascii="Arial" w:hAnsi="Arial" w:cs="Arial" w:hint="cs"/>
                <w:color w:val="000000"/>
                <w:sz w:val="22"/>
                <w:szCs w:val="22"/>
                <w:rtl/>
                <w:lang w:bidi="ar-SA"/>
              </w:rPr>
              <w:t>ث للميالين بشكل كبير جدًّا</w:t>
            </w:r>
            <w:r w:rsidR="00925171">
              <w:rPr>
                <w:rFonts w:ascii="Arial" w:hAnsi="Arial" w:cs="Arial" w:hint="cs"/>
                <w:color w:val="000000"/>
                <w:sz w:val="22"/>
                <w:szCs w:val="22"/>
                <w:rtl/>
                <w:lang w:bidi="ar-SA"/>
              </w:rPr>
              <w:t>، وأدى إلى تسارع عمليات الترميم الطبيعية.</w:t>
            </w:r>
          </w:p>
          <w:p w:rsidR="00F30DE0" w:rsidRDefault="00925171" w:rsidP="00925171">
            <w:pPr>
              <w:pStyle w:val="NormalWeb"/>
              <w:shd w:val="clear" w:color="auto" w:fill="FFFFFF"/>
              <w:bidi/>
              <w:spacing w:before="120" w:beforeAutospacing="0" w:after="120" w:afterAutospacing="0" w:line="276" w:lineRule="auto"/>
              <w:rPr>
                <w:rFonts w:ascii="Arial" w:hAnsi="Arial" w:cs="Arial"/>
                <w:color w:val="000000"/>
                <w:sz w:val="22"/>
                <w:szCs w:val="22"/>
                <w:rtl/>
                <w:lang w:bidi="ar-SA"/>
              </w:rPr>
            </w:pPr>
            <w:r>
              <w:rPr>
                <w:rFonts w:ascii="Arial" w:hAnsi="Arial" w:cs="Arial" w:hint="cs"/>
                <w:color w:val="000000"/>
                <w:sz w:val="22"/>
                <w:szCs w:val="22"/>
                <w:rtl/>
                <w:lang w:bidi="ar-SA"/>
              </w:rPr>
              <w:t>ات</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ضح أن</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 xml:space="preserve"> </w:t>
            </w:r>
            <w:proofErr w:type="spellStart"/>
            <w:r>
              <w:rPr>
                <w:rFonts w:ascii="Arial" w:hAnsi="Arial" w:cs="Arial" w:hint="cs"/>
                <w:color w:val="000000"/>
                <w:sz w:val="22"/>
                <w:szCs w:val="22"/>
                <w:rtl/>
                <w:lang w:bidi="ar-SA"/>
              </w:rPr>
              <w:t>كوباكسون</w:t>
            </w:r>
            <w:proofErr w:type="spellEnd"/>
            <w:r>
              <w:rPr>
                <w:rFonts w:ascii="Arial" w:hAnsi="Arial" w:cs="Arial" w:hint="cs"/>
                <w:color w:val="000000"/>
                <w:sz w:val="22"/>
                <w:szCs w:val="22"/>
                <w:rtl/>
                <w:lang w:bidi="ar-SA"/>
              </w:rPr>
              <w:t xml:space="preserve"> يجند، إلى هذه المعركة، الخلايا التي تعرف مواجهة الضرر وتصحيحه. وهي خلايا الأصل للجهاز العصبي (هذا يعني خلايا في مراحل تطو</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ر مبكرة)، التي تتطو</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ر إلى خلايا ت</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ن</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ت</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ج ميالين. تبيّن في الفئران التي تم</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 xml:space="preserve">ت معالجتها </w:t>
            </w:r>
            <w:proofErr w:type="spellStart"/>
            <w:r>
              <w:rPr>
                <w:rFonts w:ascii="Arial" w:hAnsi="Arial" w:cs="Arial" w:hint="cs"/>
                <w:color w:val="000000"/>
                <w:sz w:val="22"/>
                <w:szCs w:val="22"/>
                <w:rtl/>
                <w:lang w:bidi="ar-SA"/>
              </w:rPr>
              <w:t>بكوباكسون</w:t>
            </w:r>
            <w:proofErr w:type="spellEnd"/>
            <w:r>
              <w:rPr>
                <w:rFonts w:ascii="Arial" w:hAnsi="Arial" w:cs="Arial" w:hint="cs"/>
                <w:color w:val="000000"/>
                <w:sz w:val="22"/>
                <w:szCs w:val="22"/>
                <w:rtl/>
                <w:lang w:bidi="ar-SA"/>
              </w:rPr>
              <w:t xml:space="preserve"> ازدياد في تكاثر هذه الخلايا، وقد انتقلت إلى الأماكن المصاب فيها ميالين. ساهم </w:t>
            </w:r>
            <w:proofErr w:type="spellStart"/>
            <w:r>
              <w:rPr>
                <w:rFonts w:ascii="Arial" w:hAnsi="Arial" w:cs="Arial" w:hint="cs"/>
                <w:color w:val="000000"/>
                <w:sz w:val="22"/>
                <w:szCs w:val="22"/>
                <w:rtl/>
                <w:lang w:bidi="ar-SA"/>
              </w:rPr>
              <w:t>كوباكسون</w:t>
            </w:r>
            <w:proofErr w:type="spellEnd"/>
            <w:r>
              <w:rPr>
                <w:rFonts w:ascii="Arial" w:hAnsi="Arial" w:cs="Arial" w:hint="cs"/>
                <w:color w:val="000000"/>
                <w:sz w:val="22"/>
                <w:szCs w:val="22"/>
                <w:rtl/>
                <w:lang w:bidi="ar-SA"/>
              </w:rPr>
              <w:t xml:space="preserve"> في إطالة حياة الفئران بفضل نشاطه الذي يقلل</w:t>
            </w:r>
            <w:r w:rsidR="00363159">
              <w:rPr>
                <w:rFonts w:ascii="Arial" w:hAnsi="Arial" w:cs="Arial" w:hint="cs"/>
                <w:color w:val="000000"/>
                <w:sz w:val="22"/>
                <w:szCs w:val="22"/>
                <w:rtl/>
                <w:lang w:bidi="ar-SA"/>
              </w:rPr>
              <w:t xml:space="preserve"> من</w:t>
            </w:r>
            <w:r>
              <w:rPr>
                <w:rFonts w:ascii="Arial" w:hAnsi="Arial" w:cs="Arial" w:hint="cs"/>
                <w:color w:val="000000"/>
                <w:sz w:val="22"/>
                <w:szCs w:val="22"/>
                <w:rtl/>
                <w:lang w:bidi="ar-SA"/>
              </w:rPr>
              <w:t xml:space="preserve"> </w:t>
            </w:r>
            <w:r w:rsidR="00363159">
              <w:rPr>
                <w:rFonts w:ascii="Arial" w:hAnsi="Arial" w:cs="Arial" w:hint="cs"/>
                <w:color w:val="000000"/>
                <w:sz w:val="22"/>
                <w:szCs w:val="22"/>
                <w:rtl/>
                <w:lang w:bidi="ar-SA"/>
              </w:rPr>
              <w:t>الالتهاب</w:t>
            </w:r>
            <w:r>
              <w:rPr>
                <w:rFonts w:ascii="Arial" w:hAnsi="Arial" w:cs="Arial" w:hint="cs"/>
                <w:color w:val="000000"/>
                <w:sz w:val="22"/>
                <w:szCs w:val="22"/>
                <w:rtl/>
                <w:lang w:bidi="ar-SA"/>
              </w:rPr>
              <w:t>.</w:t>
            </w:r>
          </w:p>
          <w:p w:rsidR="009C62B8" w:rsidRDefault="00F30DE0" w:rsidP="009C62B8">
            <w:pPr>
              <w:pStyle w:val="NormalWeb"/>
              <w:shd w:val="clear" w:color="auto" w:fill="FFFFFF"/>
              <w:bidi/>
              <w:spacing w:before="120" w:beforeAutospacing="0" w:after="120" w:afterAutospacing="0" w:line="276" w:lineRule="auto"/>
              <w:rPr>
                <w:rFonts w:ascii="Arial" w:hAnsi="Arial" w:cs="Arial"/>
                <w:color w:val="000000"/>
                <w:sz w:val="22"/>
                <w:szCs w:val="22"/>
                <w:rtl/>
                <w:lang w:bidi="ar-SA"/>
              </w:rPr>
            </w:pPr>
            <w:r>
              <w:rPr>
                <w:rFonts w:ascii="Arial" w:hAnsi="Arial" w:cs="Arial" w:hint="cs"/>
                <w:color w:val="000000"/>
                <w:sz w:val="22"/>
                <w:szCs w:val="22"/>
                <w:rtl/>
                <w:lang w:bidi="ar-SA"/>
              </w:rPr>
              <w:t xml:space="preserve">زودت نتائج الباحثين، لأول مرة، برهان مباشر لإنتاج مجدد للميالين بتأثير </w:t>
            </w:r>
            <w:proofErr w:type="spellStart"/>
            <w:r>
              <w:rPr>
                <w:rFonts w:ascii="Arial" w:hAnsi="Arial" w:cs="Arial" w:hint="cs"/>
                <w:color w:val="000000"/>
                <w:sz w:val="22"/>
                <w:szCs w:val="22"/>
                <w:rtl/>
                <w:lang w:bidi="ar-SA"/>
              </w:rPr>
              <w:t>كوباكسون</w:t>
            </w:r>
            <w:proofErr w:type="spellEnd"/>
            <w:r>
              <w:rPr>
                <w:rFonts w:ascii="Arial" w:hAnsi="Arial" w:cs="Arial" w:hint="cs"/>
                <w:color w:val="000000"/>
                <w:sz w:val="22"/>
                <w:szCs w:val="22"/>
                <w:rtl/>
                <w:lang w:bidi="ar-SA"/>
              </w:rPr>
              <w:t>.</w:t>
            </w:r>
            <w:r w:rsidR="009C62B8">
              <w:rPr>
                <w:rFonts w:ascii="Arial" w:hAnsi="Arial" w:cs="Arial" w:hint="cs"/>
                <w:color w:val="000000"/>
                <w:sz w:val="22"/>
                <w:szCs w:val="22"/>
                <w:rtl/>
                <w:lang w:bidi="ar-SA"/>
              </w:rPr>
              <w:t xml:space="preserve"> وهذا عكس الاعتقاد السائد أن جهاز الأعصاب المركزي لا يمكن ترميمه. تنضم نتائج هذا البحث إلى أبحاث إضافي</w:t>
            </w:r>
            <w:r w:rsidR="00363159">
              <w:rPr>
                <w:rFonts w:ascii="Arial" w:hAnsi="Arial" w:cs="Arial" w:hint="cs"/>
                <w:color w:val="000000"/>
                <w:sz w:val="22"/>
                <w:szCs w:val="22"/>
                <w:rtl/>
                <w:lang w:bidi="ar-SA"/>
              </w:rPr>
              <w:t>ّ</w:t>
            </w:r>
            <w:r w:rsidR="009C62B8">
              <w:rPr>
                <w:rFonts w:ascii="Arial" w:hAnsi="Arial" w:cs="Arial" w:hint="cs"/>
                <w:color w:val="000000"/>
                <w:sz w:val="22"/>
                <w:szCs w:val="22"/>
                <w:rtl/>
                <w:lang w:bidi="ar-SA"/>
              </w:rPr>
              <w:t>ة بي</w:t>
            </w:r>
            <w:r w:rsidR="00363159">
              <w:rPr>
                <w:rFonts w:ascii="Arial" w:hAnsi="Arial" w:cs="Arial" w:hint="cs"/>
                <w:color w:val="000000"/>
                <w:sz w:val="22"/>
                <w:szCs w:val="22"/>
                <w:rtl/>
                <w:lang w:bidi="ar-SA"/>
              </w:rPr>
              <w:t>ّ</w:t>
            </w:r>
            <w:r w:rsidR="009C62B8">
              <w:rPr>
                <w:rFonts w:ascii="Arial" w:hAnsi="Arial" w:cs="Arial" w:hint="cs"/>
                <w:color w:val="000000"/>
                <w:sz w:val="22"/>
                <w:szCs w:val="22"/>
                <w:rtl/>
                <w:lang w:bidi="ar-SA"/>
              </w:rPr>
              <w:t>نت، في الآونة الأخيرة، أن</w:t>
            </w:r>
            <w:r w:rsidR="00363159">
              <w:rPr>
                <w:rFonts w:ascii="Arial" w:hAnsi="Arial" w:cs="Arial" w:hint="cs"/>
                <w:color w:val="000000"/>
                <w:sz w:val="22"/>
                <w:szCs w:val="22"/>
                <w:rtl/>
                <w:lang w:bidi="ar-SA"/>
              </w:rPr>
              <w:t>ّ</w:t>
            </w:r>
            <w:r w:rsidR="009C62B8">
              <w:rPr>
                <w:rFonts w:ascii="Arial" w:hAnsi="Arial" w:cs="Arial" w:hint="cs"/>
                <w:color w:val="000000"/>
                <w:sz w:val="22"/>
                <w:szCs w:val="22"/>
                <w:rtl/>
                <w:lang w:bidi="ar-SA"/>
              </w:rPr>
              <w:t xml:space="preserve"> هناك قدرة تجدد لدى المكو</w:t>
            </w:r>
            <w:r w:rsidR="00363159">
              <w:rPr>
                <w:rFonts w:ascii="Arial" w:hAnsi="Arial" w:cs="Arial" w:hint="cs"/>
                <w:color w:val="000000"/>
                <w:sz w:val="22"/>
                <w:szCs w:val="22"/>
                <w:rtl/>
                <w:lang w:bidi="ar-SA"/>
              </w:rPr>
              <w:t>ّ</w:t>
            </w:r>
            <w:r w:rsidR="009C62B8">
              <w:rPr>
                <w:rFonts w:ascii="Arial" w:hAnsi="Arial" w:cs="Arial" w:hint="cs"/>
                <w:color w:val="000000"/>
                <w:sz w:val="22"/>
                <w:szCs w:val="22"/>
                <w:rtl/>
                <w:lang w:bidi="ar-SA"/>
              </w:rPr>
              <w:t>نات المختلفة في جهاز الأعصاب وفي غلاف الميالين الذي يغل</w:t>
            </w:r>
            <w:r w:rsidR="00363159">
              <w:rPr>
                <w:rFonts w:ascii="Arial" w:hAnsi="Arial" w:cs="Arial" w:hint="cs"/>
                <w:color w:val="000000"/>
                <w:sz w:val="22"/>
                <w:szCs w:val="22"/>
                <w:rtl/>
                <w:lang w:bidi="ar-SA"/>
              </w:rPr>
              <w:t>ّ</w:t>
            </w:r>
            <w:r w:rsidR="009C62B8">
              <w:rPr>
                <w:rFonts w:ascii="Arial" w:hAnsi="Arial" w:cs="Arial" w:hint="cs"/>
                <w:color w:val="000000"/>
                <w:sz w:val="22"/>
                <w:szCs w:val="22"/>
                <w:rtl/>
                <w:lang w:bidi="ar-SA"/>
              </w:rPr>
              <w:t>فها.</w:t>
            </w:r>
          </w:p>
          <w:p w:rsidR="008C47AC" w:rsidRPr="009867B7" w:rsidRDefault="009C62B8" w:rsidP="00300894">
            <w:pPr>
              <w:pStyle w:val="NormalWeb"/>
              <w:shd w:val="clear" w:color="auto" w:fill="FFFFFF"/>
              <w:bidi/>
              <w:spacing w:before="120" w:beforeAutospacing="0" w:after="120" w:afterAutospacing="0" w:line="276" w:lineRule="auto"/>
              <w:rPr>
                <w:rFonts w:ascii="Arial" w:hAnsi="Arial" w:cs="Arial"/>
                <w:color w:val="000000"/>
                <w:rtl/>
              </w:rPr>
            </w:pPr>
            <w:r>
              <w:rPr>
                <w:rFonts w:ascii="Arial" w:hAnsi="Arial" w:cs="Arial" w:hint="cs"/>
                <w:color w:val="000000"/>
                <w:sz w:val="22"/>
                <w:szCs w:val="22"/>
                <w:rtl/>
                <w:lang w:bidi="ar-SA"/>
              </w:rPr>
              <w:t xml:space="preserve">يُباع </w:t>
            </w:r>
            <w:proofErr w:type="spellStart"/>
            <w:r>
              <w:rPr>
                <w:rFonts w:ascii="Arial" w:hAnsi="Arial" w:cs="Arial" w:hint="cs"/>
                <w:color w:val="000000"/>
                <w:sz w:val="22"/>
                <w:szCs w:val="22"/>
                <w:rtl/>
                <w:lang w:bidi="ar-SA"/>
              </w:rPr>
              <w:t>الكوباكسون</w:t>
            </w:r>
            <w:proofErr w:type="spellEnd"/>
            <w:r>
              <w:rPr>
                <w:rFonts w:ascii="Arial" w:hAnsi="Arial" w:cs="Arial" w:hint="cs"/>
                <w:color w:val="000000"/>
                <w:sz w:val="22"/>
                <w:szCs w:val="22"/>
                <w:rtl/>
                <w:lang w:bidi="ar-SA"/>
              </w:rPr>
              <w:t>، اليوم، في دول كثيرة في العال</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م، بما في ذلك الولايات المتحدة، كندا، إسرائيل ودول الاتحاد الأوروبي. نجى أكثر من</w:t>
            </w:r>
            <w:r w:rsidR="00F30DE0">
              <w:rPr>
                <w:rFonts w:ascii="Arial" w:hAnsi="Arial" w:cs="Arial" w:hint="cs"/>
                <w:color w:val="000000"/>
                <w:sz w:val="22"/>
                <w:szCs w:val="22"/>
                <w:rtl/>
                <w:lang w:bidi="ar-SA"/>
              </w:rPr>
              <w:t xml:space="preserve"> </w:t>
            </w:r>
            <w:r w:rsidR="008C47AC" w:rsidRPr="009867B7">
              <w:rPr>
                <w:rFonts w:ascii="Arial" w:hAnsi="Arial" w:cs="Arial"/>
                <w:color w:val="000000"/>
                <w:rtl/>
              </w:rPr>
              <w:t xml:space="preserve">100,000 </w:t>
            </w:r>
            <w:r>
              <w:rPr>
                <w:rFonts w:ascii="Arial" w:hAnsi="Arial" w:cs="Arial" w:hint="cs"/>
                <w:color w:val="000000"/>
                <w:rtl/>
                <w:lang w:bidi="ar-SA"/>
              </w:rPr>
              <w:t xml:space="preserve">مريض في التصلب المتعدد بفضل </w:t>
            </w:r>
            <w:proofErr w:type="spellStart"/>
            <w:r>
              <w:rPr>
                <w:rFonts w:ascii="Arial" w:hAnsi="Arial" w:cs="Arial" w:hint="cs"/>
                <w:color w:val="000000"/>
                <w:sz w:val="22"/>
                <w:szCs w:val="22"/>
                <w:rtl/>
                <w:lang w:bidi="ar-SA"/>
              </w:rPr>
              <w:t>كوباكسون</w:t>
            </w:r>
            <w:proofErr w:type="spellEnd"/>
            <w:r>
              <w:rPr>
                <w:rFonts w:ascii="Arial" w:hAnsi="Arial" w:cs="Arial" w:hint="cs"/>
                <w:color w:val="000000"/>
                <w:sz w:val="22"/>
                <w:szCs w:val="22"/>
                <w:rtl/>
                <w:lang w:bidi="ar-SA"/>
              </w:rPr>
              <w:t xml:space="preserve"> من شلل وعيوب في الدماغ، وهم يستطيعون الاستمرار في حياتهم ووظائفهم كسائر الناس</w:t>
            </w:r>
            <w:r w:rsidR="00300894">
              <w:rPr>
                <w:rFonts w:ascii="Arial" w:hAnsi="Arial" w:cs="Arial" w:hint="cs"/>
                <w:color w:val="000000"/>
                <w:sz w:val="22"/>
                <w:szCs w:val="22"/>
                <w:rtl/>
                <w:lang w:bidi="ar-SA"/>
              </w:rPr>
              <w:t>. لم يحد</w:t>
            </w:r>
            <w:r w:rsidR="00363159">
              <w:rPr>
                <w:rFonts w:ascii="Arial" w:hAnsi="Arial" w:cs="Arial" w:hint="cs"/>
                <w:color w:val="000000"/>
                <w:sz w:val="22"/>
                <w:szCs w:val="22"/>
                <w:rtl/>
                <w:lang w:bidi="ar-SA"/>
              </w:rPr>
              <w:t>ُ</w:t>
            </w:r>
            <w:r w:rsidR="00300894">
              <w:rPr>
                <w:rFonts w:ascii="Arial" w:hAnsi="Arial" w:cs="Arial" w:hint="cs"/>
                <w:color w:val="000000"/>
                <w:sz w:val="22"/>
                <w:szCs w:val="22"/>
                <w:rtl/>
                <w:lang w:bidi="ar-SA"/>
              </w:rPr>
              <w:t>ث كل</w:t>
            </w:r>
            <w:r w:rsidR="00363159">
              <w:rPr>
                <w:rFonts w:ascii="Arial" w:hAnsi="Arial" w:cs="Arial" w:hint="cs"/>
                <w:color w:val="000000"/>
                <w:sz w:val="22"/>
                <w:szCs w:val="22"/>
                <w:rtl/>
                <w:lang w:bidi="ar-SA"/>
              </w:rPr>
              <w:t>ّ</w:t>
            </w:r>
            <w:r w:rsidR="00300894">
              <w:rPr>
                <w:rFonts w:ascii="Arial" w:hAnsi="Arial" w:cs="Arial" w:hint="cs"/>
                <w:color w:val="000000"/>
                <w:sz w:val="22"/>
                <w:szCs w:val="22"/>
                <w:rtl/>
                <w:lang w:bidi="ar-SA"/>
              </w:rPr>
              <w:t xml:space="preserve"> ذلك لولا التجارب التي أجريت على الحيوانات، والتي كانت جزء من البحث الأساسي الذي لم يعدّ بالأصل إلى اكتشاف دواء لمرض التصلب المتعدد. </w:t>
            </w:r>
          </w:p>
          <w:p w:rsidR="008C47AC" w:rsidRPr="009867B7" w:rsidRDefault="00300894" w:rsidP="00300894">
            <w:pPr>
              <w:pStyle w:val="NormalWeb"/>
              <w:shd w:val="clear" w:color="auto" w:fill="FFFFFF"/>
              <w:bidi/>
              <w:spacing w:before="120" w:beforeAutospacing="0" w:after="120" w:afterAutospacing="0" w:line="276" w:lineRule="auto"/>
              <w:rPr>
                <w:rStyle w:val="Hyperlink"/>
                <w:rFonts w:ascii="Arial" w:eastAsiaTheme="minorHAnsi" w:hAnsi="Arial" w:cs="Arial"/>
                <w:color w:val="auto"/>
                <w:sz w:val="22"/>
                <w:szCs w:val="22"/>
                <w:u w:val="none"/>
                <w:rtl/>
              </w:rPr>
            </w:pPr>
            <w:proofErr w:type="spellStart"/>
            <w:r>
              <w:rPr>
                <w:rFonts w:ascii="Arial" w:hAnsi="Arial" w:cs="Arial" w:hint="cs"/>
                <w:color w:val="000000"/>
                <w:sz w:val="22"/>
                <w:szCs w:val="22"/>
                <w:rtl/>
                <w:lang w:bidi="ar-SA"/>
              </w:rPr>
              <w:t>كوباكسون</w:t>
            </w:r>
            <w:proofErr w:type="spellEnd"/>
            <w:r>
              <w:rPr>
                <w:rFonts w:ascii="Arial" w:hAnsi="Arial" w:cs="Arial" w:hint="cs"/>
                <w:color w:val="000000"/>
                <w:sz w:val="22"/>
                <w:szCs w:val="22"/>
                <w:rtl/>
                <w:lang w:bidi="ar-SA"/>
              </w:rPr>
              <w:t xml:space="preserve"> هو الدواء الأصلي الأول لشركة </w:t>
            </w:r>
            <w:proofErr w:type="spellStart"/>
            <w:r>
              <w:rPr>
                <w:rFonts w:ascii="Arial" w:hAnsi="Arial" w:cs="Arial" w:hint="cs"/>
                <w:color w:val="000000"/>
                <w:sz w:val="22"/>
                <w:szCs w:val="22"/>
                <w:rtl/>
                <w:lang w:bidi="ar-SA"/>
              </w:rPr>
              <w:t>طيفع</w:t>
            </w:r>
            <w:proofErr w:type="spellEnd"/>
            <w:r>
              <w:rPr>
                <w:rFonts w:ascii="Arial" w:hAnsi="Arial" w:cs="Arial" w:hint="cs"/>
                <w:color w:val="000000"/>
                <w:sz w:val="22"/>
                <w:szCs w:val="22"/>
                <w:rtl/>
                <w:lang w:bidi="ar-SA"/>
              </w:rPr>
              <w:t xml:space="preserve"> (دواء أصلي محمي ببراءة اختراع، وذلك عكس الدواء العام الذي ي</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قلد الدواء الأصلي) والأكثر مسا</w:t>
            </w:r>
            <w:r w:rsidR="00363159">
              <w:rPr>
                <w:rFonts w:ascii="Arial" w:hAnsi="Arial" w:cs="Arial" w:hint="cs"/>
                <w:color w:val="000000"/>
                <w:sz w:val="22"/>
                <w:szCs w:val="22"/>
                <w:rtl/>
                <w:lang w:bidi="ar-SA"/>
              </w:rPr>
              <w:t>همة في أرباح الشركة. يتم تسويقه</w:t>
            </w:r>
            <w:r>
              <w:rPr>
                <w:rFonts w:ascii="Arial" w:hAnsi="Arial" w:cs="Arial" w:hint="cs"/>
                <w:color w:val="000000"/>
                <w:sz w:val="22"/>
                <w:szCs w:val="22"/>
                <w:rtl/>
                <w:lang w:bidi="ar-SA"/>
              </w:rPr>
              <w:t xml:space="preserve"> ف</w:t>
            </w:r>
            <w:r w:rsidR="00363159">
              <w:rPr>
                <w:rFonts w:ascii="Arial" w:hAnsi="Arial" w:cs="Arial" w:hint="cs"/>
                <w:color w:val="000000"/>
                <w:sz w:val="22"/>
                <w:szCs w:val="22"/>
                <w:rtl/>
                <w:lang w:bidi="ar-SA"/>
              </w:rPr>
              <w:t>ي حوالي 50 دولة، وتقدّر مبيعاته</w:t>
            </w:r>
            <w:r>
              <w:rPr>
                <w:rFonts w:ascii="Arial" w:hAnsi="Arial" w:cs="Arial" w:hint="cs"/>
                <w:color w:val="000000"/>
                <w:sz w:val="22"/>
                <w:szCs w:val="22"/>
                <w:rtl/>
                <w:lang w:bidi="ar-SA"/>
              </w:rPr>
              <w:t xml:space="preserve"> بمليارات الدولارات.</w:t>
            </w:r>
          </w:p>
          <w:p w:rsidR="008C47AC" w:rsidRPr="009867B7" w:rsidRDefault="00300894" w:rsidP="00363159">
            <w:pPr>
              <w:pStyle w:val="NormalWeb"/>
              <w:shd w:val="clear" w:color="auto" w:fill="FFFFFF"/>
              <w:bidi/>
              <w:spacing w:before="120" w:beforeAutospacing="0" w:after="120" w:afterAutospacing="0" w:line="276" w:lineRule="auto"/>
              <w:rPr>
                <w:rStyle w:val="Hyperlink"/>
                <w:rFonts w:ascii="Arial" w:eastAsiaTheme="minorHAnsi" w:hAnsi="Arial" w:cs="Arial"/>
                <w:color w:val="auto"/>
                <w:sz w:val="22"/>
                <w:szCs w:val="22"/>
                <w:u w:val="none"/>
                <w:rtl/>
              </w:rPr>
            </w:pPr>
            <w:r>
              <w:rPr>
                <w:rFonts w:ascii="Arial" w:hAnsi="Arial" w:cs="Arial" w:hint="cs"/>
                <w:color w:val="000000"/>
                <w:sz w:val="22"/>
                <w:szCs w:val="22"/>
                <w:rtl/>
                <w:lang w:bidi="ar-SA"/>
              </w:rPr>
              <w:t>هناك آلية عمل خاص</w:t>
            </w:r>
            <w:r w:rsidR="00363159">
              <w:rPr>
                <w:rFonts w:ascii="Arial" w:hAnsi="Arial" w:cs="Arial" w:hint="cs"/>
                <w:color w:val="000000"/>
                <w:sz w:val="22"/>
                <w:szCs w:val="22"/>
                <w:rtl/>
                <w:lang w:bidi="ar-SA"/>
              </w:rPr>
              <w:t>ّ</w:t>
            </w:r>
            <w:r>
              <w:rPr>
                <w:rFonts w:ascii="Arial" w:hAnsi="Arial" w:cs="Arial" w:hint="cs"/>
                <w:color w:val="000000"/>
                <w:sz w:val="22"/>
                <w:szCs w:val="22"/>
                <w:rtl/>
                <w:lang w:bidi="ar-SA"/>
              </w:rPr>
              <w:t xml:space="preserve">ة </w:t>
            </w:r>
            <w:proofErr w:type="spellStart"/>
            <w:r>
              <w:rPr>
                <w:rFonts w:ascii="Arial" w:hAnsi="Arial" w:cs="Arial" w:hint="cs"/>
                <w:color w:val="000000"/>
                <w:sz w:val="22"/>
                <w:szCs w:val="22"/>
                <w:rtl/>
                <w:lang w:bidi="ar-SA"/>
              </w:rPr>
              <w:t>للكوبكسون</w:t>
            </w:r>
            <w:proofErr w:type="spellEnd"/>
            <w:r>
              <w:rPr>
                <w:rFonts w:ascii="Arial" w:hAnsi="Arial" w:cs="Arial" w:hint="cs"/>
                <w:color w:val="000000"/>
                <w:sz w:val="22"/>
                <w:szCs w:val="22"/>
                <w:rtl/>
                <w:lang w:bidi="ar-SA"/>
              </w:rPr>
              <w:t xml:space="preserve"> </w:t>
            </w:r>
            <w:r w:rsidR="00363159">
              <w:rPr>
                <w:rFonts w:ascii="Arial" w:hAnsi="Arial" w:cs="Arial" w:hint="cs"/>
                <w:color w:val="000000"/>
                <w:sz w:val="22"/>
                <w:szCs w:val="22"/>
                <w:rtl/>
                <w:lang w:bidi="ar-SA"/>
              </w:rPr>
              <w:t>في حماية</w:t>
            </w:r>
            <w:r>
              <w:rPr>
                <w:rFonts w:ascii="Arial" w:hAnsi="Arial" w:cs="Arial" w:hint="cs"/>
                <w:color w:val="000000"/>
                <w:sz w:val="22"/>
                <w:szCs w:val="22"/>
                <w:rtl/>
                <w:lang w:bidi="ar-SA"/>
              </w:rPr>
              <w:t xml:space="preserve"> جهاز الأعصاب وتجدده</w:t>
            </w:r>
            <w:r w:rsidR="00033B7F">
              <w:rPr>
                <w:rFonts w:ascii="Arial" w:hAnsi="Arial" w:cs="Arial" w:hint="cs"/>
                <w:color w:val="000000"/>
                <w:sz w:val="22"/>
                <w:szCs w:val="22"/>
                <w:rtl/>
                <w:lang w:bidi="ar-SA"/>
              </w:rPr>
              <w:t>. الدواء لا يشفي المرضى من المرض، بل يثبطه ويحس</w:t>
            </w:r>
            <w:r w:rsidR="00363159">
              <w:rPr>
                <w:rFonts w:ascii="Arial" w:hAnsi="Arial" w:cs="Arial" w:hint="cs"/>
                <w:color w:val="000000"/>
                <w:sz w:val="22"/>
                <w:szCs w:val="22"/>
                <w:rtl/>
                <w:lang w:bidi="ar-SA"/>
              </w:rPr>
              <w:t>ّ</w:t>
            </w:r>
            <w:r w:rsidR="00033B7F">
              <w:rPr>
                <w:rFonts w:ascii="Arial" w:hAnsi="Arial" w:cs="Arial" w:hint="cs"/>
                <w:color w:val="000000"/>
                <w:sz w:val="22"/>
                <w:szCs w:val="22"/>
                <w:rtl/>
                <w:lang w:bidi="ar-SA"/>
              </w:rPr>
              <w:t>ن جودة حياة المرضى في جميع أنحاء العال</w:t>
            </w:r>
            <w:r w:rsidR="00363159">
              <w:rPr>
                <w:rFonts w:ascii="Arial" w:hAnsi="Arial" w:cs="Arial" w:hint="cs"/>
                <w:color w:val="000000"/>
                <w:sz w:val="22"/>
                <w:szCs w:val="22"/>
                <w:rtl/>
                <w:lang w:bidi="ar-SA"/>
              </w:rPr>
              <w:t>َ</w:t>
            </w:r>
            <w:r w:rsidR="00033B7F">
              <w:rPr>
                <w:rFonts w:ascii="Arial" w:hAnsi="Arial" w:cs="Arial" w:hint="cs"/>
                <w:color w:val="000000"/>
                <w:sz w:val="22"/>
                <w:szCs w:val="22"/>
                <w:rtl/>
                <w:lang w:bidi="ar-SA"/>
              </w:rPr>
              <w:t>م.</w:t>
            </w:r>
          </w:p>
          <w:p w:rsidR="008C47AC" w:rsidRPr="009867B7" w:rsidRDefault="00033B7F" w:rsidP="00033B7F">
            <w:pPr>
              <w:pStyle w:val="NormalWeb"/>
              <w:shd w:val="clear" w:color="auto" w:fill="FFFFFF"/>
              <w:bidi/>
              <w:spacing w:before="120" w:beforeAutospacing="0" w:after="120" w:afterAutospacing="0" w:line="276" w:lineRule="auto"/>
              <w:rPr>
                <w:rFonts w:ascii="Arial" w:eastAsiaTheme="minorHAnsi" w:hAnsi="Arial" w:cs="Arial"/>
                <w:sz w:val="22"/>
                <w:szCs w:val="22"/>
                <w:rtl/>
              </w:rPr>
            </w:pPr>
            <w:r>
              <w:rPr>
                <w:rFonts w:ascii="Arial" w:eastAsiaTheme="minorHAnsi" w:hAnsi="Arial" w:cs="Arial" w:hint="cs"/>
                <w:sz w:val="22"/>
                <w:szCs w:val="22"/>
                <w:rtl/>
                <w:lang w:bidi="ar-SA"/>
              </w:rPr>
              <w:t xml:space="preserve">توفيت د. </w:t>
            </w:r>
            <w:proofErr w:type="spellStart"/>
            <w:r>
              <w:rPr>
                <w:rFonts w:ascii="Arial" w:eastAsiaTheme="minorHAnsi" w:hAnsi="Arial" w:cs="Arial" w:hint="cs"/>
                <w:sz w:val="22"/>
                <w:szCs w:val="22"/>
                <w:rtl/>
                <w:lang w:bidi="ar-SA"/>
              </w:rPr>
              <w:t>دفورا</w:t>
            </w:r>
            <w:proofErr w:type="spellEnd"/>
            <w:r>
              <w:rPr>
                <w:rFonts w:ascii="Arial" w:eastAsiaTheme="minorHAnsi" w:hAnsi="Arial" w:cs="Arial" w:hint="cs"/>
                <w:sz w:val="22"/>
                <w:szCs w:val="22"/>
                <w:rtl/>
                <w:lang w:bidi="ar-SA"/>
              </w:rPr>
              <w:t xml:space="preserve"> </w:t>
            </w:r>
            <w:proofErr w:type="spellStart"/>
            <w:r>
              <w:rPr>
                <w:rFonts w:ascii="Arial" w:eastAsiaTheme="minorHAnsi" w:hAnsi="Arial" w:cs="Arial" w:hint="cs"/>
                <w:sz w:val="22"/>
                <w:szCs w:val="22"/>
                <w:rtl/>
                <w:lang w:bidi="ar-SA"/>
              </w:rPr>
              <w:t>تايتلباوم</w:t>
            </w:r>
            <w:proofErr w:type="spellEnd"/>
            <w:r>
              <w:rPr>
                <w:rFonts w:ascii="Arial" w:eastAsiaTheme="minorHAnsi" w:hAnsi="Arial" w:cs="Arial" w:hint="cs"/>
                <w:sz w:val="22"/>
                <w:szCs w:val="22"/>
                <w:rtl/>
                <w:lang w:bidi="ar-SA"/>
              </w:rPr>
              <w:t xml:space="preserve"> في سنة </w:t>
            </w:r>
            <w:r w:rsidR="008C47AC" w:rsidRPr="009867B7">
              <w:rPr>
                <w:rFonts w:ascii="Arial" w:eastAsiaTheme="minorHAnsi" w:hAnsi="Arial" w:cs="Arial"/>
                <w:sz w:val="22"/>
                <w:szCs w:val="22"/>
                <w:rtl/>
              </w:rPr>
              <w:t>2008.</w:t>
            </w:r>
          </w:p>
        </w:tc>
      </w:tr>
      <w:tr w:rsidR="008C47AC" w:rsidTr="008C47AC">
        <w:trPr>
          <w:trHeight w:val="664"/>
        </w:trPr>
        <w:tc>
          <w:tcPr>
            <w:tcW w:w="1523" w:type="dxa"/>
          </w:tcPr>
          <w:p w:rsidR="008C47AC" w:rsidRPr="00E9516D" w:rsidRDefault="008C47AC" w:rsidP="00AC6D06">
            <w:pPr>
              <w:spacing w:line="276" w:lineRule="auto"/>
              <w:rPr>
                <w:b/>
                <w:bCs/>
                <w:rtl/>
              </w:rPr>
            </w:pPr>
            <w:r>
              <w:rPr>
                <w:b/>
                <w:bCs/>
                <w:sz w:val="24"/>
                <w:szCs w:val="24"/>
                <w:rtl/>
                <w:lang w:bidi="ar-SA"/>
              </w:rPr>
              <w:lastRenderedPageBreak/>
              <w:t>فعّاليّات للتلاميذ، مقالات وأفلام قصيرة</w:t>
            </w:r>
          </w:p>
        </w:tc>
        <w:tc>
          <w:tcPr>
            <w:tcW w:w="7227" w:type="dxa"/>
          </w:tcPr>
          <w:p w:rsidR="008C47AC" w:rsidRPr="007F3D65" w:rsidRDefault="002535F6" w:rsidP="007F3D65">
            <w:pPr>
              <w:shd w:val="clear" w:color="auto" w:fill="FFFFFF"/>
              <w:spacing w:before="120"/>
              <w:rPr>
                <w:rFonts w:asciiTheme="minorBidi" w:eastAsia="Times New Roman" w:hAnsiTheme="minorBidi"/>
                <w:color w:val="000000"/>
                <w:rtl/>
              </w:rPr>
            </w:pPr>
            <w:hyperlink r:id="rId7" w:history="1">
              <w:r w:rsidR="008C47AC" w:rsidRPr="007F3D65">
                <w:rPr>
                  <w:rStyle w:val="Hyperlink"/>
                  <w:rFonts w:asciiTheme="minorBidi" w:hAnsiTheme="minorBidi" w:hint="cs"/>
                  <w:rtl/>
                </w:rPr>
                <w:t xml:space="preserve">דף עבודה: </w:t>
              </w:r>
              <w:r w:rsidR="008C47AC" w:rsidRPr="007F3D65">
                <w:rPr>
                  <w:rStyle w:val="Hyperlink"/>
                  <w:rFonts w:asciiTheme="minorBidi" w:eastAsia="Times New Roman" w:hAnsiTheme="minorBidi" w:hint="cs"/>
                  <w:rtl/>
                </w:rPr>
                <w:t xml:space="preserve">מחלת הטרשת הנפוצה והשפעת תרופת </w:t>
              </w:r>
              <w:proofErr w:type="spellStart"/>
              <w:r w:rsidR="008C47AC" w:rsidRPr="007F3D65">
                <w:rPr>
                  <w:rStyle w:val="Hyperlink"/>
                  <w:rFonts w:asciiTheme="minorBidi" w:eastAsia="Times New Roman" w:hAnsiTheme="minorBidi" w:hint="cs"/>
                  <w:rtl/>
                </w:rPr>
                <w:t>הקופקסון</w:t>
              </w:r>
              <w:proofErr w:type="spellEnd"/>
              <w:r w:rsidR="008C47AC" w:rsidRPr="007F3D65">
                <w:rPr>
                  <w:rStyle w:val="Hyperlink"/>
                  <w:rFonts w:asciiTheme="minorBidi" w:eastAsia="Times New Roman" w:hAnsiTheme="minorBidi" w:hint="cs"/>
                  <w:rtl/>
                </w:rPr>
                <w:t xml:space="preserve"> על התפתחות המחלה.</w:t>
              </w:r>
            </w:hyperlink>
            <w:r w:rsidR="008C47AC" w:rsidRPr="007F3D65">
              <w:rPr>
                <w:rFonts w:asciiTheme="minorBidi" w:eastAsia="Times New Roman" w:hAnsiTheme="minorBidi" w:hint="cs"/>
                <w:color w:val="000000"/>
                <w:rtl/>
              </w:rPr>
              <w:t xml:space="preserve"> </w:t>
            </w:r>
            <w:r w:rsidR="008C47AC" w:rsidRPr="007F3D65">
              <w:rPr>
                <w:rFonts w:asciiTheme="minorBidi" w:hAnsiTheme="minorBidi" w:hint="cs"/>
                <w:rtl/>
              </w:rPr>
              <w:t xml:space="preserve">(2017) </w:t>
            </w:r>
            <w:r w:rsidR="008C47AC" w:rsidRPr="007F3D65">
              <w:rPr>
                <w:rFonts w:asciiTheme="minorBidi" w:hAnsiTheme="minorBidi"/>
                <w:rtl/>
              </w:rPr>
              <w:t xml:space="preserve"> בתיה אדן</w:t>
            </w:r>
            <w:r w:rsidR="008C47AC" w:rsidRPr="007F3D65">
              <w:rPr>
                <w:rFonts w:asciiTheme="minorBidi" w:eastAsia="Times New Roman" w:hAnsiTheme="minorBidi" w:hint="cs"/>
                <w:color w:val="000000"/>
                <w:rtl/>
              </w:rPr>
              <w:t xml:space="preserve"> </w:t>
            </w:r>
          </w:p>
          <w:p w:rsidR="008C47AC" w:rsidRPr="00EE1AAB" w:rsidRDefault="008C47AC" w:rsidP="00EE1AAB">
            <w:pPr>
              <w:shd w:val="clear" w:color="auto" w:fill="FFFFFF"/>
              <w:spacing w:before="120"/>
              <w:rPr>
                <w:rFonts w:asciiTheme="minorBidi" w:eastAsia="Times New Roman" w:hAnsiTheme="minorBidi"/>
                <w:color w:val="000000"/>
                <w:rtl/>
              </w:rPr>
            </w:pPr>
          </w:p>
          <w:p w:rsidR="008C47AC" w:rsidRPr="00986FD7" w:rsidRDefault="002535F6" w:rsidP="00986FD7">
            <w:pPr>
              <w:autoSpaceDE w:val="0"/>
              <w:autoSpaceDN w:val="0"/>
              <w:adjustRightInd w:val="0"/>
              <w:spacing w:after="240"/>
              <w:rPr>
                <w:rFonts w:asciiTheme="minorBidi" w:hAnsiTheme="minorBidi"/>
                <w:b/>
                <w:bCs/>
              </w:rPr>
            </w:pPr>
            <w:hyperlink r:id="rId8" w:history="1">
              <w:r w:rsidR="008C47AC" w:rsidRPr="007F3D65">
                <w:rPr>
                  <w:rStyle w:val="Hyperlink"/>
                  <w:rFonts w:ascii="Arial" w:hAnsi="Arial"/>
                  <w:shd w:val="clear" w:color="auto" w:fill="FFFFFF"/>
                  <w:rtl/>
                </w:rPr>
                <w:t>ניסויים בבעלי-חיים :</w:t>
              </w:r>
              <w:r w:rsidR="008C47AC" w:rsidRPr="007F3D65">
                <w:rPr>
                  <w:rStyle w:val="Hyperlink"/>
                  <w:rFonts w:ascii="Arial" w:hAnsi="Arial" w:hint="cs"/>
                  <w:shd w:val="clear" w:color="auto" w:fill="FFFFFF"/>
                  <w:rtl/>
                </w:rPr>
                <w:t xml:space="preserve"> </w:t>
              </w:r>
              <w:r w:rsidR="008C47AC" w:rsidRPr="007F3D65">
                <w:rPr>
                  <w:rStyle w:val="Hyperlink"/>
                  <w:rFonts w:ascii="Arial" w:hAnsi="Arial"/>
                  <w:shd w:val="clear" w:color="auto" w:fill="FFFFFF"/>
                  <w:rtl/>
                </w:rPr>
                <w:t xml:space="preserve">סיפורה של </w:t>
              </w:r>
              <w:proofErr w:type="spellStart"/>
              <w:r w:rsidR="008C47AC" w:rsidRPr="007F3D65">
                <w:rPr>
                  <w:rStyle w:val="Hyperlink"/>
                  <w:rFonts w:ascii="Arial" w:hAnsi="Arial"/>
                  <w:shd w:val="clear" w:color="auto" w:fill="FFFFFF"/>
                  <w:rtl/>
                </w:rPr>
                <w:t>הקופקסון</w:t>
              </w:r>
              <w:proofErr w:type="spellEnd"/>
            </w:hyperlink>
            <w:r w:rsidR="008C47AC" w:rsidRPr="007F3D65">
              <w:rPr>
                <w:rFonts w:asciiTheme="minorBidi" w:hAnsiTheme="minorBidi" w:hint="cs"/>
                <w:rtl/>
              </w:rPr>
              <w:t xml:space="preserve"> (2008) רועי </w:t>
            </w:r>
            <w:proofErr w:type="spellStart"/>
            <w:r w:rsidR="008C47AC" w:rsidRPr="007F3D65">
              <w:rPr>
                <w:rFonts w:asciiTheme="minorBidi" w:hAnsiTheme="minorBidi" w:hint="cs"/>
                <w:rtl/>
              </w:rPr>
              <w:t>צזנה</w:t>
            </w:r>
            <w:proofErr w:type="spellEnd"/>
            <w:r w:rsidR="008C47AC">
              <w:rPr>
                <w:rFonts w:asciiTheme="minorBidi" w:hAnsiTheme="minorBidi" w:hint="cs"/>
                <w:rtl/>
              </w:rPr>
              <w:t>,</w:t>
            </w:r>
            <w:r w:rsidR="008C47AC" w:rsidRPr="007F3D65">
              <w:rPr>
                <w:rFonts w:asciiTheme="minorBidi" w:hAnsiTheme="minorBidi" w:hint="cs"/>
                <w:rtl/>
              </w:rPr>
              <w:t xml:space="preserve"> </w:t>
            </w:r>
            <w:r w:rsidR="008C47AC">
              <w:rPr>
                <w:rFonts w:asciiTheme="minorBidi" w:hAnsiTheme="minorBidi" w:hint="cs"/>
                <w:rtl/>
              </w:rPr>
              <w:t>"</w:t>
            </w:r>
            <w:r w:rsidR="008C47AC" w:rsidRPr="007F3D65">
              <w:rPr>
                <w:rFonts w:asciiTheme="minorBidi" w:hAnsiTheme="minorBidi" w:hint="cs"/>
                <w:rtl/>
              </w:rPr>
              <w:t>הידען</w:t>
            </w:r>
            <w:r w:rsidR="008C47AC">
              <w:rPr>
                <w:rFonts w:asciiTheme="minorBidi" w:hAnsiTheme="minorBidi" w:hint="cs"/>
                <w:rtl/>
              </w:rPr>
              <w:t>"</w:t>
            </w:r>
            <w:r w:rsidR="008C47AC" w:rsidRPr="007F3D65">
              <w:rPr>
                <w:rFonts w:asciiTheme="minorBidi" w:hAnsiTheme="minorBidi" w:hint="cs"/>
                <w:rtl/>
              </w:rPr>
              <w:t xml:space="preserve">, </w:t>
            </w:r>
            <w:r w:rsidR="008C47AC" w:rsidRPr="007F3D65">
              <w:rPr>
                <w:rStyle w:val="Strong"/>
                <w:rFonts w:ascii="Arial" w:hAnsi="Arial"/>
                <w:b w:val="0"/>
                <w:bCs w:val="0"/>
                <w:color w:val="000000"/>
                <w:shd w:val="clear" w:color="auto" w:fill="FFFFFF"/>
                <w:rtl/>
              </w:rPr>
              <w:t>סיפור</w:t>
            </w:r>
            <w:r w:rsidR="008C47AC" w:rsidRPr="007F3D65">
              <w:rPr>
                <w:rStyle w:val="Strong"/>
                <w:rFonts w:ascii="Arial" w:hAnsi="Arial" w:hint="cs"/>
                <w:b w:val="0"/>
                <w:bCs w:val="0"/>
                <w:color w:val="000000"/>
                <w:shd w:val="clear" w:color="auto" w:fill="FFFFFF"/>
                <w:rtl/>
              </w:rPr>
              <w:t xml:space="preserve"> הפיתוח</w:t>
            </w:r>
            <w:r w:rsidR="008C47AC" w:rsidRPr="007F3D65">
              <w:rPr>
                <w:rStyle w:val="Strong"/>
                <w:rFonts w:ascii="Arial" w:hAnsi="Arial"/>
                <w:b w:val="0"/>
                <w:bCs w:val="0"/>
                <w:color w:val="000000"/>
                <w:shd w:val="clear" w:color="auto" w:fill="FFFFFF"/>
                <w:rtl/>
              </w:rPr>
              <w:t xml:space="preserve"> </w:t>
            </w:r>
            <w:r w:rsidR="008C47AC" w:rsidRPr="007F3D65">
              <w:rPr>
                <w:rStyle w:val="Strong"/>
                <w:rFonts w:ascii="Arial" w:hAnsi="Arial" w:hint="cs"/>
                <w:b w:val="0"/>
                <w:bCs w:val="0"/>
                <w:color w:val="000000"/>
                <w:shd w:val="clear" w:color="auto" w:fill="FFFFFF"/>
                <w:rtl/>
              </w:rPr>
              <w:t xml:space="preserve">המפתיע </w:t>
            </w:r>
            <w:r w:rsidR="008C47AC" w:rsidRPr="007F3D65">
              <w:rPr>
                <w:rStyle w:val="Strong"/>
                <w:rFonts w:ascii="Arial" w:hAnsi="Arial"/>
                <w:b w:val="0"/>
                <w:bCs w:val="0"/>
                <w:color w:val="000000"/>
                <w:shd w:val="clear" w:color="auto" w:fill="FFFFFF"/>
                <w:rtl/>
              </w:rPr>
              <w:t xml:space="preserve">של תרופת </w:t>
            </w:r>
            <w:proofErr w:type="spellStart"/>
            <w:r w:rsidR="008C47AC" w:rsidRPr="007F3D65">
              <w:rPr>
                <w:rStyle w:val="Strong"/>
                <w:rFonts w:ascii="Arial" w:hAnsi="Arial"/>
                <w:b w:val="0"/>
                <w:bCs w:val="0"/>
                <w:color w:val="000000"/>
                <w:shd w:val="clear" w:color="auto" w:fill="FFFFFF"/>
                <w:rtl/>
              </w:rPr>
              <w:t>הקופקסון</w:t>
            </w:r>
            <w:proofErr w:type="spellEnd"/>
            <w:r w:rsidR="008C47AC" w:rsidRPr="007F3D65">
              <w:rPr>
                <w:rStyle w:val="Strong"/>
                <w:rFonts w:ascii="Arial" w:hAnsi="Arial" w:hint="cs"/>
                <w:b w:val="0"/>
                <w:bCs w:val="0"/>
                <w:color w:val="000000"/>
                <w:shd w:val="clear" w:color="auto" w:fill="FFFFFF"/>
                <w:rtl/>
              </w:rPr>
              <w:t xml:space="preserve">, העוסק גם </w:t>
            </w:r>
            <w:r w:rsidR="008C47AC">
              <w:rPr>
                <w:rStyle w:val="Strong"/>
                <w:rFonts w:ascii="Arial" w:hAnsi="Arial" w:hint="cs"/>
                <w:b w:val="0"/>
                <w:bCs w:val="0"/>
                <w:color w:val="000000"/>
                <w:shd w:val="clear" w:color="auto" w:fill="FFFFFF"/>
                <w:rtl/>
              </w:rPr>
              <w:t xml:space="preserve">בשאלה האתית של קיום ניסויים בבעלי חיים לצרכי מדע בסיסי, ולפיתוח תרופות. </w:t>
            </w:r>
            <w:r w:rsidR="008C47AC" w:rsidRPr="007F3D65">
              <w:rPr>
                <w:rStyle w:val="Strong"/>
                <w:rFonts w:ascii="Arial" w:hAnsi="Arial" w:hint="cs"/>
                <w:b w:val="0"/>
                <w:bCs w:val="0"/>
                <w:color w:val="000000"/>
                <w:shd w:val="clear" w:color="auto" w:fill="FFFFFF"/>
                <w:rtl/>
              </w:rPr>
              <w:t>.</w:t>
            </w:r>
            <w:r w:rsidR="008C47AC" w:rsidRPr="007F3D65">
              <w:rPr>
                <w:rStyle w:val="Strong"/>
                <w:rFonts w:ascii="Arial" w:hAnsi="Arial" w:hint="cs"/>
                <w:b w:val="0"/>
                <w:bCs w:val="0"/>
                <w:color w:val="000000"/>
                <w:shd w:val="clear" w:color="auto" w:fill="FFFFFF"/>
                <w:rtl/>
              </w:rPr>
              <w:br/>
            </w:r>
          </w:p>
          <w:p w:rsidR="008C47AC" w:rsidRDefault="002535F6" w:rsidP="00DF39E4">
            <w:pPr>
              <w:pStyle w:val="ListParagraph"/>
              <w:numPr>
                <w:ilvl w:val="0"/>
                <w:numId w:val="1"/>
              </w:numPr>
              <w:autoSpaceDE w:val="0"/>
              <w:autoSpaceDN w:val="0"/>
              <w:adjustRightInd w:val="0"/>
              <w:spacing w:after="240" w:line="240" w:lineRule="auto"/>
              <w:ind w:left="119" w:hanging="119"/>
              <w:rPr>
                <w:rFonts w:asciiTheme="minorBidi" w:hAnsiTheme="minorBidi" w:cstheme="minorBidi"/>
                <w:sz w:val="24"/>
                <w:szCs w:val="24"/>
              </w:rPr>
            </w:pPr>
            <w:hyperlink r:id="rId9" w:history="1">
              <w:r w:rsidR="008C47AC" w:rsidRPr="00727B53">
                <w:rPr>
                  <w:rStyle w:val="Hyperlink"/>
                  <w:rFonts w:asciiTheme="minorBidi" w:hAnsiTheme="minorBidi" w:cstheme="minorBidi"/>
                  <w:rtl/>
                </w:rPr>
                <w:t>שיחת נפש עם רות ארנון</w:t>
              </w:r>
            </w:hyperlink>
            <w:r w:rsidR="008C47AC" w:rsidRPr="00727B53">
              <w:rPr>
                <w:rFonts w:asciiTheme="minorBidi" w:hAnsiTheme="minorBidi" w:cstheme="minorBidi"/>
                <w:rtl/>
              </w:rPr>
              <w:t xml:space="preserve"> </w:t>
            </w:r>
            <w:r w:rsidR="008C47AC" w:rsidRPr="00727B53">
              <w:rPr>
                <w:rFonts w:asciiTheme="minorBidi" w:hAnsiTheme="minorBidi" w:cstheme="minorBidi"/>
                <w:color w:val="333333"/>
                <w:rtl/>
              </w:rPr>
              <w:t>(2016)</w:t>
            </w:r>
            <w:r w:rsidR="008C47AC" w:rsidRPr="00727B53">
              <w:rPr>
                <w:rFonts w:asciiTheme="minorBidi" w:hAnsiTheme="minorBidi" w:cstheme="minorBidi"/>
                <w:rtl/>
              </w:rPr>
              <w:t xml:space="preserve"> </w:t>
            </w:r>
            <w:r w:rsidR="008C47AC">
              <w:rPr>
                <w:rFonts w:asciiTheme="minorBidi" w:hAnsiTheme="minorBidi" w:cstheme="minorBidi" w:hint="cs"/>
                <w:color w:val="333333"/>
                <w:rtl/>
              </w:rPr>
              <w:t xml:space="preserve">סרטון בו </w:t>
            </w:r>
            <w:r w:rsidR="008C47AC" w:rsidRPr="00727B53">
              <w:rPr>
                <w:rFonts w:asciiTheme="minorBidi" w:hAnsiTheme="minorBidi" w:cstheme="minorBidi"/>
                <w:color w:val="333333"/>
                <w:rtl/>
              </w:rPr>
              <w:t xml:space="preserve">מספרת רות ארנון ליורם יובל על התגלגלותו של המחקר שהוביל לפיתוח </w:t>
            </w:r>
            <w:proofErr w:type="spellStart"/>
            <w:r w:rsidR="008C47AC">
              <w:rPr>
                <w:rFonts w:asciiTheme="minorBidi" w:hAnsiTheme="minorBidi" w:cstheme="minorBidi" w:hint="cs"/>
                <w:color w:val="333333"/>
                <w:rtl/>
              </w:rPr>
              <w:t>הקופקסון</w:t>
            </w:r>
            <w:proofErr w:type="spellEnd"/>
            <w:r w:rsidR="008C47AC">
              <w:rPr>
                <w:rFonts w:asciiTheme="minorBidi" w:hAnsiTheme="minorBidi" w:cstheme="minorBidi" w:hint="cs"/>
                <w:color w:val="333333"/>
                <w:rtl/>
              </w:rPr>
              <w:t xml:space="preserve">. </w:t>
            </w:r>
            <w:r w:rsidR="008C47AC" w:rsidRPr="00727B53">
              <w:rPr>
                <w:rFonts w:asciiTheme="minorBidi" w:hAnsiTheme="minorBidi" w:cstheme="minorBidi"/>
                <w:rtl/>
              </w:rPr>
              <w:t xml:space="preserve">ראו בעיקר דקות </w:t>
            </w:r>
            <w:r w:rsidR="008C47AC">
              <w:rPr>
                <w:rFonts w:asciiTheme="minorBidi" w:hAnsiTheme="minorBidi" w:cstheme="minorBidi" w:hint="cs"/>
                <w:rtl/>
              </w:rPr>
              <w:t>8:30</w:t>
            </w:r>
            <w:r w:rsidR="008C47AC" w:rsidRPr="00727B53">
              <w:rPr>
                <w:rFonts w:asciiTheme="minorBidi" w:hAnsiTheme="minorBidi" w:cstheme="minorBidi"/>
                <w:rtl/>
              </w:rPr>
              <w:t>-1</w:t>
            </w:r>
            <w:r w:rsidR="008C47AC">
              <w:rPr>
                <w:rFonts w:asciiTheme="minorBidi" w:hAnsiTheme="minorBidi" w:cstheme="minorBidi" w:hint="cs"/>
                <w:rtl/>
              </w:rPr>
              <w:t>6</w:t>
            </w:r>
            <w:r w:rsidR="008C47AC" w:rsidRPr="00727B53">
              <w:rPr>
                <w:rFonts w:asciiTheme="minorBidi" w:hAnsiTheme="minorBidi" w:cstheme="minorBidi"/>
                <w:rtl/>
              </w:rPr>
              <w:t>.</w:t>
            </w:r>
            <w:r w:rsidR="008C47AC">
              <w:rPr>
                <w:rFonts w:asciiTheme="minorBidi" w:hAnsiTheme="minorBidi" w:cstheme="minorBidi" w:hint="cs"/>
                <w:rtl/>
              </w:rPr>
              <w:t>4</w:t>
            </w:r>
            <w:r w:rsidR="008C47AC" w:rsidRPr="00727B53">
              <w:rPr>
                <w:rFonts w:asciiTheme="minorBidi" w:hAnsiTheme="minorBidi" w:cstheme="minorBidi"/>
                <w:rtl/>
              </w:rPr>
              <w:t>0 בסרטון.</w:t>
            </w:r>
          </w:p>
          <w:p w:rsidR="008C47AC" w:rsidRPr="009D1CA0" w:rsidRDefault="008C47AC" w:rsidP="00986FD7">
            <w:pPr>
              <w:pStyle w:val="ListParagraph"/>
              <w:autoSpaceDE w:val="0"/>
              <w:autoSpaceDN w:val="0"/>
              <w:adjustRightInd w:val="0"/>
              <w:spacing w:after="240" w:line="240" w:lineRule="auto"/>
              <w:ind w:left="119"/>
              <w:rPr>
                <w:rFonts w:asciiTheme="minorBidi" w:hAnsiTheme="minorBidi" w:cstheme="minorBidi"/>
                <w:sz w:val="24"/>
                <w:szCs w:val="24"/>
              </w:rPr>
            </w:pPr>
          </w:p>
          <w:p w:rsidR="008C47AC" w:rsidRDefault="002535F6" w:rsidP="00937B4E">
            <w:pPr>
              <w:pStyle w:val="ListParagraph"/>
              <w:numPr>
                <w:ilvl w:val="0"/>
                <w:numId w:val="1"/>
              </w:numPr>
              <w:autoSpaceDE w:val="0"/>
              <w:autoSpaceDN w:val="0"/>
              <w:adjustRightInd w:val="0"/>
              <w:spacing w:after="240" w:line="240" w:lineRule="auto"/>
              <w:ind w:left="119" w:hanging="119"/>
              <w:rPr>
                <w:rFonts w:asciiTheme="minorBidi" w:hAnsiTheme="minorBidi" w:cstheme="minorBidi"/>
                <w:sz w:val="24"/>
                <w:szCs w:val="24"/>
              </w:rPr>
            </w:pPr>
            <w:hyperlink r:id="rId10" w:history="1">
              <w:r w:rsidR="008C47AC" w:rsidRPr="009D1CA0">
                <w:rPr>
                  <w:rStyle w:val="Hyperlink"/>
                  <w:rFonts w:asciiTheme="minorBidi" w:hAnsiTheme="minorBidi" w:cstheme="minorBidi" w:hint="cs"/>
                  <w:rtl/>
                </w:rPr>
                <w:t>רות ארנון על מחקרה</w:t>
              </w:r>
            </w:hyperlink>
            <w:r w:rsidR="008C47AC">
              <w:rPr>
                <w:rFonts w:asciiTheme="minorBidi" w:hAnsiTheme="minorBidi" w:cstheme="minorBidi" w:hint="cs"/>
                <w:rtl/>
              </w:rPr>
              <w:t xml:space="preserve"> (2015) סרטון בו מספרת רות ארנון על התגלגלות מחקרה הבסיסי לתגלית שימושית,  ועוד.</w:t>
            </w:r>
            <w:r w:rsidR="008C47AC" w:rsidRPr="00727B53">
              <w:rPr>
                <w:rFonts w:asciiTheme="minorBidi" w:hAnsiTheme="minorBidi" w:cstheme="minorBidi"/>
                <w:rtl/>
              </w:rPr>
              <w:br/>
            </w:r>
            <w:r w:rsidR="008C47AC" w:rsidRPr="00727B53">
              <w:rPr>
                <w:rFonts w:asciiTheme="minorBidi" w:hAnsiTheme="minorBidi" w:cstheme="minorBidi"/>
                <w:rtl/>
              </w:rPr>
              <w:br/>
            </w:r>
            <w:hyperlink r:id="rId11" w:history="1">
              <w:r w:rsidR="008C47AC" w:rsidRPr="00727B53">
                <w:rPr>
                  <w:rStyle w:val="Hyperlink"/>
                  <w:rFonts w:asciiTheme="minorBidi" w:hAnsiTheme="minorBidi" w:cstheme="minorBidi"/>
                  <w:rtl/>
                </w:rPr>
                <w:t xml:space="preserve">מהי תרופת </w:t>
              </w:r>
              <w:proofErr w:type="spellStart"/>
              <w:r w:rsidR="008C47AC" w:rsidRPr="00727B53">
                <w:rPr>
                  <w:rStyle w:val="Hyperlink"/>
                  <w:rFonts w:asciiTheme="minorBidi" w:hAnsiTheme="minorBidi" w:cstheme="minorBidi"/>
                  <w:rtl/>
                </w:rPr>
                <w:t>הקופקסון</w:t>
              </w:r>
              <w:proofErr w:type="spellEnd"/>
              <w:r w:rsidR="008C47AC" w:rsidRPr="00727B53">
                <w:rPr>
                  <w:rStyle w:val="Hyperlink"/>
                  <w:rFonts w:asciiTheme="minorBidi" w:hAnsiTheme="minorBidi" w:cstheme="minorBidi"/>
                  <w:rtl/>
                </w:rPr>
                <w:t xml:space="preserve"> לטרשת נפוצה</w:t>
              </w:r>
            </w:hyperlink>
            <w:r w:rsidR="008C47AC" w:rsidRPr="00727B53">
              <w:rPr>
                <w:rFonts w:asciiTheme="minorBidi" w:hAnsiTheme="minorBidi" w:cstheme="minorBidi"/>
                <w:rtl/>
              </w:rPr>
              <w:t xml:space="preserve">? </w:t>
            </w:r>
            <w:r w:rsidR="008C47AC">
              <w:rPr>
                <w:rFonts w:asciiTheme="minorBidi" w:hAnsiTheme="minorBidi" w:cstheme="minorBidi"/>
                <w:rtl/>
              </w:rPr>
              <w:t xml:space="preserve">אאוריקה. </w:t>
            </w:r>
            <w:r w:rsidR="008C47AC" w:rsidRPr="00EA1668">
              <w:rPr>
                <w:rFonts w:asciiTheme="minorBidi" w:hAnsiTheme="minorBidi" w:cstheme="minorBidi"/>
                <w:rtl/>
              </w:rPr>
              <w:t xml:space="preserve">כתבה </w:t>
            </w:r>
            <w:r w:rsidR="008C47AC">
              <w:rPr>
                <w:rFonts w:asciiTheme="minorBidi" w:hAnsiTheme="minorBidi" w:cstheme="minorBidi" w:hint="cs"/>
                <w:rtl/>
              </w:rPr>
              <w:t>ה</w:t>
            </w:r>
            <w:r w:rsidR="008C47AC">
              <w:rPr>
                <w:rFonts w:asciiTheme="minorBidi" w:hAnsiTheme="minorBidi" w:cstheme="minorBidi"/>
                <w:rtl/>
              </w:rPr>
              <w:t xml:space="preserve">מלווה בכמה סרטונים פשוטים על </w:t>
            </w:r>
            <w:r w:rsidR="008C47AC">
              <w:rPr>
                <w:rFonts w:asciiTheme="minorBidi" w:hAnsiTheme="minorBidi" w:cstheme="minorBidi" w:hint="cs"/>
                <w:rtl/>
              </w:rPr>
              <w:t xml:space="preserve">טרשת נפוצה, כולל ראיון עם חולה במחלה, ועל תרופת </w:t>
            </w:r>
            <w:proofErr w:type="spellStart"/>
            <w:r w:rsidR="008C47AC">
              <w:rPr>
                <w:rFonts w:asciiTheme="minorBidi" w:hAnsiTheme="minorBidi" w:cstheme="minorBidi" w:hint="cs"/>
                <w:rtl/>
              </w:rPr>
              <w:t>הקופקסון</w:t>
            </w:r>
            <w:proofErr w:type="spellEnd"/>
            <w:r w:rsidR="008C47AC" w:rsidRPr="00EA1668">
              <w:rPr>
                <w:rFonts w:asciiTheme="minorBidi" w:hAnsiTheme="minorBidi" w:cstheme="minorBidi"/>
                <w:rtl/>
              </w:rPr>
              <w:t>.</w:t>
            </w:r>
            <w:r w:rsidR="008C47AC">
              <w:rPr>
                <w:rFonts w:asciiTheme="minorBidi" w:hAnsiTheme="minorBidi" w:cstheme="minorBidi"/>
                <w:sz w:val="24"/>
                <w:szCs w:val="24"/>
                <w:rtl/>
              </w:rPr>
              <w:t xml:space="preserve"> </w:t>
            </w:r>
            <w:r w:rsidR="008C47AC">
              <w:rPr>
                <w:rFonts w:asciiTheme="minorBidi" w:hAnsiTheme="minorBidi" w:cstheme="minorBidi"/>
                <w:sz w:val="24"/>
                <w:szCs w:val="24"/>
                <w:rtl/>
              </w:rPr>
              <w:br/>
            </w:r>
          </w:p>
          <w:p w:rsidR="008C47AC" w:rsidRPr="00764102" w:rsidRDefault="002535F6" w:rsidP="00223036">
            <w:pPr>
              <w:pStyle w:val="ListParagraph"/>
              <w:numPr>
                <w:ilvl w:val="0"/>
                <w:numId w:val="1"/>
              </w:numPr>
              <w:autoSpaceDE w:val="0"/>
              <w:autoSpaceDN w:val="0"/>
              <w:adjustRightInd w:val="0"/>
              <w:spacing w:after="240" w:line="240" w:lineRule="auto"/>
              <w:ind w:left="119" w:hanging="119"/>
              <w:rPr>
                <w:rFonts w:asciiTheme="minorBidi" w:hAnsiTheme="minorBidi" w:cstheme="minorBidi"/>
                <w:sz w:val="24"/>
                <w:szCs w:val="24"/>
                <w:rtl/>
              </w:rPr>
            </w:pPr>
            <w:hyperlink r:id="rId12" w:history="1">
              <w:r w:rsidR="008C47AC" w:rsidRPr="005F3F28">
                <w:rPr>
                  <w:rStyle w:val="Hyperlink"/>
                  <w:rFonts w:asciiTheme="minorBidi" w:hAnsiTheme="minorBidi" w:cstheme="minorBidi" w:hint="cs"/>
                  <w:sz w:val="24"/>
                  <w:szCs w:val="24"/>
                  <w:rtl/>
                </w:rPr>
                <w:t>יחידת לימוד המוח</w:t>
              </w:r>
            </w:hyperlink>
            <w:r w:rsidR="008C47AC">
              <w:rPr>
                <w:rFonts w:asciiTheme="minorBidi" w:hAnsiTheme="minorBidi" w:cstheme="minorBidi" w:hint="cs"/>
                <w:sz w:val="24"/>
                <w:szCs w:val="24"/>
                <w:rtl/>
              </w:rPr>
              <w:t xml:space="preserve"> (2016) מאת אורה כהנא, ראו התייחסות לטרשת נפוצה בעמודים 35-36.</w:t>
            </w:r>
          </w:p>
        </w:tc>
      </w:tr>
      <w:tr w:rsidR="008C47AC" w:rsidTr="008C47AC">
        <w:trPr>
          <w:trHeight w:val="664"/>
        </w:trPr>
        <w:tc>
          <w:tcPr>
            <w:tcW w:w="1523" w:type="dxa"/>
          </w:tcPr>
          <w:p w:rsidR="008C47AC" w:rsidRPr="00E9516D" w:rsidRDefault="008C47AC" w:rsidP="00AC6D06">
            <w:pPr>
              <w:rPr>
                <w:b/>
                <w:bCs/>
                <w:rtl/>
              </w:rPr>
            </w:pPr>
            <w:r>
              <w:rPr>
                <w:b/>
                <w:bCs/>
                <w:sz w:val="24"/>
                <w:szCs w:val="24"/>
                <w:rtl/>
                <w:lang w:bidi="ar-SA"/>
              </w:rPr>
              <w:lastRenderedPageBreak/>
              <w:t>مصادر معلومات</w:t>
            </w:r>
          </w:p>
        </w:tc>
        <w:tc>
          <w:tcPr>
            <w:tcW w:w="7227" w:type="dxa"/>
          </w:tcPr>
          <w:p w:rsidR="008C47AC" w:rsidRDefault="002535F6" w:rsidP="009465E8">
            <w:pPr>
              <w:numPr>
                <w:ilvl w:val="0"/>
                <w:numId w:val="4"/>
              </w:numPr>
              <w:shd w:val="clear" w:color="auto" w:fill="FFFFFF"/>
              <w:spacing w:before="100" w:beforeAutospacing="1" w:after="24"/>
              <w:ind w:left="0" w:right="384"/>
              <w:rPr>
                <w:rFonts w:ascii="Arial" w:hAnsi="Arial" w:cs="Arial"/>
                <w:color w:val="222222"/>
                <w:sz w:val="21"/>
                <w:szCs w:val="21"/>
              </w:rPr>
            </w:pPr>
            <w:hyperlink r:id="rId13" w:history="1">
              <w:r w:rsidR="008C47AC" w:rsidRPr="007F3D65">
                <w:rPr>
                  <w:rStyle w:val="Hyperlink"/>
                  <w:rFonts w:ascii="Arial" w:hAnsi="Arial"/>
                  <w:shd w:val="clear" w:color="auto" w:fill="FFFFFF"/>
                  <w:rtl/>
                </w:rPr>
                <w:t>ניסויים בבעלי-חיים :</w:t>
              </w:r>
              <w:r w:rsidR="008C47AC" w:rsidRPr="007F3D65">
                <w:rPr>
                  <w:rStyle w:val="Hyperlink"/>
                  <w:rFonts w:ascii="Arial" w:hAnsi="Arial" w:hint="cs"/>
                  <w:shd w:val="clear" w:color="auto" w:fill="FFFFFF"/>
                  <w:rtl/>
                </w:rPr>
                <w:t xml:space="preserve"> </w:t>
              </w:r>
              <w:r w:rsidR="008C47AC" w:rsidRPr="007F3D65">
                <w:rPr>
                  <w:rStyle w:val="Hyperlink"/>
                  <w:rFonts w:ascii="Arial" w:hAnsi="Arial"/>
                  <w:shd w:val="clear" w:color="auto" w:fill="FFFFFF"/>
                  <w:rtl/>
                </w:rPr>
                <w:t xml:space="preserve">סיפורה של </w:t>
              </w:r>
              <w:proofErr w:type="spellStart"/>
              <w:r w:rsidR="008C47AC" w:rsidRPr="007F3D65">
                <w:rPr>
                  <w:rStyle w:val="Hyperlink"/>
                  <w:rFonts w:ascii="Arial" w:hAnsi="Arial"/>
                  <w:shd w:val="clear" w:color="auto" w:fill="FFFFFF"/>
                  <w:rtl/>
                </w:rPr>
                <w:t>הקופקסון</w:t>
              </w:r>
              <w:proofErr w:type="spellEnd"/>
            </w:hyperlink>
            <w:r w:rsidR="008C47AC" w:rsidRPr="007F3D65">
              <w:rPr>
                <w:rFonts w:asciiTheme="minorBidi" w:hAnsiTheme="minorBidi" w:hint="cs"/>
                <w:rtl/>
              </w:rPr>
              <w:t xml:space="preserve"> (2008) רועי </w:t>
            </w:r>
            <w:proofErr w:type="spellStart"/>
            <w:r w:rsidR="008C47AC" w:rsidRPr="007F3D65">
              <w:rPr>
                <w:rFonts w:asciiTheme="minorBidi" w:hAnsiTheme="minorBidi" w:hint="cs"/>
                <w:rtl/>
              </w:rPr>
              <w:t>צזנה</w:t>
            </w:r>
            <w:proofErr w:type="spellEnd"/>
            <w:r w:rsidR="008C47AC" w:rsidRPr="007F3D65">
              <w:rPr>
                <w:rFonts w:asciiTheme="minorBidi" w:hAnsiTheme="minorBidi" w:hint="cs"/>
                <w:rtl/>
              </w:rPr>
              <w:t>, "הידען"</w:t>
            </w:r>
            <w:r w:rsidR="008C47AC">
              <w:rPr>
                <w:rFonts w:asciiTheme="minorBidi" w:hAnsiTheme="minorBidi" w:hint="cs"/>
                <w:rtl/>
              </w:rPr>
              <w:t>.</w:t>
            </w:r>
          </w:p>
          <w:p w:rsidR="008C47AC" w:rsidRDefault="008C47AC" w:rsidP="00986FD7">
            <w:pPr>
              <w:numPr>
                <w:ilvl w:val="0"/>
                <w:numId w:val="4"/>
              </w:numPr>
              <w:shd w:val="clear" w:color="auto" w:fill="FFFFFF"/>
              <w:spacing w:before="100" w:beforeAutospacing="1" w:after="24"/>
              <w:ind w:left="0" w:right="384"/>
              <w:rPr>
                <w:rFonts w:ascii="Arial" w:hAnsi="Arial" w:cs="Arial"/>
                <w:color w:val="222222"/>
                <w:sz w:val="21"/>
                <w:szCs w:val="21"/>
              </w:rPr>
            </w:pPr>
          </w:p>
          <w:p w:rsidR="008C47AC" w:rsidRDefault="008C47AC" w:rsidP="00986FD7">
            <w:pPr>
              <w:numPr>
                <w:ilvl w:val="0"/>
                <w:numId w:val="4"/>
              </w:numPr>
              <w:shd w:val="clear" w:color="auto" w:fill="FFFFFF"/>
              <w:spacing w:before="100" w:beforeAutospacing="1" w:after="24"/>
              <w:ind w:left="0" w:right="384"/>
              <w:rPr>
                <w:rFonts w:ascii="Arial" w:hAnsi="Arial" w:cs="Arial"/>
                <w:color w:val="222222"/>
                <w:sz w:val="21"/>
                <w:szCs w:val="21"/>
              </w:rPr>
            </w:pPr>
            <w:r w:rsidRPr="00986FD7">
              <w:rPr>
                <w:rFonts w:ascii="Arial" w:hAnsi="Arial" w:hint="cs"/>
                <w:color w:val="000000"/>
                <w:rtl/>
              </w:rPr>
              <w:t>'</w:t>
            </w:r>
            <w:hyperlink r:id="rId14" w:history="1">
              <w:r w:rsidRPr="00986FD7">
                <w:rPr>
                  <w:rStyle w:val="Hyperlink"/>
                  <w:rFonts w:ascii="Arial" w:hAnsi="Arial"/>
                  <w:rtl/>
                </w:rPr>
                <w:t>מסע בארץ הלמה</w:t>
              </w:r>
              <w:r w:rsidRPr="00986FD7">
                <w:rPr>
                  <w:rStyle w:val="Hyperlink"/>
                  <w:rFonts w:ascii="Arial" w:hAnsi="Arial" w:hint="cs"/>
                  <w:rtl/>
                </w:rPr>
                <w:t>' -</w:t>
              </w:r>
              <w:r w:rsidRPr="00986FD7">
                <w:rPr>
                  <w:rStyle w:val="Hyperlink"/>
                  <w:rFonts w:ascii="Arial" w:hAnsi="Arial"/>
                  <w:rtl/>
                </w:rPr>
                <w:t xml:space="preserve"> על הגילוי במקרה של תרופת </w:t>
              </w:r>
              <w:proofErr w:type="spellStart"/>
              <w:r w:rsidRPr="00986FD7">
                <w:rPr>
                  <w:rStyle w:val="Hyperlink"/>
                  <w:rFonts w:ascii="Arial" w:hAnsi="Arial"/>
                  <w:rtl/>
                </w:rPr>
                <w:t>הקופקסון</w:t>
              </w:r>
              <w:proofErr w:type="spellEnd"/>
              <w:r w:rsidRPr="00986FD7">
                <w:rPr>
                  <w:rStyle w:val="Hyperlink"/>
                  <w:rFonts w:ascii="Arial" w:hAnsi="Arial"/>
                  <w:rtl/>
                </w:rPr>
                <w:t xml:space="preserve"> במכון ויצמן בשנות השישים</w:t>
              </w:r>
            </w:hyperlink>
            <w:r w:rsidRPr="00986FD7">
              <w:rPr>
                <w:rFonts w:asciiTheme="minorBidi" w:hAnsiTheme="minorBidi" w:hint="cs"/>
                <w:rtl/>
              </w:rPr>
              <w:t xml:space="preserve"> (2008) כתבה במגזין מכון ויצמן, באתר הידען. </w:t>
            </w:r>
          </w:p>
          <w:p w:rsidR="008C47AC" w:rsidRPr="00986FD7" w:rsidRDefault="008C47AC" w:rsidP="00986FD7">
            <w:pPr>
              <w:numPr>
                <w:ilvl w:val="0"/>
                <w:numId w:val="4"/>
              </w:numPr>
              <w:shd w:val="clear" w:color="auto" w:fill="FFFFFF"/>
              <w:spacing w:before="100" w:beforeAutospacing="1" w:after="24"/>
              <w:ind w:left="0" w:right="384"/>
              <w:rPr>
                <w:rFonts w:ascii="Arial" w:hAnsi="Arial" w:cs="Arial"/>
                <w:color w:val="222222"/>
                <w:sz w:val="21"/>
                <w:szCs w:val="21"/>
              </w:rPr>
            </w:pPr>
          </w:p>
          <w:p w:rsidR="008C47AC" w:rsidRPr="004C18DC" w:rsidRDefault="008C47AC" w:rsidP="004C18DC">
            <w:pPr>
              <w:numPr>
                <w:ilvl w:val="0"/>
                <w:numId w:val="4"/>
              </w:numPr>
              <w:shd w:val="clear" w:color="auto" w:fill="FFFFFF"/>
              <w:spacing w:before="100" w:beforeAutospacing="1" w:after="24"/>
              <w:ind w:left="0" w:right="384"/>
              <w:rPr>
                <w:rFonts w:ascii="Arial" w:hAnsi="Arial" w:cs="Arial"/>
                <w:color w:val="222222"/>
                <w:sz w:val="21"/>
                <w:szCs w:val="21"/>
                <w:rtl/>
              </w:rPr>
            </w:pPr>
            <w:r w:rsidRPr="002535F6">
              <w:rPr>
                <w:rFonts w:ascii="Arial" w:hAnsi="Arial" w:cs="Arial"/>
                <w:sz w:val="21"/>
                <w:szCs w:val="21"/>
                <w:rtl/>
              </w:rPr>
              <w:t>איתי נבו, ‏</w:t>
            </w:r>
            <w:hyperlink r:id="rId15" w:history="1">
              <w:r w:rsidRPr="002535F6">
                <w:rPr>
                  <w:rStyle w:val="Hyperlink"/>
                  <w:rFonts w:ascii="Arial" w:hAnsi="Arial" w:cs="Arial"/>
                  <w:color w:val="auto"/>
                  <w:sz w:val="21"/>
                  <w:szCs w:val="21"/>
                  <w:u w:val="none"/>
                  <w:rtl/>
                </w:rPr>
                <w:t>המדעניות פורצות הדרך שנשכחו: פיתחה את התרופה, לא את הקריירה</w:t>
              </w:r>
            </w:hyperlink>
            <w:r w:rsidRPr="002535F6">
              <w:rPr>
                <w:rFonts w:ascii="Arial" w:hAnsi="Arial" w:cs="Arial"/>
                <w:sz w:val="21"/>
                <w:szCs w:val="21"/>
              </w:rPr>
              <w:t xml:space="preserve">, </w:t>
            </w:r>
            <w:r w:rsidRPr="002535F6">
              <w:rPr>
                <w:rFonts w:ascii="Arial" w:hAnsi="Arial" w:cs="Arial"/>
                <w:sz w:val="21"/>
                <w:szCs w:val="21"/>
                <w:rtl/>
              </w:rPr>
              <w:t>באתר של </w:t>
            </w:r>
            <w:hyperlink r:id="rId16" w:tooltip="מכון דוידסון לחינוך מדעי" w:history="1">
              <w:r w:rsidRPr="002535F6">
                <w:rPr>
                  <w:rStyle w:val="Hyperlink"/>
                  <w:rFonts w:ascii="Arial" w:hAnsi="Arial" w:cs="Arial"/>
                  <w:color w:val="auto"/>
                  <w:sz w:val="21"/>
                  <w:szCs w:val="21"/>
                  <w:u w:val="none"/>
                  <w:rtl/>
                </w:rPr>
                <w:t>מכון דוידסון לחינוך מדעי</w:t>
              </w:r>
            </w:hyperlink>
            <w:r w:rsidRPr="002535F6">
              <w:rPr>
                <w:rFonts w:ascii="Arial" w:hAnsi="Arial" w:cs="Arial"/>
                <w:sz w:val="21"/>
                <w:szCs w:val="21"/>
              </w:rPr>
              <w:t xml:space="preserve">, 8 </w:t>
            </w:r>
            <w:r w:rsidRPr="002535F6">
              <w:rPr>
                <w:rFonts w:ascii="Arial" w:hAnsi="Arial" w:cs="Arial"/>
                <w:sz w:val="21"/>
                <w:szCs w:val="21"/>
                <w:rtl/>
              </w:rPr>
              <w:t>במרץ 2017</w:t>
            </w:r>
          </w:p>
        </w:tc>
      </w:tr>
      <w:bookmarkEnd w:id="0"/>
    </w:tbl>
    <w:p w:rsidR="00223036" w:rsidRPr="00603A48" w:rsidRDefault="00223036" w:rsidP="00223036">
      <w:pPr>
        <w:pStyle w:val="NormalWeb"/>
        <w:shd w:val="clear" w:color="auto" w:fill="FFFFFF"/>
        <w:bidi/>
        <w:spacing w:before="120" w:beforeAutospacing="0" w:after="120" w:afterAutospacing="0"/>
        <w:rPr>
          <w:rFonts w:asciiTheme="minorHAnsi" w:eastAsiaTheme="minorHAnsi" w:hAnsiTheme="minorHAnsi" w:cstheme="minorBidi"/>
          <w:rtl/>
        </w:rPr>
      </w:pPr>
    </w:p>
    <w:p w:rsidR="0089548F" w:rsidRDefault="0089548F"/>
    <w:sectPr w:rsidR="0089548F"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16339"/>
    <w:multiLevelType w:val="hybridMultilevel"/>
    <w:tmpl w:val="36941B94"/>
    <w:lvl w:ilvl="0" w:tplc="04090001">
      <w:start w:val="1"/>
      <w:numFmt w:val="bullet"/>
      <w:lvlText w:val=""/>
      <w:lvlJc w:val="left"/>
      <w:pPr>
        <w:ind w:left="360" w:hanging="360"/>
      </w:pPr>
      <w:rPr>
        <w:rFonts w:ascii="Symbol" w:hAnsi="Symbol" w:hint="default"/>
      </w:rPr>
    </w:lvl>
    <w:lvl w:ilvl="1" w:tplc="94F29AAC">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60467EA"/>
    <w:multiLevelType w:val="hybridMultilevel"/>
    <w:tmpl w:val="FB4C36BA"/>
    <w:lvl w:ilvl="0" w:tplc="04090001">
      <w:start w:val="1"/>
      <w:numFmt w:val="bullet"/>
      <w:lvlText w:val=""/>
      <w:lvlJc w:val="left"/>
      <w:pPr>
        <w:tabs>
          <w:tab w:val="num" w:pos="1005"/>
        </w:tabs>
        <w:ind w:left="1005" w:right="1005" w:hanging="360"/>
      </w:pPr>
      <w:rPr>
        <w:rFonts w:ascii="Symbol" w:hAnsi="Symbol" w:hint="default"/>
      </w:rPr>
    </w:lvl>
    <w:lvl w:ilvl="1" w:tplc="04090003" w:tentative="1">
      <w:start w:val="1"/>
      <w:numFmt w:val="bullet"/>
      <w:lvlText w:val="o"/>
      <w:lvlJc w:val="left"/>
      <w:pPr>
        <w:tabs>
          <w:tab w:val="num" w:pos="1725"/>
        </w:tabs>
        <w:ind w:left="1725" w:right="1725" w:hanging="360"/>
      </w:pPr>
      <w:rPr>
        <w:rFonts w:ascii="Courier New" w:hAnsi="Courier New" w:cs="Courier New" w:hint="default"/>
      </w:rPr>
    </w:lvl>
    <w:lvl w:ilvl="2" w:tplc="04090005" w:tentative="1">
      <w:start w:val="1"/>
      <w:numFmt w:val="bullet"/>
      <w:lvlText w:val=""/>
      <w:lvlJc w:val="left"/>
      <w:pPr>
        <w:tabs>
          <w:tab w:val="num" w:pos="2445"/>
        </w:tabs>
        <w:ind w:left="2445" w:right="2445" w:hanging="360"/>
      </w:pPr>
      <w:rPr>
        <w:rFonts w:ascii="Wingdings" w:hAnsi="Wingdings" w:hint="default"/>
      </w:rPr>
    </w:lvl>
    <w:lvl w:ilvl="3" w:tplc="04090001" w:tentative="1">
      <w:start w:val="1"/>
      <w:numFmt w:val="bullet"/>
      <w:lvlText w:val=""/>
      <w:lvlJc w:val="left"/>
      <w:pPr>
        <w:tabs>
          <w:tab w:val="num" w:pos="3165"/>
        </w:tabs>
        <w:ind w:left="3165" w:right="3165" w:hanging="360"/>
      </w:pPr>
      <w:rPr>
        <w:rFonts w:ascii="Symbol" w:hAnsi="Symbol" w:hint="default"/>
      </w:rPr>
    </w:lvl>
    <w:lvl w:ilvl="4" w:tplc="04090003" w:tentative="1">
      <w:start w:val="1"/>
      <w:numFmt w:val="bullet"/>
      <w:lvlText w:val="o"/>
      <w:lvlJc w:val="left"/>
      <w:pPr>
        <w:tabs>
          <w:tab w:val="num" w:pos="3885"/>
        </w:tabs>
        <w:ind w:left="3885" w:right="3885" w:hanging="360"/>
      </w:pPr>
      <w:rPr>
        <w:rFonts w:ascii="Courier New" w:hAnsi="Courier New" w:cs="Courier New" w:hint="default"/>
      </w:rPr>
    </w:lvl>
    <w:lvl w:ilvl="5" w:tplc="04090005" w:tentative="1">
      <w:start w:val="1"/>
      <w:numFmt w:val="bullet"/>
      <w:lvlText w:val=""/>
      <w:lvlJc w:val="left"/>
      <w:pPr>
        <w:tabs>
          <w:tab w:val="num" w:pos="4605"/>
        </w:tabs>
        <w:ind w:left="4605" w:right="4605" w:hanging="360"/>
      </w:pPr>
      <w:rPr>
        <w:rFonts w:ascii="Wingdings" w:hAnsi="Wingdings" w:hint="default"/>
      </w:rPr>
    </w:lvl>
    <w:lvl w:ilvl="6" w:tplc="04090001" w:tentative="1">
      <w:start w:val="1"/>
      <w:numFmt w:val="bullet"/>
      <w:lvlText w:val=""/>
      <w:lvlJc w:val="left"/>
      <w:pPr>
        <w:tabs>
          <w:tab w:val="num" w:pos="5325"/>
        </w:tabs>
        <w:ind w:left="5325" w:right="5325" w:hanging="360"/>
      </w:pPr>
      <w:rPr>
        <w:rFonts w:ascii="Symbol" w:hAnsi="Symbol" w:hint="default"/>
      </w:rPr>
    </w:lvl>
    <w:lvl w:ilvl="7" w:tplc="04090003" w:tentative="1">
      <w:start w:val="1"/>
      <w:numFmt w:val="bullet"/>
      <w:lvlText w:val="o"/>
      <w:lvlJc w:val="left"/>
      <w:pPr>
        <w:tabs>
          <w:tab w:val="num" w:pos="6045"/>
        </w:tabs>
        <w:ind w:left="6045" w:right="6045" w:hanging="360"/>
      </w:pPr>
      <w:rPr>
        <w:rFonts w:ascii="Courier New" w:hAnsi="Courier New" w:cs="Courier New" w:hint="default"/>
      </w:rPr>
    </w:lvl>
    <w:lvl w:ilvl="8" w:tplc="04090005" w:tentative="1">
      <w:start w:val="1"/>
      <w:numFmt w:val="bullet"/>
      <w:lvlText w:val=""/>
      <w:lvlJc w:val="left"/>
      <w:pPr>
        <w:tabs>
          <w:tab w:val="num" w:pos="6765"/>
        </w:tabs>
        <w:ind w:left="6765" w:right="6765" w:hanging="360"/>
      </w:pPr>
      <w:rPr>
        <w:rFonts w:ascii="Wingdings" w:hAnsi="Wingdings" w:hint="default"/>
      </w:rPr>
    </w:lvl>
  </w:abstractNum>
  <w:abstractNum w:abstractNumId="2" w15:restartNumberingAfterBreak="0">
    <w:nsid w:val="18AF1D5C"/>
    <w:multiLevelType w:val="hybridMultilevel"/>
    <w:tmpl w:val="C0249978"/>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F7B0C27"/>
    <w:multiLevelType w:val="hybridMultilevel"/>
    <w:tmpl w:val="CEBC9610"/>
    <w:lvl w:ilvl="0" w:tplc="FAD428F2">
      <w:numFmt w:val="bullet"/>
      <w:lvlText w:val="-"/>
      <w:lvlJc w:val="left"/>
      <w:pPr>
        <w:ind w:left="749" w:hanging="360"/>
      </w:pPr>
      <w:rPr>
        <w:rFonts w:ascii="Arial" w:eastAsia="Times New Roman" w:hAnsi="Arial" w:hint="default"/>
        <w:sz w:val="22"/>
        <w:szCs w:val="22"/>
      </w:rPr>
    </w:lvl>
    <w:lvl w:ilvl="1" w:tplc="04090019" w:tentative="1">
      <w:start w:val="1"/>
      <w:numFmt w:val="lowerLetter"/>
      <w:lvlText w:val="%2."/>
      <w:lvlJc w:val="left"/>
      <w:pPr>
        <w:ind w:left="1469" w:hanging="360"/>
      </w:pPr>
      <w:rPr>
        <w:rFonts w:cs="Times New Roman"/>
      </w:rPr>
    </w:lvl>
    <w:lvl w:ilvl="2" w:tplc="0409001B" w:tentative="1">
      <w:start w:val="1"/>
      <w:numFmt w:val="lowerRoman"/>
      <w:lvlText w:val="%3."/>
      <w:lvlJc w:val="right"/>
      <w:pPr>
        <w:ind w:left="2189" w:hanging="180"/>
      </w:pPr>
      <w:rPr>
        <w:rFonts w:cs="Times New Roman"/>
      </w:rPr>
    </w:lvl>
    <w:lvl w:ilvl="3" w:tplc="0409000F" w:tentative="1">
      <w:start w:val="1"/>
      <w:numFmt w:val="decimal"/>
      <w:lvlText w:val="%4."/>
      <w:lvlJc w:val="left"/>
      <w:pPr>
        <w:ind w:left="2909" w:hanging="360"/>
      </w:pPr>
      <w:rPr>
        <w:rFonts w:cs="Times New Roman"/>
      </w:rPr>
    </w:lvl>
    <w:lvl w:ilvl="4" w:tplc="04090019" w:tentative="1">
      <w:start w:val="1"/>
      <w:numFmt w:val="lowerLetter"/>
      <w:lvlText w:val="%5."/>
      <w:lvlJc w:val="left"/>
      <w:pPr>
        <w:ind w:left="3629" w:hanging="360"/>
      </w:pPr>
      <w:rPr>
        <w:rFonts w:cs="Times New Roman"/>
      </w:rPr>
    </w:lvl>
    <w:lvl w:ilvl="5" w:tplc="0409001B" w:tentative="1">
      <w:start w:val="1"/>
      <w:numFmt w:val="lowerRoman"/>
      <w:lvlText w:val="%6."/>
      <w:lvlJc w:val="right"/>
      <w:pPr>
        <w:ind w:left="4349" w:hanging="180"/>
      </w:pPr>
      <w:rPr>
        <w:rFonts w:cs="Times New Roman"/>
      </w:rPr>
    </w:lvl>
    <w:lvl w:ilvl="6" w:tplc="0409000F" w:tentative="1">
      <w:start w:val="1"/>
      <w:numFmt w:val="decimal"/>
      <w:lvlText w:val="%7."/>
      <w:lvlJc w:val="left"/>
      <w:pPr>
        <w:ind w:left="5069" w:hanging="360"/>
      </w:pPr>
      <w:rPr>
        <w:rFonts w:cs="Times New Roman"/>
      </w:rPr>
    </w:lvl>
    <w:lvl w:ilvl="7" w:tplc="04090019" w:tentative="1">
      <w:start w:val="1"/>
      <w:numFmt w:val="lowerLetter"/>
      <w:lvlText w:val="%8."/>
      <w:lvlJc w:val="left"/>
      <w:pPr>
        <w:ind w:left="5789" w:hanging="360"/>
      </w:pPr>
      <w:rPr>
        <w:rFonts w:cs="Times New Roman"/>
      </w:rPr>
    </w:lvl>
    <w:lvl w:ilvl="8" w:tplc="0409001B" w:tentative="1">
      <w:start w:val="1"/>
      <w:numFmt w:val="lowerRoman"/>
      <w:lvlText w:val="%9."/>
      <w:lvlJc w:val="right"/>
      <w:pPr>
        <w:ind w:left="6509" w:hanging="180"/>
      </w:pPr>
      <w:rPr>
        <w:rFonts w:cs="Times New Roman"/>
      </w:rPr>
    </w:lvl>
  </w:abstractNum>
  <w:abstractNum w:abstractNumId="4"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0883577"/>
    <w:multiLevelType w:val="multilevel"/>
    <w:tmpl w:val="91CA5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BBF7242"/>
    <w:multiLevelType w:val="hybridMultilevel"/>
    <w:tmpl w:val="299CB4B4"/>
    <w:lvl w:ilvl="0" w:tplc="5D5AB360">
      <w:start w:val="1"/>
      <w:numFmt w:val="bullet"/>
      <w:lvlText w:val="-"/>
      <w:lvlJc w:val="left"/>
      <w:pPr>
        <w:ind w:left="1080" w:hanging="360"/>
      </w:pPr>
      <w:rPr>
        <w:rFonts w:ascii="Courier New" w:hAnsi="Courier New" w:hint="default"/>
      </w:rPr>
    </w:lvl>
    <w:lvl w:ilvl="1" w:tplc="5D5AB360">
      <w:start w:val="1"/>
      <w:numFmt w:val="bullet"/>
      <w:lvlText w:val="-"/>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3981CBB"/>
    <w:multiLevelType w:val="multilevel"/>
    <w:tmpl w:val="D0640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80A6383"/>
    <w:multiLevelType w:val="hybridMultilevel"/>
    <w:tmpl w:val="D5F8256A"/>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8"/>
  </w:num>
  <w:num w:numId="3">
    <w:abstractNumId w:val="2"/>
  </w:num>
  <w:num w:numId="4">
    <w:abstractNumId w:val="5"/>
  </w:num>
  <w:num w:numId="5">
    <w:abstractNumId w:val="7"/>
  </w:num>
  <w:num w:numId="6">
    <w:abstractNumId w:val="6"/>
  </w:num>
  <w:num w:numId="7">
    <w:abstractNumId w:val="1"/>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036"/>
    <w:rsid w:val="00004872"/>
    <w:rsid w:val="00011F1E"/>
    <w:rsid w:val="00033B7F"/>
    <w:rsid w:val="00107D4A"/>
    <w:rsid w:val="00174ED4"/>
    <w:rsid w:val="001C5416"/>
    <w:rsid w:val="001F588E"/>
    <w:rsid w:val="002126C0"/>
    <w:rsid w:val="00223036"/>
    <w:rsid w:val="002309B1"/>
    <w:rsid w:val="002535F6"/>
    <w:rsid w:val="00284EDC"/>
    <w:rsid w:val="002A700A"/>
    <w:rsid w:val="00300894"/>
    <w:rsid w:val="00331FD0"/>
    <w:rsid w:val="00363159"/>
    <w:rsid w:val="003F0B5A"/>
    <w:rsid w:val="003F332C"/>
    <w:rsid w:val="00430FC0"/>
    <w:rsid w:val="004357AD"/>
    <w:rsid w:val="00462C3B"/>
    <w:rsid w:val="004C18DC"/>
    <w:rsid w:val="004D145B"/>
    <w:rsid w:val="004F1C86"/>
    <w:rsid w:val="0054136A"/>
    <w:rsid w:val="00541A75"/>
    <w:rsid w:val="00560155"/>
    <w:rsid w:val="00574E3D"/>
    <w:rsid w:val="00591EBA"/>
    <w:rsid w:val="00591FB9"/>
    <w:rsid w:val="00616ABB"/>
    <w:rsid w:val="00677F45"/>
    <w:rsid w:val="00685E75"/>
    <w:rsid w:val="006D0C1A"/>
    <w:rsid w:val="006D360C"/>
    <w:rsid w:val="0070313F"/>
    <w:rsid w:val="00737A0A"/>
    <w:rsid w:val="007403E6"/>
    <w:rsid w:val="007459BC"/>
    <w:rsid w:val="007605EB"/>
    <w:rsid w:val="00790880"/>
    <w:rsid w:val="007979C2"/>
    <w:rsid w:val="007D650D"/>
    <w:rsid w:val="007E7FE7"/>
    <w:rsid w:val="007F3D65"/>
    <w:rsid w:val="007F45D7"/>
    <w:rsid w:val="0080547B"/>
    <w:rsid w:val="008513FC"/>
    <w:rsid w:val="0088736F"/>
    <w:rsid w:val="00893CE2"/>
    <w:rsid w:val="0089548F"/>
    <w:rsid w:val="008A7B6E"/>
    <w:rsid w:val="008C47AC"/>
    <w:rsid w:val="008C495D"/>
    <w:rsid w:val="0090464A"/>
    <w:rsid w:val="00910FF3"/>
    <w:rsid w:val="00925171"/>
    <w:rsid w:val="00937B4E"/>
    <w:rsid w:val="00942053"/>
    <w:rsid w:val="009445CE"/>
    <w:rsid w:val="009867B7"/>
    <w:rsid w:val="00986FD7"/>
    <w:rsid w:val="009C62B8"/>
    <w:rsid w:val="009E7353"/>
    <w:rsid w:val="00A27DC3"/>
    <w:rsid w:val="00A743EA"/>
    <w:rsid w:val="00AE0E14"/>
    <w:rsid w:val="00B44951"/>
    <w:rsid w:val="00B803DB"/>
    <w:rsid w:val="00B8533B"/>
    <w:rsid w:val="00BF2E88"/>
    <w:rsid w:val="00C55508"/>
    <w:rsid w:val="00CB4128"/>
    <w:rsid w:val="00CB54FD"/>
    <w:rsid w:val="00CD080B"/>
    <w:rsid w:val="00CE0086"/>
    <w:rsid w:val="00CF3B6F"/>
    <w:rsid w:val="00DD28AC"/>
    <w:rsid w:val="00DF39E4"/>
    <w:rsid w:val="00DF5324"/>
    <w:rsid w:val="00E126F6"/>
    <w:rsid w:val="00E56F08"/>
    <w:rsid w:val="00E94420"/>
    <w:rsid w:val="00EA1668"/>
    <w:rsid w:val="00EA6E48"/>
    <w:rsid w:val="00EE1AAB"/>
    <w:rsid w:val="00F30DE0"/>
    <w:rsid w:val="00F728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4EC0D"/>
  <w15:docId w15:val="{8D183019-8E1F-4243-937B-0EC4F3EF6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3036"/>
    <w:pPr>
      <w:bidi/>
    </w:pPr>
  </w:style>
  <w:style w:type="paragraph" w:styleId="Heading5">
    <w:name w:val="heading 5"/>
    <w:basedOn w:val="Normal"/>
    <w:link w:val="Heading5Char"/>
    <w:uiPriority w:val="9"/>
    <w:qFormat/>
    <w:rsid w:val="00A27DC3"/>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30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23036"/>
    <w:rPr>
      <w:color w:val="0563C1" w:themeColor="hyperlink"/>
      <w:u w:val="single"/>
    </w:rPr>
  </w:style>
  <w:style w:type="paragraph" w:styleId="NormalWeb">
    <w:name w:val="Normal (Web)"/>
    <w:basedOn w:val="Normal"/>
    <w:uiPriority w:val="99"/>
    <w:unhideWhenUsed/>
    <w:rsid w:val="0022303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23036"/>
    <w:rPr>
      <w:b/>
      <w:bCs/>
    </w:rPr>
  </w:style>
  <w:style w:type="paragraph" w:styleId="ListParagraph">
    <w:name w:val="List Paragraph"/>
    <w:basedOn w:val="Normal"/>
    <w:uiPriority w:val="99"/>
    <w:qFormat/>
    <w:rsid w:val="00223036"/>
    <w:pPr>
      <w:spacing w:after="200" w:line="276" w:lineRule="auto"/>
      <w:ind w:left="720"/>
      <w:contextualSpacing/>
    </w:pPr>
    <w:rPr>
      <w:rFonts w:ascii="Calibri" w:eastAsia="Calibri" w:hAnsi="Calibri" w:cs="Arial"/>
    </w:rPr>
  </w:style>
  <w:style w:type="character" w:customStyle="1" w:styleId="Heading5Char">
    <w:name w:val="Heading 5 Char"/>
    <w:basedOn w:val="DefaultParagraphFont"/>
    <w:link w:val="Heading5"/>
    <w:uiPriority w:val="9"/>
    <w:rsid w:val="00A27DC3"/>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6D0C1A"/>
    <w:rPr>
      <w:color w:val="954F72" w:themeColor="followedHyperlink"/>
      <w:u w:val="single"/>
    </w:rPr>
  </w:style>
  <w:style w:type="paragraph" w:customStyle="1" w:styleId="20">
    <w:name w:val="כותרת 20"/>
    <w:basedOn w:val="Normal"/>
    <w:link w:val="20Char"/>
    <w:uiPriority w:val="99"/>
    <w:rsid w:val="007979C2"/>
    <w:pPr>
      <w:spacing w:after="0" w:line="360" w:lineRule="auto"/>
      <w:jc w:val="both"/>
    </w:pPr>
    <w:rPr>
      <w:rFonts w:ascii="Times New Roman" w:eastAsia="Times New Roman" w:hAnsi="Times New Roman" w:cs="David"/>
      <w:b/>
      <w:bCs/>
      <w:w w:val="90"/>
      <w:sz w:val="40"/>
      <w:szCs w:val="40"/>
    </w:rPr>
  </w:style>
  <w:style w:type="character" w:customStyle="1" w:styleId="20Char">
    <w:name w:val="כותרת 20 Char"/>
    <w:link w:val="20"/>
    <w:uiPriority w:val="99"/>
    <w:rsid w:val="007979C2"/>
    <w:rPr>
      <w:rFonts w:ascii="Times New Roman" w:eastAsia="Times New Roman" w:hAnsi="Times New Roman" w:cs="David"/>
      <w:b/>
      <w:bCs/>
      <w:w w:val="90"/>
      <w:sz w:val="40"/>
      <w:szCs w:val="40"/>
    </w:rPr>
  </w:style>
  <w:style w:type="paragraph" w:styleId="BalloonText">
    <w:name w:val="Balloon Text"/>
    <w:basedOn w:val="Normal"/>
    <w:link w:val="BalloonTextChar"/>
    <w:uiPriority w:val="99"/>
    <w:semiHidden/>
    <w:unhideWhenUsed/>
    <w:rsid w:val="00F728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8E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630907">
      <w:bodyDiv w:val="1"/>
      <w:marLeft w:val="0"/>
      <w:marRight w:val="0"/>
      <w:marTop w:val="0"/>
      <w:marBottom w:val="0"/>
      <w:divBdr>
        <w:top w:val="none" w:sz="0" w:space="0" w:color="auto"/>
        <w:left w:val="none" w:sz="0" w:space="0" w:color="auto"/>
        <w:bottom w:val="none" w:sz="0" w:space="0" w:color="auto"/>
        <w:right w:val="none" w:sz="0" w:space="0" w:color="auto"/>
      </w:divBdr>
    </w:div>
    <w:div w:id="1656762282">
      <w:bodyDiv w:val="1"/>
      <w:marLeft w:val="0"/>
      <w:marRight w:val="0"/>
      <w:marTop w:val="0"/>
      <w:marBottom w:val="0"/>
      <w:divBdr>
        <w:top w:val="none" w:sz="0" w:space="0" w:color="auto"/>
        <w:left w:val="none" w:sz="0" w:space="0" w:color="auto"/>
        <w:bottom w:val="none" w:sz="0" w:space="0" w:color="auto"/>
        <w:right w:val="none" w:sz="0" w:space="0" w:color="auto"/>
      </w:divBdr>
    </w:div>
    <w:div w:id="1685133416">
      <w:bodyDiv w:val="1"/>
      <w:marLeft w:val="0"/>
      <w:marRight w:val="0"/>
      <w:marTop w:val="0"/>
      <w:marBottom w:val="0"/>
      <w:divBdr>
        <w:top w:val="none" w:sz="0" w:space="0" w:color="auto"/>
        <w:left w:val="none" w:sz="0" w:space="0" w:color="auto"/>
        <w:bottom w:val="none" w:sz="0" w:space="0" w:color="auto"/>
        <w:right w:val="none" w:sz="0" w:space="0" w:color="auto"/>
      </w:divBdr>
    </w:div>
    <w:div w:id="1714847204">
      <w:bodyDiv w:val="1"/>
      <w:marLeft w:val="0"/>
      <w:marRight w:val="0"/>
      <w:marTop w:val="0"/>
      <w:marBottom w:val="0"/>
      <w:divBdr>
        <w:top w:val="none" w:sz="0" w:space="0" w:color="auto"/>
        <w:left w:val="none" w:sz="0" w:space="0" w:color="auto"/>
        <w:bottom w:val="none" w:sz="0" w:space="0" w:color="auto"/>
        <w:right w:val="none" w:sz="0" w:space="0" w:color="auto"/>
      </w:divBdr>
      <w:divsChild>
        <w:div w:id="1937981227">
          <w:marLeft w:val="0"/>
          <w:marRight w:val="0"/>
          <w:marTop w:val="0"/>
          <w:marBottom w:val="0"/>
          <w:divBdr>
            <w:top w:val="none" w:sz="0" w:space="0" w:color="auto"/>
            <w:left w:val="none" w:sz="0" w:space="0" w:color="auto"/>
            <w:bottom w:val="none" w:sz="0" w:space="0" w:color="auto"/>
            <w:right w:val="none" w:sz="0" w:space="0" w:color="auto"/>
          </w:divBdr>
          <w:divsChild>
            <w:div w:id="194541416">
              <w:marLeft w:val="0"/>
              <w:marRight w:val="0"/>
              <w:marTop w:val="100"/>
              <w:marBottom w:val="100"/>
              <w:divBdr>
                <w:top w:val="none" w:sz="0" w:space="0" w:color="auto"/>
                <w:left w:val="none" w:sz="0" w:space="0" w:color="auto"/>
                <w:bottom w:val="none" w:sz="0" w:space="0" w:color="auto"/>
                <w:right w:val="none" w:sz="0" w:space="0" w:color="auto"/>
              </w:divBdr>
              <w:divsChild>
                <w:div w:id="241263833">
                  <w:marLeft w:val="0"/>
                  <w:marRight w:val="0"/>
                  <w:marTop w:val="0"/>
                  <w:marBottom w:val="0"/>
                  <w:divBdr>
                    <w:top w:val="none" w:sz="0" w:space="0" w:color="auto"/>
                    <w:left w:val="none" w:sz="0" w:space="0" w:color="auto"/>
                    <w:bottom w:val="none" w:sz="0" w:space="0" w:color="auto"/>
                    <w:right w:val="none" w:sz="0" w:space="0" w:color="auto"/>
                  </w:divBdr>
                  <w:divsChild>
                    <w:div w:id="794445783">
                      <w:marLeft w:val="-225"/>
                      <w:marRight w:val="-225"/>
                      <w:marTop w:val="450"/>
                      <w:marBottom w:val="450"/>
                      <w:divBdr>
                        <w:top w:val="none" w:sz="0" w:space="0" w:color="auto"/>
                        <w:left w:val="none" w:sz="0" w:space="0" w:color="auto"/>
                        <w:bottom w:val="none" w:sz="0" w:space="0" w:color="auto"/>
                        <w:right w:val="none" w:sz="0" w:space="0" w:color="auto"/>
                      </w:divBdr>
                      <w:divsChild>
                        <w:div w:id="560212205">
                          <w:marLeft w:val="0"/>
                          <w:marRight w:val="0"/>
                          <w:marTop w:val="0"/>
                          <w:marBottom w:val="0"/>
                          <w:divBdr>
                            <w:top w:val="none" w:sz="0" w:space="0" w:color="auto"/>
                            <w:left w:val="none" w:sz="0" w:space="0" w:color="auto"/>
                            <w:bottom w:val="none" w:sz="0" w:space="0" w:color="auto"/>
                            <w:right w:val="none" w:sz="0" w:space="0" w:color="auto"/>
                          </w:divBdr>
                          <w:divsChild>
                            <w:div w:id="151068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ayadan.org.il/story-of-the-copecson-2803085" TargetMode="External"/><Relationship Id="rId13" Type="http://schemas.openxmlformats.org/officeDocument/2006/relationships/hyperlink" Target="https://www.hayadan.org.il/story-of-the-copecson-2803085"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ioteach.org.il/%D7%AA%D7%95%D7%9B%D7%9F-%D7%A2%D7%99%D7%95%D7%A0%D7%99/%D7%A0%D7%95%D7%A9%D7%90%D7%99-%D7%9C%D7%99%D7%91%D7%94/%D7%92%D7%95%D7%A3-%D7%94%D7%90%D7%93%D7%9D-%D7%91%D7%93%D7%92%D7%A9-%D7%94%D7%95%D7%9E%D7%90%D7%95%D7%A1%D7%98%D7%90%D7%96%D7%99%D7%A1/%D7%93%D7%A4%D7%99-%D7%A2%D7%91%D7%95%D7%93%D7%94-23/3853-%D7%9E%D7%97%D7%9C%D7%AA-%D7%94%D7%98%D7%A8%D7%A9%D7%AA-%D7%94%D7%A0%D7%A4%D7%95%D7%A6%D7%94-%D7%93%D7%A3-%D7%A2%D7%91%D7%95%D7%93%D7%94" TargetMode="External"/><Relationship Id="rId12" Type="http://schemas.openxmlformats.org/officeDocument/2006/relationships/hyperlink" Target="https://www.bioteach.org.il/%D7%A1%D7%A4%D7%A8%D7%99%D7%9D-%D7%93%D7%99%D7%92%D7%98%D7%9C%D7%99%D7%99%D7%9D/%D7%A1%D7%A4%D7%A8%D7%99%D7%9D-%D7%91%D7%A9%D7%A4%D7%94-%D7%94%D7%A2%D7%91%D7%A8%D7%99%D7%AA/3467-%D7%94%D7%9E%D7%95%D7%97-%D7%99%D7%97%D7%99%D7%93%D7%AA-%D7%9C%D7%99%D7%9E%D7%95%D7%93-2016-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he.wikipedia.org/wiki/%D7%9E%D7%9B%D7%95%D7%9F_%D7%93%D7%95%D7%99%D7%93%D7%A1%D7%95%D7%9F_%D7%9C%D7%97%D7%99%D7%A0%D7%95%D7%9A_%D7%9E%D7%93%D7%A2%D7%99"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eureka.org.il/item/48487/%D7%9E%D7%94%D7%99-%D7%AA%D7%A8%D7%95%D7%A4%D7%AA-%D7%94%D7%A7%D7%95%D7%A4%D7%A7%D7%A1%D7%95%D7%9F-%D7%9C%D7%98%D7%A8%D7%A9%D7%AA-%D7%A0%D7%A4%D7%95%D7%A6%D7%94" TargetMode="External"/><Relationship Id="rId5" Type="http://schemas.openxmlformats.org/officeDocument/2006/relationships/hyperlink" Target="https://he.wikipedia.org/wiki/%D7%9E%D7%99%D7%9B%D7%90%D7%9C_%D7%A1%D7%9C%D7%A2" TargetMode="External"/><Relationship Id="rId15" Type="http://schemas.openxmlformats.org/officeDocument/2006/relationships/hyperlink" Target="http://davidson.weizmann.ac.il/online/sciencepanorama/%D7%94%D7%9E%D7%93%D7%A2%D7%A0%D7%99%D7%95%D7%AA-%D7%A4%D7%95%D7%A8%D7%A6%D7%95%D7%AA-%D7%94%D7%93%D7%A8%D7%9A-%D7%A9%D7%A0%D7%A9%D7%9B%D7%97%D7%95" TargetMode="External"/><Relationship Id="rId10" Type="http://schemas.openxmlformats.org/officeDocument/2006/relationships/hyperlink" Target="https://www.youtube.com/watch?v=Muib6pZhwHo" TargetMode="External"/><Relationship Id="rId4" Type="http://schemas.openxmlformats.org/officeDocument/2006/relationships/webSettings" Target="webSettings.xml"/><Relationship Id="rId9" Type="http://schemas.openxmlformats.org/officeDocument/2006/relationships/hyperlink" Target="https://www.youtube.com/watch?v=txQeBjMws7w" TargetMode="External"/><Relationship Id="rId14" Type="http://schemas.openxmlformats.org/officeDocument/2006/relationships/hyperlink" Target="https://www.hayadan.org.il/ruth-arnon-25120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231</TotalTime>
  <Pages>4</Pages>
  <Words>1758</Words>
  <Characters>8795</Characters>
  <Application>Microsoft Office Word</Application>
  <DocSecurity>0</DocSecurity>
  <Lines>73</Lines>
  <Paragraphs>21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10532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WICC</dc:creator>
  <cp:lastModifiedBy>Oksana Rubanov</cp:lastModifiedBy>
  <cp:revision>8</cp:revision>
  <dcterms:created xsi:type="dcterms:W3CDTF">2018-07-14T11:16:00Z</dcterms:created>
  <dcterms:modified xsi:type="dcterms:W3CDTF">2018-08-19T10:49:00Z</dcterms:modified>
</cp:coreProperties>
</file>