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פיתוח זן עגבניות בעלות חיי מדף ארוכים"/>
      </w:tblPr>
      <w:tblGrid>
        <w:gridCol w:w="1523"/>
        <w:gridCol w:w="7227"/>
      </w:tblGrid>
      <w:tr w:rsidR="00FB70F6" w:rsidTr="00FB70F6">
        <w:trPr>
          <w:trHeight w:val="706"/>
        </w:trPr>
        <w:tc>
          <w:tcPr>
            <w:tcW w:w="1523" w:type="dxa"/>
          </w:tcPr>
          <w:p w:rsidR="00FB70F6" w:rsidRPr="00723909" w:rsidRDefault="00FB70F6" w:rsidP="00160D38">
            <w:pPr>
              <w:bidi w:val="0"/>
              <w:jc w:val="center"/>
              <w:rPr>
                <w:b/>
                <w:bCs/>
                <w:sz w:val="24"/>
                <w:szCs w:val="24"/>
              </w:rPr>
            </w:pPr>
            <w:r w:rsidRPr="00723909">
              <w:rPr>
                <w:rFonts w:hint="cs"/>
                <w:b/>
                <w:bCs/>
                <w:sz w:val="24"/>
                <w:szCs w:val="24"/>
                <w:rtl/>
                <w:lang w:bidi="ar-SA"/>
              </w:rPr>
              <w:t>السنة</w:t>
            </w:r>
          </w:p>
        </w:tc>
        <w:tc>
          <w:tcPr>
            <w:tcW w:w="7227" w:type="dxa"/>
          </w:tcPr>
          <w:p w:rsidR="00FB70F6" w:rsidRPr="00406A46" w:rsidRDefault="00FB70F6" w:rsidP="00406205">
            <w:pPr>
              <w:rPr>
                <w:rFonts w:asciiTheme="minorBidi" w:hAnsiTheme="minorBidi"/>
                <w:sz w:val="24"/>
                <w:szCs w:val="24"/>
                <w:rtl/>
              </w:rPr>
            </w:pPr>
            <w:r w:rsidRPr="00EA701D">
              <w:rPr>
                <w:rFonts w:asciiTheme="minorBidi" w:hAnsiTheme="minorBidi"/>
                <w:sz w:val="24"/>
                <w:szCs w:val="24"/>
                <w:rtl/>
              </w:rPr>
              <w:t>1973</w:t>
            </w:r>
          </w:p>
        </w:tc>
      </w:tr>
      <w:tr w:rsidR="00FB70F6" w:rsidTr="00FB70F6">
        <w:trPr>
          <w:trHeight w:val="664"/>
        </w:trPr>
        <w:tc>
          <w:tcPr>
            <w:tcW w:w="1523" w:type="dxa"/>
          </w:tcPr>
          <w:p w:rsidR="00FB70F6" w:rsidRPr="00723909" w:rsidRDefault="00FB70F6" w:rsidP="00160D38">
            <w:pPr>
              <w:bidi w:val="0"/>
              <w:jc w:val="center"/>
              <w:rPr>
                <w:b/>
                <w:bCs/>
                <w:sz w:val="24"/>
                <w:szCs w:val="24"/>
              </w:rPr>
            </w:pPr>
            <w:r w:rsidRPr="00723909">
              <w:rPr>
                <w:rFonts w:hint="cs"/>
                <w:b/>
                <w:bCs/>
                <w:sz w:val="24"/>
                <w:szCs w:val="24"/>
                <w:rtl/>
                <w:lang w:bidi="ar-SA"/>
              </w:rPr>
              <w:t>الاكتشاف</w:t>
            </w:r>
          </w:p>
        </w:tc>
        <w:tc>
          <w:tcPr>
            <w:tcW w:w="7227" w:type="dxa"/>
          </w:tcPr>
          <w:p w:rsidR="00FB70F6" w:rsidRPr="00EA701D" w:rsidRDefault="00BE6538" w:rsidP="00BE6538">
            <w:pPr>
              <w:rPr>
                <w:rFonts w:asciiTheme="minorBidi" w:hAnsiTheme="minorBidi"/>
                <w:sz w:val="24"/>
                <w:szCs w:val="24"/>
                <w:rtl/>
              </w:rPr>
            </w:pPr>
            <w:r>
              <w:rPr>
                <w:rFonts w:asciiTheme="minorBidi" w:hAnsiTheme="minorBidi" w:hint="cs"/>
                <w:sz w:val="24"/>
                <w:szCs w:val="24"/>
                <w:rtl/>
                <w:lang w:bidi="ar-SA"/>
              </w:rPr>
              <w:t>تطوير صنف ب</w:t>
            </w:r>
            <w:r w:rsidR="00CC543E">
              <w:rPr>
                <w:rFonts w:asciiTheme="minorBidi" w:hAnsiTheme="minorBidi" w:hint="cs"/>
                <w:sz w:val="24"/>
                <w:szCs w:val="24"/>
                <w:rtl/>
                <w:lang w:bidi="ar-SA"/>
              </w:rPr>
              <w:t>ندورة مدّة صلاحية استعماله طويلة</w:t>
            </w:r>
            <w:r>
              <w:rPr>
                <w:rFonts w:asciiTheme="minorBidi" w:hAnsiTheme="minorBidi" w:hint="cs"/>
                <w:sz w:val="24"/>
                <w:szCs w:val="24"/>
                <w:rtl/>
                <w:lang w:bidi="ar-SA"/>
              </w:rPr>
              <w:t xml:space="preserve"> </w:t>
            </w:r>
          </w:p>
        </w:tc>
      </w:tr>
      <w:tr w:rsidR="00FB70F6" w:rsidTr="00FB70F6">
        <w:trPr>
          <w:trHeight w:val="706"/>
        </w:trPr>
        <w:tc>
          <w:tcPr>
            <w:tcW w:w="1523" w:type="dxa"/>
          </w:tcPr>
          <w:p w:rsidR="00FB70F6" w:rsidRPr="00723909" w:rsidRDefault="00FB70F6" w:rsidP="00160D38">
            <w:pPr>
              <w:bidi w:val="0"/>
              <w:jc w:val="center"/>
              <w:rPr>
                <w:b/>
                <w:bCs/>
                <w:sz w:val="24"/>
                <w:szCs w:val="24"/>
              </w:rPr>
            </w:pPr>
            <w:r w:rsidRPr="00723909">
              <w:rPr>
                <w:rFonts w:hint="cs"/>
                <w:b/>
                <w:bCs/>
                <w:sz w:val="24"/>
                <w:szCs w:val="24"/>
                <w:rtl/>
                <w:lang w:bidi="ar-SA"/>
              </w:rPr>
              <w:t>الباحثون</w:t>
            </w:r>
            <w:r w:rsidRPr="00723909">
              <w:rPr>
                <w:b/>
                <w:bCs/>
                <w:sz w:val="24"/>
                <w:szCs w:val="24"/>
                <w:rtl/>
                <w:lang w:bidi="ar-SA"/>
              </w:rPr>
              <w:t xml:space="preserve"> </w:t>
            </w:r>
            <w:r w:rsidRPr="00723909">
              <w:rPr>
                <w:rFonts w:hint="cs"/>
                <w:b/>
                <w:bCs/>
                <w:sz w:val="24"/>
                <w:szCs w:val="24"/>
                <w:rtl/>
                <w:lang w:bidi="ar-SA"/>
              </w:rPr>
              <w:t>المشتركون</w:t>
            </w:r>
          </w:p>
        </w:tc>
        <w:tc>
          <w:tcPr>
            <w:tcW w:w="7227" w:type="dxa"/>
          </w:tcPr>
          <w:p w:rsidR="00FB70F6" w:rsidRPr="00406A46" w:rsidRDefault="00BE6538" w:rsidP="00BE6538">
            <w:pPr>
              <w:rPr>
                <w:rFonts w:asciiTheme="minorBidi" w:hAnsiTheme="minorBidi"/>
                <w:sz w:val="24"/>
                <w:szCs w:val="24"/>
                <w:rtl/>
              </w:rPr>
            </w:pPr>
            <w:r>
              <w:rPr>
                <w:rStyle w:val="Hyperlink"/>
                <w:rFonts w:asciiTheme="minorBidi" w:hAnsiTheme="minorBidi" w:hint="cs"/>
                <w:color w:val="auto"/>
                <w:sz w:val="24"/>
                <w:szCs w:val="24"/>
                <w:u w:val="none"/>
                <w:rtl/>
                <w:lang w:bidi="ar-SA"/>
              </w:rPr>
              <w:t xml:space="preserve">بروفسور </w:t>
            </w:r>
            <w:proofErr w:type="spellStart"/>
            <w:r>
              <w:rPr>
                <w:rStyle w:val="Hyperlink"/>
                <w:rFonts w:asciiTheme="minorBidi" w:hAnsiTheme="minorBidi" w:hint="cs"/>
                <w:color w:val="auto"/>
                <w:sz w:val="24"/>
                <w:szCs w:val="24"/>
                <w:u w:val="none"/>
                <w:rtl/>
                <w:lang w:bidi="ar-SA"/>
              </w:rPr>
              <w:t>ناحوم</w:t>
            </w:r>
            <w:proofErr w:type="spellEnd"/>
            <w:r>
              <w:rPr>
                <w:rStyle w:val="Hyperlink"/>
                <w:rFonts w:asciiTheme="minorBidi" w:hAnsiTheme="minorBidi" w:hint="cs"/>
                <w:color w:val="auto"/>
                <w:sz w:val="24"/>
                <w:szCs w:val="24"/>
                <w:u w:val="none"/>
                <w:rtl/>
                <w:lang w:bidi="ar-SA"/>
              </w:rPr>
              <w:t xml:space="preserve"> </w:t>
            </w:r>
            <w:proofErr w:type="spellStart"/>
            <w:r>
              <w:rPr>
                <w:rStyle w:val="Hyperlink"/>
                <w:rFonts w:asciiTheme="minorBidi" w:hAnsiTheme="minorBidi" w:hint="cs"/>
                <w:color w:val="auto"/>
                <w:sz w:val="24"/>
                <w:szCs w:val="24"/>
                <w:u w:val="none"/>
                <w:rtl/>
                <w:lang w:bidi="ar-SA"/>
              </w:rPr>
              <w:t>كيدر</w:t>
            </w:r>
            <w:proofErr w:type="spellEnd"/>
            <w:r>
              <w:rPr>
                <w:rStyle w:val="Hyperlink"/>
                <w:rFonts w:asciiTheme="minorBidi" w:hAnsiTheme="minorBidi" w:hint="cs"/>
                <w:color w:val="auto"/>
                <w:sz w:val="24"/>
                <w:szCs w:val="24"/>
                <w:u w:val="none"/>
                <w:rtl/>
                <w:lang w:bidi="ar-SA"/>
              </w:rPr>
              <w:t xml:space="preserve"> وبروفسور حاييم </w:t>
            </w:r>
            <w:proofErr w:type="spellStart"/>
            <w:r>
              <w:rPr>
                <w:rStyle w:val="Hyperlink"/>
                <w:rFonts w:asciiTheme="minorBidi" w:hAnsiTheme="minorBidi" w:hint="cs"/>
                <w:color w:val="auto"/>
                <w:sz w:val="24"/>
                <w:szCs w:val="24"/>
                <w:u w:val="none"/>
                <w:rtl/>
                <w:lang w:bidi="ar-SA"/>
              </w:rPr>
              <w:t>رابينوفيتش</w:t>
            </w:r>
            <w:proofErr w:type="spellEnd"/>
            <w:r>
              <w:rPr>
                <w:rStyle w:val="Hyperlink"/>
                <w:rFonts w:asciiTheme="minorBidi" w:hAnsiTheme="minorBidi" w:hint="cs"/>
                <w:color w:val="auto"/>
                <w:sz w:val="24"/>
                <w:szCs w:val="24"/>
                <w:u w:val="none"/>
                <w:rtl/>
                <w:lang w:bidi="ar-SA"/>
              </w:rPr>
              <w:t xml:space="preserve">  </w:t>
            </w:r>
          </w:p>
        </w:tc>
      </w:tr>
      <w:tr w:rsidR="00FB70F6" w:rsidTr="00FB70F6">
        <w:trPr>
          <w:trHeight w:val="664"/>
        </w:trPr>
        <w:tc>
          <w:tcPr>
            <w:tcW w:w="1523" w:type="dxa"/>
          </w:tcPr>
          <w:p w:rsidR="00FB70F6" w:rsidRPr="00723909" w:rsidRDefault="00FB70F6" w:rsidP="00160D38">
            <w:pPr>
              <w:bidi w:val="0"/>
              <w:jc w:val="center"/>
              <w:rPr>
                <w:b/>
                <w:bCs/>
                <w:sz w:val="24"/>
                <w:szCs w:val="24"/>
              </w:rPr>
            </w:pPr>
            <w:r w:rsidRPr="00723909">
              <w:rPr>
                <w:rFonts w:hint="cs"/>
                <w:b/>
                <w:bCs/>
                <w:sz w:val="24"/>
                <w:szCs w:val="24"/>
                <w:rtl/>
                <w:lang w:bidi="ar-SA"/>
              </w:rPr>
              <w:t>صور</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FB70F6" w:rsidRDefault="00BE6538" w:rsidP="00406205">
            <w:pPr>
              <w:rPr>
                <w:rtl/>
              </w:rPr>
            </w:pPr>
            <w:r>
              <w:rPr>
                <w:rStyle w:val="Hyperlink"/>
                <w:rFonts w:asciiTheme="minorBidi" w:hAnsiTheme="minorBidi" w:hint="cs"/>
                <w:color w:val="auto"/>
                <w:sz w:val="24"/>
                <w:szCs w:val="24"/>
                <w:u w:val="none"/>
                <w:rtl/>
                <w:lang w:bidi="ar-SA"/>
              </w:rPr>
              <w:t xml:space="preserve">بروفسور </w:t>
            </w:r>
            <w:proofErr w:type="spellStart"/>
            <w:r>
              <w:rPr>
                <w:rStyle w:val="Hyperlink"/>
                <w:rFonts w:asciiTheme="minorBidi" w:hAnsiTheme="minorBidi" w:hint="cs"/>
                <w:color w:val="auto"/>
                <w:sz w:val="24"/>
                <w:szCs w:val="24"/>
                <w:u w:val="none"/>
                <w:rtl/>
                <w:lang w:bidi="ar-SA"/>
              </w:rPr>
              <w:t>ناحوم</w:t>
            </w:r>
            <w:proofErr w:type="spellEnd"/>
            <w:r>
              <w:rPr>
                <w:rStyle w:val="Hyperlink"/>
                <w:rFonts w:asciiTheme="minorBidi" w:hAnsiTheme="minorBidi" w:hint="cs"/>
                <w:color w:val="auto"/>
                <w:sz w:val="24"/>
                <w:szCs w:val="24"/>
                <w:u w:val="none"/>
                <w:rtl/>
                <w:lang w:bidi="ar-SA"/>
              </w:rPr>
              <w:t xml:space="preserve"> </w:t>
            </w:r>
            <w:proofErr w:type="spellStart"/>
            <w:r>
              <w:rPr>
                <w:rStyle w:val="Hyperlink"/>
                <w:rFonts w:asciiTheme="minorBidi" w:hAnsiTheme="minorBidi" w:hint="cs"/>
                <w:color w:val="auto"/>
                <w:sz w:val="24"/>
                <w:szCs w:val="24"/>
                <w:u w:val="none"/>
                <w:rtl/>
                <w:lang w:bidi="ar-SA"/>
              </w:rPr>
              <w:t>كيدر</w:t>
            </w:r>
            <w:proofErr w:type="spellEnd"/>
          </w:p>
          <w:p w:rsidR="00FB70F6" w:rsidRDefault="00FB70F6" w:rsidP="00406205">
            <w:pPr>
              <w:rPr>
                <w:rtl/>
              </w:rPr>
            </w:pPr>
          </w:p>
          <w:p w:rsidR="00FB70F6" w:rsidRPr="0026756E" w:rsidRDefault="00FB70F6" w:rsidP="00406205">
            <w:pPr>
              <w:shd w:val="clear" w:color="auto" w:fill="FFFFFF"/>
              <w:bidi w:val="0"/>
              <w:spacing w:after="150"/>
              <w:jc w:val="right"/>
              <w:rPr>
                <w:rFonts w:ascii="Arial" w:eastAsia="Times New Roman" w:hAnsi="Arial" w:cs="Arial"/>
                <w:color w:val="333333"/>
                <w:sz w:val="21"/>
                <w:szCs w:val="21"/>
                <w:rtl/>
              </w:rPr>
            </w:pPr>
            <w:r>
              <w:rPr>
                <w:noProof/>
              </w:rPr>
              <w:drawing>
                <wp:inline distT="0" distB="0" distL="0" distR="0" wp14:anchorId="78144273" wp14:editId="3C4632FC">
                  <wp:extent cx="1060792" cy="1501713"/>
                  <wp:effectExtent l="0" t="0" r="6350" b="3810"/>
                  <wp:docPr id="13" name="תמונה 13" title="פרופ' נחום קיד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7/7f/%D7%A4%D7%A8%D7%95%D7%A4%D7%A1%D7%95%D7%A8_%D7%A0%D7%97%D7%95%D7%9D_%D7%A7%D7%99%D7%93%D7%A8.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2744" cy="1518632"/>
                          </a:xfrm>
                          <a:prstGeom prst="rect">
                            <a:avLst/>
                          </a:prstGeom>
                          <a:noFill/>
                          <a:ln>
                            <a:noFill/>
                          </a:ln>
                        </pic:spPr>
                      </pic:pic>
                    </a:graphicData>
                  </a:graphic>
                </wp:inline>
              </w:drawing>
            </w:r>
          </w:p>
        </w:tc>
      </w:tr>
      <w:tr w:rsidR="00FB70F6" w:rsidTr="00FB70F6">
        <w:trPr>
          <w:trHeight w:val="706"/>
        </w:trPr>
        <w:tc>
          <w:tcPr>
            <w:tcW w:w="1523" w:type="dxa"/>
          </w:tcPr>
          <w:p w:rsidR="00FB70F6" w:rsidRPr="00723909" w:rsidRDefault="00FB70F6" w:rsidP="00160D38">
            <w:pPr>
              <w:bidi w:val="0"/>
              <w:jc w:val="center"/>
              <w:rPr>
                <w:b/>
                <w:bCs/>
                <w:sz w:val="24"/>
                <w:szCs w:val="24"/>
              </w:rPr>
            </w:pPr>
            <w:r w:rsidRPr="00723909">
              <w:rPr>
                <w:rFonts w:hint="cs"/>
                <w:b/>
                <w:bCs/>
                <w:sz w:val="24"/>
                <w:szCs w:val="24"/>
                <w:rtl/>
                <w:lang w:bidi="ar-SA"/>
              </w:rPr>
              <w:t>المؤسسة</w:t>
            </w:r>
            <w:r w:rsidRPr="00723909">
              <w:rPr>
                <w:b/>
                <w:bCs/>
                <w:sz w:val="24"/>
                <w:szCs w:val="24"/>
                <w:rtl/>
                <w:lang w:bidi="ar-SA"/>
              </w:rPr>
              <w:t xml:space="preserve"> </w:t>
            </w:r>
            <w:r w:rsidRPr="00723909">
              <w:rPr>
                <w:rFonts w:hint="cs"/>
                <w:b/>
                <w:bCs/>
                <w:sz w:val="24"/>
                <w:szCs w:val="24"/>
                <w:rtl/>
                <w:lang w:bidi="ar-SA"/>
              </w:rPr>
              <w:t>الأكاديمية</w:t>
            </w:r>
            <w:r w:rsidRPr="00723909">
              <w:rPr>
                <w:b/>
                <w:bCs/>
                <w:sz w:val="24"/>
                <w:szCs w:val="24"/>
                <w:rtl/>
                <w:lang w:bidi="ar-SA"/>
              </w:rPr>
              <w:t xml:space="preserve"> </w:t>
            </w:r>
            <w:r w:rsidRPr="00723909">
              <w:rPr>
                <w:rFonts w:hint="cs"/>
                <w:b/>
                <w:bCs/>
                <w:sz w:val="24"/>
                <w:szCs w:val="24"/>
                <w:rtl/>
                <w:lang w:bidi="ar-SA"/>
              </w:rPr>
              <w:t>التي</w:t>
            </w:r>
            <w:r w:rsidRPr="00723909">
              <w:rPr>
                <w:b/>
                <w:bCs/>
                <w:sz w:val="24"/>
                <w:szCs w:val="24"/>
                <w:rtl/>
                <w:lang w:bidi="ar-SA"/>
              </w:rPr>
              <w:t xml:space="preserve"> </w:t>
            </w:r>
            <w:r w:rsidRPr="00723909">
              <w:rPr>
                <w:rFonts w:hint="cs"/>
                <w:b/>
                <w:bCs/>
                <w:sz w:val="24"/>
                <w:szCs w:val="24"/>
                <w:rtl/>
                <w:lang w:bidi="ar-SA"/>
              </w:rPr>
              <w:t>يعمل</w:t>
            </w:r>
            <w:r w:rsidRPr="00723909">
              <w:rPr>
                <w:b/>
                <w:bCs/>
                <w:sz w:val="24"/>
                <w:szCs w:val="24"/>
                <w:rtl/>
                <w:lang w:bidi="ar-SA"/>
              </w:rPr>
              <w:t xml:space="preserve"> </w:t>
            </w:r>
            <w:r w:rsidRPr="00723909">
              <w:rPr>
                <w:rFonts w:hint="cs"/>
                <w:b/>
                <w:bCs/>
                <w:sz w:val="24"/>
                <w:szCs w:val="24"/>
                <w:rtl/>
                <w:lang w:bidi="ar-SA"/>
              </w:rPr>
              <w:t>فيها</w:t>
            </w:r>
            <w:r w:rsidRPr="00723909">
              <w:rPr>
                <w:b/>
                <w:bCs/>
                <w:sz w:val="24"/>
                <w:szCs w:val="24"/>
                <w:rtl/>
                <w:lang w:bidi="ar-SA"/>
              </w:rPr>
              <w:t xml:space="preserve"> </w:t>
            </w:r>
            <w:r w:rsidRPr="00723909">
              <w:rPr>
                <w:rFonts w:hint="cs"/>
                <w:b/>
                <w:bCs/>
                <w:sz w:val="24"/>
                <w:szCs w:val="24"/>
                <w:rtl/>
                <w:lang w:bidi="ar-SA"/>
              </w:rPr>
              <w:t>الباحثون</w:t>
            </w:r>
          </w:p>
        </w:tc>
        <w:tc>
          <w:tcPr>
            <w:tcW w:w="7227" w:type="dxa"/>
          </w:tcPr>
          <w:p w:rsidR="00FB70F6" w:rsidRPr="009A70FC" w:rsidRDefault="00BE6538" w:rsidP="00BE6538">
            <w:pPr>
              <w:rPr>
                <w:rtl/>
              </w:rPr>
            </w:pPr>
            <w:r>
              <w:rPr>
                <w:rFonts w:asciiTheme="minorBidi" w:hAnsiTheme="minorBidi" w:hint="cs"/>
                <w:shd w:val="clear" w:color="auto" w:fill="FFFFFF"/>
                <w:rtl/>
                <w:lang w:bidi="ar-SA"/>
              </w:rPr>
              <w:t xml:space="preserve">الجامعة </w:t>
            </w:r>
            <w:r w:rsidR="00CC543E">
              <w:rPr>
                <w:rFonts w:asciiTheme="minorBidi" w:hAnsiTheme="minorBidi" w:hint="cs"/>
                <w:shd w:val="clear" w:color="auto" w:fill="FFFFFF"/>
                <w:rtl/>
                <w:lang w:bidi="ar-SA"/>
              </w:rPr>
              <w:t xml:space="preserve">العبرية، كلية الزراعة في </w:t>
            </w:r>
            <w:proofErr w:type="spellStart"/>
            <w:r w:rsidR="00CC543E">
              <w:rPr>
                <w:rFonts w:asciiTheme="minorBidi" w:hAnsiTheme="minorBidi" w:hint="cs"/>
                <w:shd w:val="clear" w:color="auto" w:fill="FFFFFF"/>
                <w:rtl/>
                <w:lang w:bidi="ar-SA"/>
              </w:rPr>
              <w:t>رحوبوت</w:t>
            </w:r>
            <w:proofErr w:type="spellEnd"/>
            <w:r>
              <w:rPr>
                <w:rFonts w:asciiTheme="minorBidi" w:hAnsiTheme="minorBidi" w:hint="cs"/>
                <w:shd w:val="clear" w:color="auto" w:fill="FFFFFF"/>
                <w:rtl/>
                <w:lang w:bidi="ar-SA"/>
              </w:rPr>
              <w:t xml:space="preserve"> </w:t>
            </w:r>
          </w:p>
        </w:tc>
      </w:tr>
      <w:tr w:rsidR="00FB70F6" w:rsidTr="00FB70F6">
        <w:trPr>
          <w:trHeight w:val="706"/>
        </w:trPr>
        <w:tc>
          <w:tcPr>
            <w:tcW w:w="1523" w:type="dxa"/>
          </w:tcPr>
          <w:p w:rsidR="00FB70F6" w:rsidRPr="00723909" w:rsidRDefault="00FB70F6" w:rsidP="00160D38">
            <w:pPr>
              <w:bidi w:val="0"/>
              <w:jc w:val="center"/>
              <w:rPr>
                <w:b/>
                <w:bCs/>
                <w:sz w:val="24"/>
                <w:szCs w:val="24"/>
              </w:rPr>
            </w:pPr>
            <w:r w:rsidRPr="00723909">
              <w:rPr>
                <w:rFonts w:hint="cs"/>
                <w:b/>
                <w:bCs/>
                <w:sz w:val="24"/>
                <w:szCs w:val="24"/>
                <w:rtl/>
                <w:lang w:bidi="ar-SA"/>
              </w:rPr>
              <w:t>جوائز</w:t>
            </w:r>
            <w:r w:rsidRPr="00723909">
              <w:rPr>
                <w:b/>
                <w:bCs/>
                <w:sz w:val="24"/>
                <w:szCs w:val="24"/>
                <w:rtl/>
                <w:lang w:bidi="ar-SA"/>
              </w:rPr>
              <w:t xml:space="preserve"> </w:t>
            </w:r>
            <w:r w:rsidRPr="00723909">
              <w:rPr>
                <w:rFonts w:hint="cs"/>
                <w:b/>
                <w:bCs/>
                <w:sz w:val="24"/>
                <w:szCs w:val="24"/>
                <w:rtl/>
                <w:lang w:bidi="ar-SA"/>
              </w:rPr>
              <w:t>مهمة</w:t>
            </w:r>
            <w:r w:rsidRPr="00723909">
              <w:rPr>
                <w:b/>
                <w:bCs/>
                <w:sz w:val="24"/>
                <w:szCs w:val="24"/>
                <w:rtl/>
                <w:lang w:bidi="ar-SA"/>
              </w:rPr>
              <w:t xml:space="preserve"> </w:t>
            </w:r>
            <w:r w:rsidRPr="00723909">
              <w:rPr>
                <w:rFonts w:hint="cs"/>
                <w:b/>
                <w:bCs/>
                <w:sz w:val="24"/>
                <w:szCs w:val="24"/>
                <w:rtl/>
                <w:lang w:bidi="ar-SA"/>
              </w:rPr>
              <w:t>حاز</w:t>
            </w:r>
            <w:r w:rsidRPr="00723909">
              <w:rPr>
                <w:b/>
                <w:bCs/>
                <w:sz w:val="24"/>
                <w:szCs w:val="24"/>
                <w:rtl/>
                <w:lang w:bidi="ar-SA"/>
              </w:rPr>
              <w:t xml:space="preserve"> </w:t>
            </w:r>
            <w:r w:rsidRPr="00723909">
              <w:rPr>
                <w:rFonts w:hint="cs"/>
                <w:b/>
                <w:bCs/>
                <w:sz w:val="24"/>
                <w:szCs w:val="24"/>
                <w:rtl/>
                <w:lang w:bidi="ar-SA"/>
              </w:rPr>
              <w:t>عليها</w:t>
            </w:r>
            <w:r w:rsidRPr="00723909">
              <w:rPr>
                <w:b/>
                <w:bCs/>
                <w:sz w:val="24"/>
                <w:szCs w:val="24"/>
                <w:rtl/>
                <w:lang w:bidi="ar-SA"/>
              </w:rPr>
              <w:t xml:space="preserve"> </w:t>
            </w:r>
            <w:r w:rsidRPr="00723909">
              <w:rPr>
                <w:rFonts w:hint="cs"/>
                <w:b/>
                <w:bCs/>
                <w:sz w:val="24"/>
                <w:szCs w:val="24"/>
                <w:rtl/>
                <w:lang w:bidi="ar-SA"/>
              </w:rPr>
              <w:t>الباحثون</w:t>
            </w:r>
          </w:p>
        </w:tc>
        <w:tc>
          <w:tcPr>
            <w:tcW w:w="7227" w:type="dxa"/>
            <w:shd w:val="clear" w:color="auto" w:fill="auto"/>
          </w:tcPr>
          <w:p w:rsidR="00BE6538" w:rsidRDefault="00BE6538" w:rsidP="00406205">
            <w:pPr>
              <w:rPr>
                <w:rFonts w:asciiTheme="minorBidi" w:eastAsia="Times New Roman" w:hAnsiTheme="minorBidi"/>
                <w:color w:val="000000"/>
                <w:rtl/>
              </w:rPr>
            </w:pPr>
            <w:r>
              <w:rPr>
                <w:rFonts w:hint="cs"/>
                <w:rtl/>
                <w:lang w:bidi="ar-SA"/>
              </w:rPr>
              <w:t xml:space="preserve">حاز بروفسور </w:t>
            </w:r>
            <w:proofErr w:type="spellStart"/>
            <w:r>
              <w:rPr>
                <w:rStyle w:val="Hyperlink"/>
                <w:rFonts w:asciiTheme="minorBidi" w:hAnsiTheme="minorBidi" w:hint="cs"/>
                <w:color w:val="auto"/>
                <w:sz w:val="24"/>
                <w:szCs w:val="24"/>
                <w:u w:val="none"/>
                <w:rtl/>
                <w:lang w:bidi="ar-SA"/>
              </w:rPr>
              <w:t>كيدر</w:t>
            </w:r>
            <w:proofErr w:type="spellEnd"/>
            <w:r>
              <w:rPr>
                <w:rStyle w:val="Hyperlink"/>
                <w:rFonts w:asciiTheme="minorBidi" w:hAnsiTheme="minorBidi" w:hint="cs"/>
                <w:color w:val="auto"/>
                <w:sz w:val="24"/>
                <w:szCs w:val="24"/>
                <w:u w:val="none"/>
                <w:rtl/>
                <w:lang w:bidi="ar-SA"/>
              </w:rPr>
              <w:t xml:space="preserve"> </w:t>
            </w:r>
            <w:r>
              <w:rPr>
                <w:rFonts w:hint="cs"/>
                <w:rtl/>
                <w:lang w:bidi="ar-SA"/>
              </w:rPr>
              <w:t>على:</w:t>
            </w:r>
          </w:p>
          <w:p w:rsidR="00FB70F6" w:rsidRPr="009A70FC" w:rsidRDefault="00BE6538" w:rsidP="00BE6538">
            <w:pPr>
              <w:rPr>
                <w:rFonts w:asciiTheme="minorBidi" w:eastAsia="Times New Roman" w:hAnsiTheme="minorBidi"/>
                <w:color w:val="000000"/>
              </w:rPr>
            </w:pPr>
            <w:r>
              <w:rPr>
                <w:rFonts w:asciiTheme="minorBidi" w:eastAsia="Times New Roman" w:hAnsiTheme="minorBidi" w:hint="cs"/>
                <w:color w:val="000000"/>
                <w:rtl/>
                <w:lang w:bidi="ar-SA"/>
              </w:rPr>
              <w:t>جائزة كابلان مقابل تطوير بندورة للتصدير مد</w:t>
            </w:r>
            <w:r w:rsidR="00CC543E">
              <w:rPr>
                <w:rFonts w:asciiTheme="minorBidi" w:eastAsia="Times New Roman" w:hAnsiTheme="minorBidi" w:hint="cs"/>
                <w:color w:val="000000"/>
                <w:rtl/>
                <w:lang w:bidi="ar-SA"/>
              </w:rPr>
              <w:t>ّ</w:t>
            </w:r>
            <w:r>
              <w:rPr>
                <w:rFonts w:asciiTheme="minorBidi" w:eastAsia="Times New Roman" w:hAnsiTheme="minorBidi" w:hint="cs"/>
                <w:color w:val="000000"/>
                <w:rtl/>
                <w:lang w:bidi="ar-SA"/>
              </w:rPr>
              <w:t xml:space="preserve">ة صلاحية استعمالها طويلة سنة </w:t>
            </w:r>
            <w:r w:rsidR="00FB70F6" w:rsidRPr="009A70FC">
              <w:rPr>
                <w:rFonts w:asciiTheme="minorBidi" w:eastAsia="Times New Roman" w:hAnsiTheme="minorBidi"/>
                <w:color w:val="000000"/>
                <w:rtl/>
              </w:rPr>
              <w:t>1986</w:t>
            </w:r>
          </w:p>
          <w:p w:rsidR="00FB70F6" w:rsidRPr="009A70FC" w:rsidRDefault="00BE6538" w:rsidP="00CC543E">
            <w:pPr>
              <w:ind w:right="384"/>
              <w:rPr>
                <w:rFonts w:asciiTheme="minorBidi" w:eastAsia="Times New Roman" w:hAnsiTheme="minorBidi"/>
                <w:color w:val="000000"/>
                <w:rtl/>
              </w:rPr>
            </w:pPr>
            <w:r>
              <w:rPr>
                <w:rFonts w:asciiTheme="minorBidi" w:eastAsia="Times New Roman" w:hAnsiTheme="minorBidi" w:hint="cs"/>
                <w:color w:val="000000"/>
                <w:rtl/>
                <w:lang w:bidi="ar-SA"/>
              </w:rPr>
              <w:t xml:space="preserve">جائزة كيي للتطوير الجديد، من الجامعة العبرية سنة </w:t>
            </w:r>
            <w:r w:rsidR="00FB70F6" w:rsidRPr="009A70FC">
              <w:rPr>
                <w:rFonts w:asciiTheme="minorBidi" w:hAnsiTheme="minorBidi"/>
                <w:rtl/>
              </w:rPr>
              <w:t>1994</w:t>
            </w:r>
          </w:p>
          <w:p w:rsidR="00FB70F6" w:rsidRPr="009A70FC" w:rsidRDefault="0043274E" w:rsidP="00BE6538">
            <w:pPr>
              <w:numPr>
                <w:ilvl w:val="0"/>
                <w:numId w:val="1"/>
              </w:numPr>
              <w:ind w:left="0" w:right="384"/>
              <w:rPr>
                <w:rFonts w:asciiTheme="minorBidi" w:hAnsiTheme="minorBidi"/>
                <w:rtl/>
              </w:rPr>
            </w:pPr>
            <w:hyperlink r:id="rId6" w:tooltip="פרס ישראל" w:history="1">
              <w:r w:rsidR="00BE6538">
                <w:rPr>
                  <w:rFonts w:asciiTheme="minorBidi" w:hAnsiTheme="minorBidi" w:hint="cs"/>
                  <w:rtl/>
                  <w:lang w:bidi="ar-SA"/>
                </w:rPr>
                <w:t>جائزة إسرائيل في بحث الزراعة سنة</w:t>
              </w:r>
            </w:hyperlink>
            <w:r w:rsidR="00FB70F6" w:rsidRPr="009A70FC">
              <w:rPr>
                <w:rFonts w:asciiTheme="minorBidi" w:hAnsiTheme="minorBidi"/>
                <w:rtl/>
              </w:rPr>
              <w:t xml:space="preserve"> </w:t>
            </w:r>
            <w:r w:rsidR="00FB70F6" w:rsidRPr="009A70FC">
              <w:rPr>
                <w:rFonts w:asciiTheme="minorBidi" w:hAnsiTheme="minorBidi"/>
              </w:rPr>
              <w:t xml:space="preserve"> </w:t>
            </w:r>
            <w:hyperlink r:id="rId7" w:tooltip="2006" w:history="1">
              <w:r w:rsidR="00FB70F6" w:rsidRPr="009A70FC">
                <w:rPr>
                  <w:rFonts w:asciiTheme="minorBidi" w:hAnsiTheme="minorBidi"/>
                </w:rPr>
                <w:t>2006</w:t>
              </w:r>
            </w:hyperlink>
          </w:p>
        </w:tc>
      </w:tr>
      <w:tr w:rsidR="00FB70F6" w:rsidTr="00FB70F6">
        <w:trPr>
          <w:trHeight w:val="664"/>
        </w:trPr>
        <w:tc>
          <w:tcPr>
            <w:tcW w:w="1523" w:type="dxa"/>
          </w:tcPr>
          <w:p w:rsidR="00FB70F6" w:rsidRPr="00723909" w:rsidRDefault="00FB70F6" w:rsidP="00160D38">
            <w:pPr>
              <w:bidi w:val="0"/>
              <w:jc w:val="center"/>
              <w:rPr>
                <w:b/>
                <w:bCs/>
                <w:sz w:val="24"/>
                <w:szCs w:val="24"/>
              </w:rPr>
            </w:pPr>
            <w:r w:rsidRPr="00723909">
              <w:rPr>
                <w:rFonts w:hint="cs"/>
                <w:b/>
                <w:bCs/>
                <w:sz w:val="24"/>
                <w:szCs w:val="24"/>
                <w:rtl/>
                <w:lang w:bidi="ar-SA"/>
              </w:rPr>
              <w:t>الموضوع</w:t>
            </w:r>
            <w:r w:rsidRPr="00723909">
              <w:rPr>
                <w:b/>
                <w:bCs/>
                <w:sz w:val="24"/>
                <w:szCs w:val="24"/>
                <w:rtl/>
                <w:lang w:bidi="ar-SA"/>
              </w:rPr>
              <w:t xml:space="preserve"> </w:t>
            </w:r>
            <w:r w:rsidRPr="00723909">
              <w:rPr>
                <w:rFonts w:hint="cs"/>
                <w:b/>
                <w:bCs/>
                <w:sz w:val="24"/>
                <w:szCs w:val="24"/>
                <w:rtl/>
                <w:lang w:bidi="ar-SA"/>
              </w:rPr>
              <w:t>في</w:t>
            </w:r>
            <w:r w:rsidRPr="00723909">
              <w:rPr>
                <w:b/>
                <w:bCs/>
                <w:sz w:val="24"/>
                <w:szCs w:val="24"/>
                <w:rtl/>
                <w:lang w:bidi="ar-SA"/>
              </w:rPr>
              <w:t xml:space="preserve"> </w:t>
            </w:r>
            <w:r w:rsidRPr="00723909">
              <w:rPr>
                <w:rFonts w:hint="cs"/>
                <w:b/>
                <w:bCs/>
                <w:sz w:val="24"/>
                <w:szCs w:val="24"/>
                <w:rtl/>
                <w:lang w:bidi="ar-SA"/>
              </w:rPr>
              <w:t>المنهج</w:t>
            </w:r>
            <w:r w:rsidRPr="00723909">
              <w:rPr>
                <w:b/>
                <w:bCs/>
                <w:sz w:val="24"/>
                <w:szCs w:val="24"/>
                <w:rtl/>
                <w:lang w:bidi="ar-SA"/>
              </w:rPr>
              <w:t xml:space="preserve"> </w:t>
            </w:r>
            <w:r w:rsidRPr="00723909">
              <w:rPr>
                <w:rFonts w:hint="cs"/>
                <w:b/>
                <w:bCs/>
                <w:sz w:val="24"/>
                <w:szCs w:val="24"/>
                <w:rtl/>
                <w:lang w:bidi="ar-SA"/>
              </w:rPr>
              <w:t>التعليمي</w:t>
            </w:r>
            <w:r w:rsidRPr="00723909">
              <w:rPr>
                <w:b/>
                <w:bCs/>
                <w:sz w:val="24"/>
                <w:szCs w:val="24"/>
                <w:rtl/>
                <w:lang w:bidi="ar-SA"/>
              </w:rPr>
              <w:t xml:space="preserve"> </w:t>
            </w:r>
            <w:r w:rsidRPr="00723909">
              <w:rPr>
                <w:rFonts w:hint="cs"/>
                <w:b/>
                <w:bCs/>
                <w:sz w:val="24"/>
                <w:szCs w:val="24"/>
                <w:rtl/>
                <w:lang w:bidi="ar-SA"/>
              </w:rPr>
              <w:t>الذي</w:t>
            </w:r>
            <w:r w:rsidRPr="00723909">
              <w:rPr>
                <w:b/>
                <w:bCs/>
                <w:sz w:val="24"/>
                <w:szCs w:val="24"/>
                <w:rtl/>
                <w:lang w:bidi="ar-SA"/>
              </w:rPr>
              <w:t xml:space="preserve"> </w:t>
            </w:r>
            <w:r w:rsidRPr="00723909">
              <w:rPr>
                <w:rFonts w:hint="cs"/>
                <w:b/>
                <w:bCs/>
                <w:sz w:val="24"/>
                <w:szCs w:val="24"/>
                <w:rtl/>
                <w:lang w:bidi="ar-SA"/>
              </w:rPr>
              <w:t>يمكن</w:t>
            </w:r>
            <w:r w:rsidRPr="00723909">
              <w:rPr>
                <w:b/>
                <w:bCs/>
                <w:sz w:val="24"/>
                <w:szCs w:val="24"/>
                <w:rtl/>
                <w:lang w:bidi="ar-SA"/>
              </w:rPr>
              <w:t xml:space="preserve"> </w:t>
            </w:r>
            <w:r w:rsidRPr="00723909">
              <w:rPr>
                <w:rFonts w:hint="cs"/>
                <w:b/>
                <w:bCs/>
                <w:sz w:val="24"/>
                <w:szCs w:val="24"/>
                <w:rtl/>
                <w:lang w:bidi="ar-SA"/>
              </w:rPr>
              <w:t>أن</w:t>
            </w:r>
            <w:r w:rsidRPr="00723909">
              <w:rPr>
                <w:b/>
                <w:bCs/>
                <w:sz w:val="24"/>
                <w:szCs w:val="24"/>
                <w:rtl/>
                <w:lang w:bidi="ar-SA"/>
              </w:rPr>
              <w:t xml:space="preserve"> </w:t>
            </w:r>
            <w:r w:rsidRPr="00723909">
              <w:rPr>
                <w:rFonts w:hint="cs"/>
                <w:b/>
                <w:bCs/>
                <w:sz w:val="24"/>
                <w:szCs w:val="24"/>
                <w:rtl/>
                <w:lang w:bidi="ar-SA"/>
              </w:rPr>
              <w:t>نربط</w:t>
            </w:r>
            <w:r w:rsidRPr="00723909">
              <w:rPr>
                <w:b/>
                <w:bCs/>
                <w:sz w:val="24"/>
                <w:szCs w:val="24"/>
                <w:rtl/>
                <w:lang w:bidi="ar-SA"/>
              </w:rPr>
              <w:t xml:space="preserve"> </w:t>
            </w:r>
            <w:r w:rsidRPr="00723909">
              <w:rPr>
                <w:rFonts w:hint="cs"/>
                <w:b/>
                <w:bCs/>
                <w:sz w:val="24"/>
                <w:szCs w:val="24"/>
                <w:rtl/>
                <w:lang w:bidi="ar-SA"/>
              </w:rPr>
              <w:t>بينه</w:t>
            </w:r>
            <w:r w:rsidRPr="00723909">
              <w:rPr>
                <w:b/>
                <w:bCs/>
                <w:sz w:val="24"/>
                <w:szCs w:val="24"/>
                <w:rtl/>
                <w:lang w:bidi="ar-SA"/>
              </w:rPr>
              <w:t xml:space="preserve"> </w:t>
            </w:r>
            <w:r w:rsidRPr="00723909">
              <w:rPr>
                <w:rFonts w:hint="cs"/>
                <w:b/>
                <w:bCs/>
                <w:sz w:val="24"/>
                <w:szCs w:val="24"/>
                <w:rtl/>
                <w:lang w:bidi="ar-SA"/>
              </w:rPr>
              <w:t>وبين</w:t>
            </w:r>
            <w:r w:rsidRPr="00723909">
              <w:rPr>
                <w:b/>
                <w:bCs/>
                <w:sz w:val="24"/>
                <w:szCs w:val="24"/>
                <w:rtl/>
                <w:lang w:bidi="ar-SA"/>
              </w:rPr>
              <w:t xml:space="preserve"> </w:t>
            </w:r>
            <w:r>
              <w:rPr>
                <w:rFonts w:hint="cs"/>
                <w:b/>
                <w:bCs/>
                <w:sz w:val="24"/>
                <w:szCs w:val="24"/>
                <w:rtl/>
                <w:lang w:bidi="ar-SA"/>
              </w:rPr>
              <w:t>الاكتشاف</w:t>
            </w:r>
          </w:p>
        </w:tc>
        <w:tc>
          <w:tcPr>
            <w:tcW w:w="7227" w:type="dxa"/>
          </w:tcPr>
          <w:p w:rsidR="00FB70F6" w:rsidRPr="003F5A12" w:rsidRDefault="00BE6538" w:rsidP="00406205">
            <w:pPr>
              <w:rPr>
                <w:rFonts w:asciiTheme="minorBidi" w:hAnsiTheme="minorBidi"/>
                <w:u w:val="single"/>
                <w:rtl/>
                <w:lang w:bidi="ar-SA"/>
              </w:rPr>
            </w:pPr>
            <w:r>
              <w:rPr>
                <w:rFonts w:asciiTheme="minorBidi" w:hAnsiTheme="minorBidi" w:hint="cs"/>
                <w:u w:val="single"/>
                <w:rtl/>
                <w:lang w:bidi="ar-SA"/>
              </w:rPr>
              <w:t>علم البيئة</w:t>
            </w:r>
          </w:p>
          <w:p w:rsidR="00FB70F6" w:rsidRPr="006335DA" w:rsidRDefault="00BE6538" w:rsidP="00BE6538">
            <w:pPr>
              <w:rPr>
                <w:rFonts w:asciiTheme="minorBidi" w:hAnsiTheme="minorBidi"/>
                <w:rtl/>
              </w:rPr>
            </w:pPr>
            <w:r>
              <w:rPr>
                <w:rFonts w:asciiTheme="minorBidi" w:hAnsiTheme="minorBidi" w:hint="cs"/>
                <w:rtl/>
                <w:lang w:bidi="ar-SA"/>
              </w:rPr>
              <w:t>تأثير ممكن للإنسان على عملي</w:t>
            </w:r>
            <w:r w:rsidR="00CC543E">
              <w:rPr>
                <w:rFonts w:asciiTheme="minorBidi" w:hAnsiTheme="minorBidi" w:hint="cs"/>
                <w:rtl/>
                <w:lang w:bidi="ar-SA"/>
              </w:rPr>
              <w:t>ّ</w:t>
            </w:r>
            <w:r>
              <w:rPr>
                <w:rFonts w:asciiTheme="minorBidi" w:hAnsiTheme="minorBidi" w:hint="cs"/>
                <w:rtl/>
                <w:lang w:bidi="ar-SA"/>
              </w:rPr>
              <w:t xml:space="preserve">ات النشوء والارتقاء </w:t>
            </w:r>
          </w:p>
          <w:p w:rsidR="00FB70F6" w:rsidRPr="006335DA" w:rsidRDefault="00BE6538" w:rsidP="00BE6538">
            <w:pPr>
              <w:spacing w:before="40" w:afterLines="40" w:after="96" w:line="240" w:lineRule="exact"/>
              <w:rPr>
                <w:rFonts w:asciiTheme="minorBidi" w:hAnsiTheme="minorBidi"/>
              </w:rPr>
            </w:pPr>
            <w:r>
              <w:rPr>
                <w:rFonts w:asciiTheme="minorBidi" w:hAnsiTheme="minorBidi" w:hint="cs"/>
                <w:rtl/>
                <w:lang w:bidi="ar-SA"/>
              </w:rPr>
              <w:t xml:space="preserve">تحسين ورعاية </w:t>
            </w:r>
          </w:p>
          <w:p w:rsidR="00FB70F6" w:rsidRPr="001D2B56" w:rsidRDefault="00FB70F6" w:rsidP="00406205">
            <w:pPr>
              <w:rPr>
                <w:sz w:val="24"/>
                <w:szCs w:val="24"/>
                <w:rtl/>
              </w:rPr>
            </w:pPr>
          </w:p>
        </w:tc>
      </w:tr>
      <w:tr w:rsidR="00FB70F6" w:rsidTr="00FB70F6">
        <w:trPr>
          <w:trHeight w:val="706"/>
        </w:trPr>
        <w:tc>
          <w:tcPr>
            <w:tcW w:w="1523" w:type="dxa"/>
          </w:tcPr>
          <w:p w:rsidR="00FB70F6" w:rsidRPr="00723909" w:rsidRDefault="00FB70F6" w:rsidP="00160D38">
            <w:pPr>
              <w:bidi w:val="0"/>
              <w:jc w:val="center"/>
              <w:rPr>
                <w:b/>
                <w:bCs/>
                <w:sz w:val="24"/>
                <w:szCs w:val="24"/>
              </w:rPr>
            </w:pPr>
            <w:r w:rsidRPr="00723909">
              <w:rPr>
                <w:b/>
                <w:bCs/>
                <w:sz w:val="24"/>
                <w:szCs w:val="24"/>
              </w:rPr>
              <w:t>"</w:t>
            </w:r>
            <w:r w:rsidRPr="00723909">
              <w:rPr>
                <w:rFonts w:hint="cs"/>
                <w:b/>
                <w:bCs/>
                <w:sz w:val="24"/>
                <w:szCs w:val="24"/>
                <w:rtl/>
                <w:lang w:bidi="ar-SA"/>
              </w:rPr>
              <w:t>قصة</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الاكتشاف</w:t>
            </w:r>
            <w:r w:rsidRPr="00723909">
              <w:rPr>
                <w:b/>
                <w:bCs/>
                <w:sz w:val="24"/>
                <w:szCs w:val="24"/>
                <w:rtl/>
                <w:lang w:bidi="ar-SA"/>
              </w:rPr>
              <w:t xml:space="preserve"> </w:t>
            </w:r>
            <w:r w:rsidRPr="00723909">
              <w:rPr>
                <w:rFonts w:hint="cs"/>
                <w:b/>
                <w:bCs/>
                <w:sz w:val="24"/>
                <w:szCs w:val="24"/>
                <w:rtl/>
                <w:lang w:bidi="ar-SA"/>
              </w:rPr>
              <w:t>والعمل</w:t>
            </w:r>
            <w:r w:rsidRPr="00723909">
              <w:rPr>
                <w:b/>
                <w:bCs/>
                <w:sz w:val="24"/>
                <w:szCs w:val="24"/>
                <w:rtl/>
                <w:lang w:bidi="ar-SA"/>
              </w:rPr>
              <w:t xml:space="preserve"> </w:t>
            </w:r>
            <w:r w:rsidRPr="00723909">
              <w:rPr>
                <w:rFonts w:hint="cs"/>
                <w:b/>
                <w:bCs/>
                <w:sz w:val="24"/>
                <w:szCs w:val="24"/>
                <w:rtl/>
                <w:lang w:bidi="ar-SA"/>
              </w:rPr>
              <w:t>العلمي</w:t>
            </w:r>
            <w:r w:rsidRPr="00723909">
              <w:rPr>
                <w:b/>
                <w:bCs/>
                <w:sz w:val="24"/>
                <w:szCs w:val="24"/>
                <w:rtl/>
                <w:lang w:bidi="ar-SA"/>
              </w:rPr>
              <w:t xml:space="preserve"> </w:t>
            </w:r>
            <w:r w:rsidRPr="00723909">
              <w:rPr>
                <w:rFonts w:hint="cs"/>
                <w:b/>
                <w:bCs/>
                <w:sz w:val="24"/>
                <w:szCs w:val="24"/>
                <w:rtl/>
                <w:lang w:bidi="ar-SA"/>
              </w:rPr>
              <w:t>للباحثين</w:t>
            </w:r>
          </w:p>
        </w:tc>
        <w:tc>
          <w:tcPr>
            <w:tcW w:w="7227" w:type="dxa"/>
          </w:tcPr>
          <w:p w:rsidR="00FB70F6" w:rsidRPr="006335DA" w:rsidRDefault="008A27E5" w:rsidP="00CC543E">
            <w:pPr>
              <w:rPr>
                <w:rFonts w:asciiTheme="minorBidi" w:hAnsiTheme="minorBidi"/>
              </w:rPr>
            </w:pPr>
            <w:r>
              <w:rPr>
                <w:rStyle w:val="Hyperlink"/>
                <w:rFonts w:asciiTheme="minorBidi" w:hAnsiTheme="minorBidi" w:hint="cs"/>
                <w:color w:val="auto"/>
                <w:sz w:val="24"/>
                <w:szCs w:val="24"/>
                <w:u w:val="none"/>
                <w:rtl/>
                <w:lang w:bidi="ar-SA"/>
              </w:rPr>
              <w:t xml:space="preserve">كان هدف بحث </w:t>
            </w:r>
            <w:r w:rsidR="00BE6538">
              <w:rPr>
                <w:rStyle w:val="Hyperlink"/>
                <w:rFonts w:asciiTheme="minorBidi" w:hAnsiTheme="minorBidi" w:hint="cs"/>
                <w:color w:val="auto"/>
                <w:sz w:val="24"/>
                <w:szCs w:val="24"/>
                <w:u w:val="none"/>
                <w:rtl/>
                <w:lang w:bidi="ar-SA"/>
              </w:rPr>
              <w:t xml:space="preserve">بروفسور </w:t>
            </w:r>
            <w:proofErr w:type="spellStart"/>
            <w:r w:rsidR="00BE6538">
              <w:rPr>
                <w:rStyle w:val="Hyperlink"/>
                <w:rFonts w:asciiTheme="minorBidi" w:hAnsiTheme="minorBidi" w:hint="cs"/>
                <w:color w:val="auto"/>
                <w:sz w:val="24"/>
                <w:szCs w:val="24"/>
                <w:u w:val="none"/>
                <w:rtl/>
                <w:lang w:bidi="ar-SA"/>
              </w:rPr>
              <w:t>ناحوم</w:t>
            </w:r>
            <w:proofErr w:type="spellEnd"/>
            <w:r w:rsidR="00BE6538">
              <w:rPr>
                <w:rStyle w:val="Hyperlink"/>
                <w:rFonts w:asciiTheme="minorBidi" w:hAnsiTheme="minorBidi" w:hint="cs"/>
                <w:color w:val="auto"/>
                <w:sz w:val="24"/>
                <w:szCs w:val="24"/>
                <w:u w:val="none"/>
                <w:rtl/>
                <w:lang w:bidi="ar-SA"/>
              </w:rPr>
              <w:t xml:space="preserve"> </w:t>
            </w:r>
            <w:proofErr w:type="spellStart"/>
            <w:r w:rsidR="00BE6538">
              <w:rPr>
                <w:rStyle w:val="Hyperlink"/>
                <w:rFonts w:asciiTheme="minorBidi" w:hAnsiTheme="minorBidi" w:hint="cs"/>
                <w:color w:val="auto"/>
                <w:sz w:val="24"/>
                <w:szCs w:val="24"/>
                <w:u w:val="none"/>
                <w:rtl/>
                <w:lang w:bidi="ar-SA"/>
              </w:rPr>
              <w:t>كيدر</w:t>
            </w:r>
            <w:proofErr w:type="spellEnd"/>
            <w:r w:rsidR="00BE6538">
              <w:rPr>
                <w:rStyle w:val="Hyperlink"/>
                <w:rFonts w:asciiTheme="minorBidi" w:hAnsiTheme="minorBidi" w:hint="cs"/>
                <w:color w:val="auto"/>
                <w:sz w:val="24"/>
                <w:szCs w:val="24"/>
                <w:u w:val="none"/>
                <w:rtl/>
                <w:lang w:bidi="ar-SA"/>
              </w:rPr>
              <w:t xml:space="preserve"> وبروفسور حاييم </w:t>
            </w:r>
            <w:proofErr w:type="spellStart"/>
            <w:r w:rsidR="00BE6538">
              <w:rPr>
                <w:rStyle w:val="Hyperlink"/>
                <w:rFonts w:asciiTheme="minorBidi" w:hAnsiTheme="minorBidi" w:hint="cs"/>
                <w:color w:val="auto"/>
                <w:sz w:val="24"/>
                <w:szCs w:val="24"/>
                <w:u w:val="none"/>
                <w:rtl/>
                <w:lang w:bidi="ar-SA"/>
              </w:rPr>
              <w:t>رابينوفيتش</w:t>
            </w:r>
            <w:proofErr w:type="spellEnd"/>
            <w:r>
              <w:rPr>
                <w:rStyle w:val="Hyperlink"/>
                <w:rFonts w:asciiTheme="minorBidi" w:hAnsiTheme="minorBidi" w:hint="cs"/>
                <w:color w:val="auto"/>
                <w:sz w:val="24"/>
                <w:szCs w:val="24"/>
                <w:u w:val="none"/>
                <w:rtl/>
                <w:lang w:bidi="ar-SA"/>
              </w:rPr>
              <w:t xml:space="preserve"> تطوير صنف بندورة مد</w:t>
            </w:r>
            <w:r w:rsidR="00CC543E">
              <w:rPr>
                <w:rStyle w:val="Hyperlink"/>
                <w:rFonts w:asciiTheme="minorBidi" w:hAnsiTheme="minorBidi" w:hint="cs"/>
                <w:color w:val="auto"/>
                <w:sz w:val="24"/>
                <w:szCs w:val="24"/>
                <w:u w:val="none"/>
                <w:rtl/>
                <w:lang w:bidi="ar-SA"/>
              </w:rPr>
              <w:t>ّ</w:t>
            </w:r>
            <w:r>
              <w:rPr>
                <w:rStyle w:val="Hyperlink"/>
                <w:rFonts w:asciiTheme="minorBidi" w:hAnsiTheme="minorBidi" w:hint="cs"/>
                <w:color w:val="auto"/>
                <w:sz w:val="24"/>
                <w:szCs w:val="24"/>
                <w:u w:val="none"/>
                <w:rtl/>
                <w:lang w:bidi="ar-SA"/>
              </w:rPr>
              <w:t>ة صلاحية استعماله طويلة كي يتم</w:t>
            </w:r>
            <w:r w:rsidR="00CC543E">
              <w:rPr>
                <w:rStyle w:val="Hyperlink"/>
                <w:rFonts w:asciiTheme="minorBidi" w:hAnsiTheme="minorBidi" w:hint="cs"/>
                <w:color w:val="auto"/>
                <w:sz w:val="24"/>
                <w:szCs w:val="24"/>
                <w:u w:val="none"/>
                <w:rtl/>
                <w:lang w:bidi="ar-SA"/>
              </w:rPr>
              <w:t>ّ</w:t>
            </w:r>
            <w:r>
              <w:rPr>
                <w:rStyle w:val="Hyperlink"/>
                <w:rFonts w:asciiTheme="minorBidi" w:hAnsiTheme="minorBidi" w:hint="cs"/>
                <w:color w:val="auto"/>
                <w:sz w:val="24"/>
                <w:szCs w:val="24"/>
                <w:u w:val="none"/>
                <w:rtl/>
                <w:lang w:bidi="ar-SA"/>
              </w:rPr>
              <w:t xml:space="preserve"> تصدير البندورة عبر البحر أيضًا. بعد أن نف</w:t>
            </w:r>
            <w:r w:rsidR="00CC543E">
              <w:rPr>
                <w:rStyle w:val="Hyperlink"/>
                <w:rFonts w:asciiTheme="minorBidi" w:hAnsiTheme="minorBidi" w:hint="cs"/>
                <w:color w:val="auto"/>
                <w:sz w:val="24"/>
                <w:szCs w:val="24"/>
                <w:u w:val="none"/>
                <w:rtl/>
                <w:lang w:bidi="ar-SA"/>
              </w:rPr>
              <w:t>ّ</w:t>
            </w:r>
            <w:r>
              <w:rPr>
                <w:rStyle w:val="Hyperlink"/>
                <w:rFonts w:asciiTheme="minorBidi" w:hAnsiTheme="minorBidi" w:hint="cs"/>
                <w:color w:val="auto"/>
                <w:sz w:val="24"/>
                <w:szCs w:val="24"/>
                <w:u w:val="none"/>
                <w:rtl/>
                <w:lang w:bidi="ar-SA"/>
              </w:rPr>
              <w:t xml:space="preserve">ذوا آلاف </w:t>
            </w:r>
            <w:proofErr w:type="spellStart"/>
            <w:r>
              <w:rPr>
                <w:rStyle w:val="Hyperlink"/>
                <w:rFonts w:asciiTheme="minorBidi" w:hAnsiTheme="minorBidi" w:hint="cs"/>
                <w:color w:val="auto"/>
                <w:sz w:val="24"/>
                <w:szCs w:val="24"/>
                <w:u w:val="none"/>
                <w:rtl/>
                <w:lang w:bidi="ar-SA"/>
              </w:rPr>
              <w:t>التهجينات</w:t>
            </w:r>
            <w:proofErr w:type="spellEnd"/>
            <w:r>
              <w:rPr>
                <w:rStyle w:val="Hyperlink"/>
                <w:rFonts w:asciiTheme="minorBidi" w:hAnsiTheme="minorBidi" w:hint="cs"/>
                <w:color w:val="auto"/>
                <w:sz w:val="24"/>
                <w:szCs w:val="24"/>
                <w:u w:val="none"/>
                <w:rtl/>
                <w:lang w:bidi="ar-SA"/>
              </w:rPr>
              <w:t xml:space="preserve"> الوراثية، طوّر الباحثان "البندورة الذهبية" التي بقيت قاسية، لذيذة وذات ملمس مناسب لمد</w:t>
            </w:r>
            <w:r w:rsidR="00CC543E">
              <w:rPr>
                <w:rStyle w:val="Hyperlink"/>
                <w:rFonts w:asciiTheme="minorBidi" w:hAnsiTheme="minorBidi" w:hint="cs"/>
                <w:color w:val="auto"/>
                <w:sz w:val="24"/>
                <w:szCs w:val="24"/>
                <w:u w:val="none"/>
                <w:rtl/>
                <w:lang w:bidi="ar-SA"/>
              </w:rPr>
              <w:t>ّ</w:t>
            </w:r>
            <w:r>
              <w:rPr>
                <w:rStyle w:val="Hyperlink"/>
                <w:rFonts w:asciiTheme="minorBidi" w:hAnsiTheme="minorBidi" w:hint="cs"/>
                <w:color w:val="auto"/>
                <w:sz w:val="24"/>
                <w:szCs w:val="24"/>
                <w:u w:val="none"/>
                <w:rtl/>
                <w:lang w:bidi="ar-SA"/>
              </w:rPr>
              <w:t>ة أسبوعين بعد قطفها. حت</w:t>
            </w:r>
            <w:r w:rsidR="00CC543E">
              <w:rPr>
                <w:rStyle w:val="Hyperlink"/>
                <w:rFonts w:asciiTheme="minorBidi" w:hAnsiTheme="minorBidi" w:hint="cs"/>
                <w:color w:val="auto"/>
                <w:sz w:val="24"/>
                <w:szCs w:val="24"/>
                <w:u w:val="none"/>
                <w:rtl/>
                <w:lang w:bidi="ar-SA"/>
              </w:rPr>
              <w:t>ّ</w:t>
            </w:r>
            <w:r>
              <w:rPr>
                <w:rStyle w:val="Hyperlink"/>
                <w:rFonts w:asciiTheme="minorBidi" w:hAnsiTheme="minorBidi" w:hint="cs"/>
                <w:color w:val="auto"/>
                <w:sz w:val="24"/>
                <w:szCs w:val="24"/>
                <w:u w:val="none"/>
                <w:rtl/>
                <w:lang w:bidi="ar-SA"/>
              </w:rPr>
              <w:t xml:space="preserve">ى ذلك الحين لم يصل </w:t>
            </w:r>
            <w:r w:rsidR="00FB70F6" w:rsidRPr="006335DA">
              <w:rPr>
                <w:rFonts w:asciiTheme="minorBidi" w:eastAsia="Times New Roman" w:hAnsiTheme="minorBidi"/>
                <w:rtl/>
              </w:rPr>
              <w:t xml:space="preserve">"30%–40% </w:t>
            </w:r>
            <w:r>
              <w:rPr>
                <w:rFonts w:asciiTheme="minorBidi" w:eastAsia="Times New Roman" w:hAnsiTheme="minorBidi" w:hint="cs"/>
                <w:rtl/>
                <w:lang w:bidi="ar-SA"/>
              </w:rPr>
              <w:t>من الخضروات في العال</w:t>
            </w:r>
            <w:r w:rsidR="00CC543E">
              <w:rPr>
                <w:rFonts w:asciiTheme="minorBidi" w:eastAsia="Times New Roman" w:hAnsiTheme="minorBidi" w:hint="cs"/>
                <w:rtl/>
                <w:lang w:bidi="ar-SA"/>
              </w:rPr>
              <w:t>َ</w:t>
            </w:r>
            <w:r>
              <w:rPr>
                <w:rFonts w:asciiTheme="minorBidi" w:eastAsia="Times New Roman" w:hAnsiTheme="minorBidi" w:hint="cs"/>
                <w:rtl/>
                <w:lang w:bidi="ar-SA"/>
              </w:rPr>
              <w:t>م من الحقل إلى المستهلك، بل تعفنت في مرحلة النقل أو التخزين. ي</w:t>
            </w:r>
            <w:r w:rsidR="00CC543E">
              <w:rPr>
                <w:rFonts w:asciiTheme="minorBidi" w:eastAsia="Times New Roman" w:hAnsiTheme="minorBidi" w:hint="cs"/>
                <w:rtl/>
                <w:lang w:bidi="ar-SA"/>
              </w:rPr>
              <w:t>ُ</w:t>
            </w:r>
            <w:r>
              <w:rPr>
                <w:rFonts w:asciiTheme="minorBidi" w:eastAsia="Times New Roman" w:hAnsiTheme="minorBidi" w:hint="cs"/>
                <w:rtl/>
                <w:lang w:bidi="ar-SA"/>
              </w:rPr>
              <w:t>عتبر هذا التطوير اكتشاف عالمي، وقد استغرق مد</w:t>
            </w:r>
            <w:r w:rsidR="00CC543E">
              <w:rPr>
                <w:rFonts w:asciiTheme="minorBidi" w:eastAsia="Times New Roman" w:hAnsiTheme="minorBidi" w:hint="cs"/>
                <w:rtl/>
                <w:lang w:bidi="ar-SA"/>
              </w:rPr>
              <w:t>ّ</w:t>
            </w:r>
            <w:r>
              <w:rPr>
                <w:rFonts w:asciiTheme="minorBidi" w:eastAsia="Times New Roman" w:hAnsiTheme="minorBidi" w:hint="cs"/>
                <w:rtl/>
                <w:lang w:bidi="ar-SA"/>
              </w:rPr>
              <w:t>ة زمني</w:t>
            </w:r>
            <w:r w:rsidR="00CC543E">
              <w:rPr>
                <w:rFonts w:asciiTheme="minorBidi" w:eastAsia="Times New Roman" w:hAnsiTheme="minorBidi" w:hint="cs"/>
                <w:rtl/>
                <w:lang w:bidi="ar-SA"/>
              </w:rPr>
              <w:t>ّ</w:t>
            </w:r>
            <w:r>
              <w:rPr>
                <w:rFonts w:asciiTheme="minorBidi" w:eastAsia="Times New Roman" w:hAnsiTheme="minorBidi" w:hint="cs"/>
                <w:rtl/>
                <w:lang w:bidi="ar-SA"/>
              </w:rPr>
              <w:t xml:space="preserve">ة طويلة. </w:t>
            </w:r>
            <w:r w:rsidR="000A6457">
              <w:rPr>
                <w:rFonts w:asciiTheme="minorBidi" w:eastAsia="Times New Roman" w:hAnsiTheme="minorBidi" w:hint="cs"/>
                <w:rtl/>
                <w:lang w:bidi="ar-SA"/>
              </w:rPr>
              <w:t>حاول باحثون أميركيون، في سنوات الستينات، التغلب على  مشكلة المد</w:t>
            </w:r>
            <w:r w:rsidR="00CC543E">
              <w:rPr>
                <w:rFonts w:asciiTheme="minorBidi" w:eastAsia="Times New Roman" w:hAnsiTheme="minorBidi" w:hint="cs"/>
                <w:rtl/>
                <w:lang w:bidi="ar-SA"/>
              </w:rPr>
              <w:t>ّ</w:t>
            </w:r>
            <w:r w:rsidR="000A6457">
              <w:rPr>
                <w:rFonts w:asciiTheme="minorBidi" w:eastAsia="Times New Roman" w:hAnsiTheme="minorBidi" w:hint="cs"/>
                <w:rtl/>
                <w:lang w:bidi="ar-SA"/>
              </w:rPr>
              <w:t>ة الزمني</w:t>
            </w:r>
            <w:r w:rsidR="00CC543E">
              <w:rPr>
                <w:rFonts w:asciiTheme="minorBidi" w:eastAsia="Times New Roman" w:hAnsiTheme="minorBidi" w:hint="cs"/>
                <w:rtl/>
                <w:lang w:bidi="ar-SA"/>
              </w:rPr>
              <w:t>ّ</w:t>
            </w:r>
            <w:r w:rsidR="000A6457">
              <w:rPr>
                <w:rFonts w:asciiTheme="minorBidi" w:eastAsia="Times New Roman" w:hAnsiTheme="minorBidi" w:hint="cs"/>
                <w:rtl/>
                <w:lang w:bidi="ar-SA"/>
              </w:rPr>
              <w:t>ة القصيرة  لصلاحية استعمال البندورة</w:t>
            </w:r>
            <w:r>
              <w:rPr>
                <w:rFonts w:asciiTheme="minorBidi" w:eastAsia="Times New Roman" w:hAnsiTheme="minorBidi" w:hint="cs"/>
                <w:rtl/>
                <w:lang w:bidi="ar-SA"/>
              </w:rPr>
              <w:t xml:space="preserve">. </w:t>
            </w:r>
            <w:r w:rsidR="000A6457">
              <w:rPr>
                <w:rFonts w:asciiTheme="minorBidi" w:eastAsia="Times New Roman" w:hAnsiTheme="minorBidi" w:hint="cs"/>
                <w:rtl/>
                <w:lang w:bidi="ar-SA"/>
              </w:rPr>
              <w:t xml:space="preserve"> طوروا طريقة يقطفون بها البندورة خضراء، يخزنوها في التبريد وعند التسويق ت</w:t>
            </w:r>
            <w:r w:rsidR="00CC543E">
              <w:rPr>
                <w:rFonts w:asciiTheme="minorBidi" w:eastAsia="Times New Roman" w:hAnsiTheme="minorBidi" w:hint="cs"/>
                <w:rtl/>
                <w:lang w:bidi="ar-SA"/>
              </w:rPr>
              <w:t>ُ</w:t>
            </w:r>
            <w:r w:rsidR="000A6457">
              <w:rPr>
                <w:rFonts w:asciiTheme="minorBidi" w:eastAsia="Times New Roman" w:hAnsiTheme="minorBidi" w:hint="cs"/>
                <w:rtl/>
                <w:lang w:bidi="ar-SA"/>
              </w:rPr>
              <w:t>عالج بماد</w:t>
            </w:r>
            <w:r w:rsidR="00CC543E">
              <w:rPr>
                <w:rFonts w:asciiTheme="minorBidi" w:eastAsia="Times New Roman" w:hAnsiTheme="minorBidi" w:hint="cs"/>
                <w:rtl/>
                <w:lang w:bidi="ar-SA"/>
              </w:rPr>
              <w:t>ّ</w:t>
            </w:r>
            <w:r w:rsidR="000A6457">
              <w:rPr>
                <w:rFonts w:asciiTheme="minorBidi" w:eastAsia="Times New Roman" w:hAnsiTheme="minorBidi" w:hint="cs"/>
                <w:rtl/>
                <w:lang w:bidi="ar-SA"/>
              </w:rPr>
              <w:t xml:space="preserve">ة </w:t>
            </w:r>
            <w:proofErr w:type="spellStart"/>
            <w:r w:rsidR="000A6457">
              <w:rPr>
                <w:rFonts w:asciiTheme="minorBidi" w:eastAsia="Times New Roman" w:hAnsiTheme="minorBidi" w:hint="cs"/>
                <w:rtl/>
                <w:lang w:bidi="ar-SA"/>
              </w:rPr>
              <w:t>الإثيلين</w:t>
            </w:r>
            <w:proofErr w:type="spellEnd"/>
            <w:r w:rsidR="000A6457">
              <w:rPr>
                <w:rFonts w:asciiTheme="minorBidi" w:eastAsia="Times New Roman" w:hAnsiTheme="minorBidi" w:hint="cs"/>
                <w:rtl/>
                <w:lang w:bidi="ar-SA"/>
              </w:rPr>
              <w:t xml:space="preserve"> (غاز ينشط النضوج) كي تصبح حمراء. عالج المزارعون البندورة التي تمّ قطفها خضراء بواسطة </w:t>
            </w:r>
            <w:proofErr w:type="spellStart"/>
            <w:r w:rsidR="000A6457">
              <w:rPr>
                <w:rFonts w:asciiTheme="minorBidi" w:eastAsia="Times New Roman" w:hAnsiTheme="minorBidi" w:hint="cs"/>
                <w:rtl/>
                <w:lang w:bidi="ar-SA"/>
              </w:rPr>
              <w:t>الإثيلين</w:t>
            </w:r>
            <w:proofErr w:type="spellEnd"/>
            <w:r w:rsidR="000A6457">
              <w:rPr>
                <w:rFonts w:asciiTheme="minorBidi" w:eastAsia="Times New Roman" w:hAnsiTheme="minorBidi" w:hint="cs"/>
                <w:rtl/>
                <w:lang w:bidi="ar-SA"/>
              </w:rPr>
              <w:t xml:space="preserve">، تمّ تحميلها على الشاحنات أو القطار وأرسلت إلى الأسواق. وصلت البندورة الأسواق حمراء وجميلة، لكن طعمها كطعم البندورة الخضراء. في أحد الأيام وجد مزارع كندي في حقله نبتة بندورة عليها حبات بندورة لم تصبح حمراء، بل كانت صفراء </w:t>
            </w:r>
            <w:r w:rsidR="00B436C3">
              <w:rPr>
                <w:rFonts w:asciiTheme="minorBidi" w:eastAsia="Times New Roman" w:hAnsiTheme="minorBidi" w:hint="cs"/>
                <w:rtl/>
                <w:lang w:bidi="ar-SA"/>
              </w:rPr>
              <w:t xml:space="preserve">كما هو الأمر قبل النضوج. كان طعمها أسوء من طعم البندورة غير الناضجة. </w:t>
            </w:r>
            <w:r w:rsidR="00CC543E">
              <w:rPr>
                <w:rFonts w:asciiTheme="minorBidi" w:eastAsia="Times New Roman" w:hAnsiTheme="minorBidi" w:hint="cs"/>
                <w:rtl/>
                <w:lang w:bidi="ar-SA"/>
              </w:rPr>
              <w:t>توجّه</w:t>
            </w:r>
            <w:r w:rsidR="00B436C3">
              <w:rPr>
                <w:rFonts w:asciiTheme="minorBidi" w:eastAsia="Times New Roman" w:hAnsiTheme="minorBidi" w:hint="cs"/>
                <w:rtl/>
                <w:lang w:bidi="ar-SA"/>
              </w:rPr>
              <w:t xml:space="preserve"> المزارع </w:t>
            </w:r>
            <w:r w:rsidR="00CC543E">
              <w:rPr>
                <w:rFonts w:asciiTheme="minorBidi" w:eastAsia="Times New Roman" w:hAnsiTheme="minorBidi" w:hint="cs"/>
                <w:rtl/>
                <w:lang w:bidi="ar-SA"/>
              </w:rPr>
              <w:t>إلى باحث</w:t>
            </w:r>
            <w:r w:rsidR="00B436C3">
              <w:rPr>
                <w:rFonts w:asciiTheme="minorBidi" w:eastAsia="Times New Roman" w:hAnsiTheme="minorBidi" w:hint="cs"/>
                <w:rtl/>
                <w:lang w:bidi="ar-SA"/>
              </w:rPr>
              <w:t xml:space="preserve"> من محطة التجارب الزراعية المجاورة، وقد وجد الباحث أن هذه النبتة مر</w:t>
            </w:r>
            <w:r w:rsidR="00CC543E">
              <w:rPr>
                <w:rFonts w:asciiTheme="minorBidi" w:eastAsia="Times New Roman" w:hAnsiTheme="minorBidi" w:hint="cs"/>
                <w:rtl/>
                <w:lang w:bidi="ar-SA"/>
              </w:rPr>
              <w:t>ّ</w:t>
            </w:r>
            <w:r w:rsidR="00B436C3">
              <w:rPr>
                <w:rFonts w:asciiTheme="minorBidi" w:eastAsia="Times New Roman" w:hAnsiTheme="minorBidi" w:hint="cs"/>
                <w:rtl/>
                <w:lang w:bidi="ar-SA"/>
              </w:rPr>
              <w:t>ت بطفرة عشوائي</w:t>
            </w:r>
            <w:r w:rsidR="00CC543E">
              <w:rPr>
                <w:rFonts w:asciiTheme="minorBidi" w:eastAsia="Times New Roman" w:hAnsiTheme="minorBidi" w:hint="cs"/>
                <w:rtl/>
                <w:lang w:bidi="ar-SA"/>
              </w:rPr>
              <w:t>ّ</w:t>
            </w:r>
            <w:r w:rsidR="00B436C3">
              <w:rPr>
                <w:rFonts w:asciiTheme="minorBidi" w:eastAsia="Times New Roman" w:hAnsiTheme="minorBidi" w:hint="cs"/>
                <w:rtl/>
                <w:lang w:bidi="ar-SA"/>
              </w:rPr>
              <w:t>ة لم تُتيح النضوج لحبات البندورة التي كانت عليها، وهكذا اكسبتها مد</w:t>
            </w:r>
            <w:r w:rsidR="00CC543E">
              <w:rPr>
                <w:rFonts w:asciiTheme="minorBidi" w:eastAsia="Times New Roman" w:hAnsiTheme="minorBidi" w:hint="cs"/>
                <w:rtl/>
                <w:lang w:bidi="ar-SA"/>
              </w:rPr>
              <w:t>ّ</w:t>
            </w:r>
            <w:r w:rsidR="00B436C3">
              <w:rPr>
                <w:rFonts w:asciiTheme="minorBidi" w:eastAsia="Times New Roman" w:hAnsiTheme="minorBidi" w:hint="cs"/>
                <w:rtl/>
                <w:lang w:bidi="ar-SA"/>
              </w:rPr>
              <w:t>ة صلاحية استعمال طويلة دون تبريد. أراد باحثو</w:t>
            </w:r>
            <w:r w:rsidR="00CC543E">
              <w:rPr>
                <w:rFonts w:asciiTheme="minorBidi" w:eastAsia="Times New Roman" w:hAnsiTheme="minorBidi" w:hint="cs"/>
                <w:rtl/>
                <w:lang w:bidi="ar-SA"/>
              </w:rPr>
              <w:t>ن</w:t>
            </w:r>
            <w:r w:rsidR="00B436C3">
              <w:rPr>
                <w:rFonts w:asciiTheme="minorBidi" w:eastAsia="Times New Roman" w:hAnsiTheme="minorBidi" w:hint="cs"/>
                <w:rtl/>
                <w:lang w:bidi="ar-SA"/>
              </w:rPr>
              <w:t xml:space="preserve"> </w:t>
            </w:r>
            <w:r w:rsidR="00CC543E">
              <w:rPr>
                <w:rFonts w:asciiTheme="minorBidi" w:eastAsia="Times New Roman" w:hAnsiTheme="minorBidi" w:hint="cs"/>
                <w:rtl/>
                <w:lang w:bidi="ar-SA"/>
              </w:rPr>
              <w:t xml:space="preserve">في </w:t>
            </w:r>
            <w:r w:rsidR="00B436C3">
              <w:rPr>
                <w:rFonts w:asciiTheme="minorBidi" w:eastAsia="Times New Roman" w:hAnsiTheme="minorBidi" w:hint="cs"/>
                <w:rtl/>
                <w:lang w:bidi="ar-SA"/>
              </w:rPr>
              <w:t>كلية الزراعة إنتاج دمج وراثي يؤد</w:t>
            </w:r>
            <w:r w:rsidR="00CC543E">
              <w:rPr>
                <w:rFonts w:asciiTheme="minorBidi" w:eastAsia="Times New Roman" w:hAnsiTheme="minorBidi" w:hint="cs"/>
                <w:rtl/>
                <w:lang w:bidi="ar-SA"/>
              </w:rPr>
              <w:t>ّ</w:t>
            </w:r>
            <w:r w:rsidR="00B436C3">
              <w:rPr>
                <w:rFonts w:asciiTheme="minorBidi" w:eastAsia="Times New Roman" w:hAnsiTheme="minorBidi" w:hint="cs"/>
                <w:rtl/>
                <w:lang w:bidi="ar-SA"/>
              </w:rPr>
              <w:t>ي إلى محاصيل بندورة حمراء، بحيث تكون مد</w:t>
            </w:r>
            <w:r w:rsidR="00CC543E">
              <w:rPr>
                <w:rFonts w:asciiTheme="minorBidi" w:eastAsia="Times New Roman" w:hAnsiTheme="minorBidi" w:hint="cs"/>
                <w:rtl/>
                <w:lang w:bidi="ar-SA"/>
              </w:rPr>
              <w:t>ّ</w:t>
            </w:r>
            <w:r w:rsidR="00B436C3">
              <w:rPr>
                <w:rFonts w:asciiTheme="minorBidi" w:eastAsia="Times New Roman" w:hAnsiTheme="minorBidi" w:hint="cs"/>
                <w:rtl/>
                <w:lang w:bidi="ar-SA"/>
              </w:rPr>
              <w:t xml:space="preserve">ة صلاحية استعمالها أسبوعين بدلًا من يومين. أنشأ الباحثون قطعة أرض صغيرة للتجارب، وقد استُعملت لإنتاج آلاف </w:t>
            </w:r>
            <w:proofErr w:type="spellStart"/>
            <w:r w:rsidR="00B436C3">
              <w:rPr>
                <w:rFonts w:asciiTheme="minorBidi" w:eastAsia="Times New Roman" w:hAnsiTheme="minorBidi" w:hint="cs"/>
                <w:rtl/>
                <w:lang w:bidi="ar-SA"/>
              </w:rPr>
              <w:t>التهجينات</w:t>
            </w:r>
            <w:proofErr w:type="spellEnd"/>
            <w:r w:rsidR="00B436C3">
              <w:rPr>
                <w:rFonts w:asciiTheme="minorBidi" w:eastAsia="Times New Roman" w:hAnsiTheme="minorBidi" w:hint="cs"/>
                <w:rtl/>
                <w:lang w:bidi="ar-SA"/>
              </w:rPr>
              <w:t>. بتاريخ 5 أكتوبر 1973،</w:t>
            </w:r>
            <w:r w:rsidR="00EE337E">
              <w:rPr>
                <w:rFonts w:asciiTheme="minorBidi" w:eastAsia="Times New Roman" w:hAnsiTheme="minorBidi" w:hint="cs"/>
                <w:rtl/>
                <w:lang w:bidi="ar-SA"/>
              </w:rPr>
              <w:t xml:space="preserve"> عشية حرب الغفران، وجد الباحثون في قطعة الأرض نباتات بندورة محاصيلها حمراء ومدة صلاحية استعمالها طويلة. بعد مرور أسبوعين، بقي ملمسها كما كان يوم القطف. بقيت قاسية، لم ت</w:t>
            </w:r>
            <w:r w:rsidR="00CC543E">
              <w:rPr>
                <w:rFonts w:asciiTheme="minorBidi" w:eastAsia="Times New Roman" w:hAnsiTheme="minorBidi" w:hint="cs"/>
                <w:rtl/>
                <w:lang w:bidi="ar-SA"/>
              </w:rPr>
              <w:t>ُ</w:t>
            </w:r>
            <w:r w:rsidR="00EE337E">
              <w:rPr>
                <w:rFonts w:asciiTheme="minorBidi" w:eastAsia="Times New Roman" w:hAnsiTheme="minorBidi" w:hint="cs"/>
                <w:rtl/>
                <w:lang w:bidi="ar-SA"/>
              </w:rPr>
              <w:t>عفن وكان طعمها مقبولًا. حدث ذلك بعد مرور مد</w:t>
            </w:r>
            <w:r w:rsidR="00CC543E">
              <w:rPr>
                <w:rFonts w:asciiTheme="minorBidi" w:eastAsia="Times New Roman" w:hAnsiTheme="minorBidi" w:hint="cs"/>
                <w:rtl/>
                <w:lang w:bidi="ar-SA"/>
              </w:rPr>
              <w:t>ّ</w:t>
            </w:r>
            <w:r w:rsidR="00EE337E">
              <w:rPr>
                <w:rFonts w:asciiTheme="minorBidi" w:eastAsia="Times New Roman" w:hAnsiTheme="minorBidi" w:hint="cs"/>
                <w:rtl/>
                <w:lang w:bidi="ar-SA"/>
              </w:rPr>
              <w:t>ة زمني</w:t>
            </w:r>
            <w:r w:rsidR="00CC543E">
              <w:rPr>
                <w:rFonts w:asciiTheme="minorBidi" w:eastAsia="Times New Roman" w:hAnsiTheme="minorBidi" w:hint="cs"/>
                <w:rtl/>
                <w:lang w:bidi="ar-SA"/>
              </w:rPr>
              <w:t>ّ</w:t>
            </w:r>
            <w:r w:rsidR="00EE337E">
              <w:rPr>
                <w:rFonts w:asciiTheme="minorBidi" w:eastAsia="Times New Roman" w:hAnsiTheme="minorBidi" w:hint="cs"/>
                <w:rtl/>
                <w:lang w:bidi="ar-SA"/>
              </w:rPr>
              <w:t>ة طويلة لإنتاج آلاف التراكيب الوراثية وسلاسل تجارب كاملة.</w:t>
            </w:r>
            <w:r w:rsidR="0043274E">
              <w:rPr>
                <w:rFonts w:asciiTheme="minorBidi" w:eastAsia="Times New Roman" w:hAnsiTheme="minorBidi" w:hint="cs"/>
                <w:rtl/>
                <w:lang w:bidi="ar-SA"/>
              </w:rPr>
              <w:t xml:space="preserve"> </w:t>
            </w:r>
          </w:p>
          <w:p w:rsidR="00FB70F6" w:rsidRPr="006335DA" w:rsidRDefault="00EE337E" w:rsidP="00BA505B">
            <w:pPr>
              <w:spacing w:before="100" w:beforeAutospacing="1" w:after="100" w:afterAutospacing="1"/>
              <w:rPr>
                <w:rFonts w:asciiTheme="minorBidi" w:eastAsia="Times New Roman" w:hAnsiTheme="minorBidi"/>
                <w:rtl/>
              </w:rPr>
            </w:pPr>
            <w:r w:rsidRPr="00EE337E">
              <w:rPr>
                <w:rFonts w:asciiTheme="minorBidi" w:eastAsia="Times New Roman" w:hAnsiTheme="minorBidi" w:hint="cs"/>
                <w:rtl/>
                <w:lang w:bidi="ar-SA"/>
              </w:rPr>
              <w:lastRenderedPageBreak/>
              <w:t>كان هذا الاكتشاف قاعدة أساسي</w:t>
            </w:r>
            <w:r w:rsidR="00657285">
              <w:rPr>
                <w:rFonts w:asciiTheme="minorBidi" w:eastAsia="Times New Roman" w:hAnsiTheme="minorBidi" w:hint="cs"/>
                <w:rtl/>
                <w:lang w:bidi="ar-SA"/>
              </w:rPr>
              <w:t>ّ</w:t>
            </w:r>
            <w:r w:rsidRPr="00EE337E">
              <w:rPr>
                <w:rFonts w:asciiTheme="minorBidi" w:eastAsia="Times New Roman" w:hAnsiTheme="minorBidi" w:hint="cs"/>
                <w:rtl/>
                <w:lang w:bidi="ar-SA"/>
              </w:rPr>
              <w:t>ة للبدء في مشروع رعاية</w:t>
            </w:r>
            <w:r w:rsidR="00657285">
              <w:rPr>
                <w:rFonts w:asciiTheme="minorBidi" w:eastAsia="Times New Roman" w:hAnsiTheme="minorBidi" w:hint="cs"/>
                <w:rtl/>
                <w:lang w:bidi="ar-SA"/>
              </w:rPr>
              <w:t xml:space="preserve"> وتحسين</w:t>
            </w:r>
            <w:r w:rsidRPr="00EE337E">
              <w:rPr>
                <w:rFonts w:asciiTheme="minorBidi" w:eastAsia="Times New Roman" w:hAnsiTheme="minorBidi" w:hint="cs"/>
                <w:rtl/>
                <w:lang w:bidi="ar-SA"/>
              </w:rPr>
              <w:t xml:space="preserve"> معقد وباهظ الثمن. حاول </w:t>
            </w:r>
            <w:r w:rsidRPr="00EE337E">
              <w:rPr>
                <w:rStyle w:val="Hyperlink"/>
                <w:rFonts w:asciiTheme="minorBidi" w:hAnsiTheme="minorBidi" w:hint="cs"/>
                <w:color w:val="auto"/>
                <w:u w:val="none"/>
                <w:rtl/>
                <w:lang w:bidi="ar-SA"/>
              </w:rPr>
              <w:t xml:space="preserve">بروفسور </w:t>
            </w:r>
            <w:proofErr w:type="spellStart"/>
            <w:r w:rsidRPr="00EE337E">
              <w:rPr>
                <w:rStyle w:val="Hyperlink"/>
                <w:rFonts w:asciiTheme="minorBidi" w:hAnsiTheme="minorBidi" w:hint="cs"/>
                <w:color w:val="auto"/>
                <w:u w:val="none"/>
                <w:rtl/>
                <w:lang w:bidi="ar-SA"/>
              </w:rPr>
              <w:t>ناحوم</w:t>
            </w:r>
            <w:proofErr w:type="spellEnd"/>
            <w:r w:rsidRPr="00EE337E">
              <w:rPr>
                <w:rStyle w:val="Hyperlink"/>
                <w:rFonts w:asciiTheme="minorBidi" w:hAnsiTheme="minorBidi" w:hint="cs"/>
                <w:color w:val="auto"/>
                <w:u w:val="none"/>
                <w:rtl/>
                <w:lang w:bidi="ar-SA"/>
              </w:rPr>
              <w:t xml:space="preserve"> </w:t>
            </w:r>
            <w:proofErr w:type="spellStart"/>
            <w:r w:rsidRPr="00EE337E">
              <w:rPr>
                <w:rStyle w:val="Hyperlink"/>
                <w:rFonts w:asciiTheme="minorBidi" w:hAnsiTheme="minorBidi" w:hint="cs"/>
                <w:color w:val="auto"/>
                <w:u w:val="none"/>
                <w:rtl/>
                <w:lang w:bidi="ar-SA"/>
              </w:rPr>
              <w:t>كيدر</w:t>
            </w:r>
            <w:proofErr w:type="spellEnd"/>
            <w:r w:rsidRPr="00EE337E">
              <w:rPr>
                <w:rStyle w:val="Hyperlink"/>
                <w:rFonts w:asciiTheme="minorBidi" w:hAnsiTheme="minorBidi" w:hint="cs"/>
                <w:color w:val="auto"/>
                <w:u w:val="none"/>
                <w:rtl/>
                <w:lang w:bidi="ar-SA"/>
              </w:rPr>
              <w:t xml:space="preserve"> وبروفسور حاييم </w:t>
            </w:r>
            <w:proofErr w:type="spellStart"/>
            <w:r w:rsidRPr="00EE337E">
              <w:rPr>
                <w:rStyle w:val="Hyperlink"/>
                <w:rFonts w:asciiTheme="minorBidi" w:hAnsiTheme="minorBidi" w:hint="cs"/>
                <w:color w:val="auto"/>
                <w:u w:val="none"/>
                <w:rtl/>
                <w:lang w:bidi="ar-SA"/>
              </w:rPr>
              <w:t>رابينوفيتش</w:t>
            </w:r>
            <w:proofErr w:type="spellEnd"/>
            <w:r w:rsidRPr="00EE337E">
              <w:rPr>
                <w:rStyle w:val="Hyperlink"/>
                <w:rFonts w:asciiTheme="minorBidi" w:hAnsiTheme="minorBidi" w:hint="cs"/>
                <w:color w:val="auto"/>
                <w:u w:val="none"/>
                <w:rtl/>
                <w:lang w:bidi="ar-SA"/>
              </w:rPr>
              <w:t xml:space="preserve"> إثارة اهتمام مؤسسات أكاديمية وتجارية في</w:t>
            </w:r>
            <w:r>
              <w:rPr>
                <w:rStyle w:val="Hyperlink"/>
                <w:rFonts w:asciiTheme="minorBidi" w:hAnsiTheme="minorBidi" w:hint="cs"/>
                <w:color w:val="auto"/>
                <w:u w:val="none"/>
                <w:rtl/>
                <w:lang w:bidi="ar-SA"/>
              </w:rPr>
              <w:t xml:space="preserve"> بحثهما، لكن</w:t>
            </w:r>
            <w:r w:rsidR="00BA505B">
              <w:rPr>
                <w:rStyle w:val="Hyperlink"/>
                <w:rFonts w:asciiTheme="minorBidi" w:hAnsiTheme="minorBidi" w:hint="cs"/>
                <w:color w:val="auto"/>
                <w:u w:val="none"/>
                <w:rtl/>
                <w:lang w:bidi="ar-SA"/>
              </w:rPr>
              <w:t>هما</w:t>
            </w:r>
            <w:r>
              <w:rPr>
                <w:rStyle w:val="Hyperlink"/>
                <w:rFonts w:asciiTheme="minorBidi" w:hAnsiTheme="minorBidi" w:hint="cs"/>
                <w:color w:val="auto"/>
                <w:u w:val="none"/>
                <w:rtl/>
                <w:lang w:bidi="ar-SA"/>
              </w:rPr>
              <w:t xml:space="preserve"> لم </w:t>
            </w:r>
            <w:r w:rsidR="00BA505B">
              <w:rPr>
                <w:rStyle w:val="Hyperlink"/>
                <w:rFonts w:asciiTheme="minorBidi" w:hAnsiTheme="minorBidi" w:hint="cs"/>
                <w:color w:val="auto"/>
                <w:u w:val="none"/>
                <w:rtl/>
                <w:lang w:bidi="ar-SA"/>
              </w:rPr>
              <w:t>ينجحا في إثارة اهتمامهم، وبعد مرور عد</w:t>
            </w:r>
            <w:r w:rsidR="00657285">
              <w:rPr>
                <w:rStyle w:val="Hyperlink"/>
                <w:rFonts w:asciiTheme="minorBidi" w:hAnsiTheme="minorBidi" w:hint="cs"/>
                <w:color w:val="auto"/>
                <w:u w:val="none"/>
                <w:rtl/>
                <w:lang w:bidi="ar-SA"/>
              </w:rPr>
              <w:t>ّ</w:t>
            </w:r>
            <w:r w:rsidR="00BA505B">
              <w:rPr>
                <w:rStyle w:val="Hyperlink"/>
                <w:rFonts w:asciiTheme="minorBidi" w:hAnsiTheme="minorBidi" w:hint="cs"/>
                <w:color w:val="auto"/>
                <w:u w:val="none"/>
                <w:rtl/>
                <w:lang w:bidi="ar-SA"/>
              </w:rPr>
              <w:t>ة سنوات وجدا شركا</w:t>
            </w:r>
            <w:r w:rsidR="0043274E">
              <w:rPr>
                <w:rStyle w:val="Hyperlink"/>
                <w:rFonts w:asciiTheme="minorBidi" w:hAnsiTheme="minorBidi" w:hint="cs"/>
                <w:color w:val="auto"/>
                <w:u w:val="none"/>
                <w:rtl/>
                <w:lang w:bidi="ar-SA"/>
              </w:rPr>
              <w:t>ء استثمروا أموالًا في التطوير.</w:t>
            </w:r>
          </w:p>
          <w:p w:rsidR="00FB70F6" w:rsidRPr="006335DA" w:rsidRDefault="00BA505B" w:rsidP="000736DC">
            <w:pPr>
              <w:spacing w:before="100" w:beforeAutospacing="1" w:after="100" w:afterAutospacing="1"/>
              <w:rPr>
                <w:rFonts w:asciiTheme="minorBidi" w:eastAsia="Times New Roman" w:hAnsiTheme="minorBidi"/>
              </w:rPr>
            </w:pPr>
            <w:r>
              <w:rPr>
                <w:rFonts w:asciiTheme="minorBidi" w:eastAsia="Times New Roman" w:hAnsiTheme="minorBidi" w:hint="cs"/>
                <w:rtl/>
                <w:lang w:bidi="ar-SA"/>
              </w:rPr>
              <w:t>وبعد مرور عد</w:t>
            </w:r>
            <w:r w:rsidR="00657285">
              <w:rPr>
                <w:rFonts w:asciiTheme="minorBidi" w:eastAsia="Times New Roman" w:hAnsiTheme="minorBidi" w:hint="cs"/>
                <w:rtl/>
                <w:lang w:bidi="ar-SA"/>
              </w:rPr>
              <w:t>ّ</w:t>
            </w:r>
            <w:r>
              <w:rPr>
                <w:rFonts w:asciiTheme="minorBidi" w:eastAsia="Times New Roman" w:hAnsiTheme="minorBidi" w:hint="cs"/>
                <w:rtl/>
                <w:lang w:bidi="ar-SA"/>
              </w:rPr>
              <w:t>ة سنوات أخرى من الرعاية</w:t>
            </w:r>
            <w:r w:rsidR="00657285">
              <w:rPr>
                <w:rFonts w:asciiTheme="minorBidi" w:eastAsia="Times New Roman" w:hAnsiTheme="minorBidi" w:hint="cs"/>
                <w:rtl/>
                <w:lang w:bidi="ar-SA"/>
              </w:rPr>
              <w:t xml:space="preserve"> والتحسين، أثمرت نباتات البندورة</w:t>
            </w:r>
            <w:r>
              <w:rPr>
                <w:rFonts w:asciiTheme="minorBidi" w:eastAsia="Times New Roman" w:hAnsiTheme="minorBidi" w:hint="cs"/>
                <w:rtl/>
                <w:lang w:bidi="ar-SA"/>
              </w:rPr>
              <w:t xml:space="preserve"> التي كا</w:t>
            </w:r>
            <w:r w:rsidR="00657285">
              <w:rPr>
                <w:rFonts w:asciiTheme="minorBidi" w:eastAsia="Times New Roman" w:hAnsiTheme="minorBidi" w:hint="cs"/>
                <w:rtl/>
                <w:lang w:bidi="ar-SA"/>
              </w:rPr>
              <w:t>نت في قطعة الأرض المعدة للتجارب</w:t>
            </w:r>
            <w:r>
              <w:rPr>
                <w:rFonts w:asciiTheme="minorBidi" w:eastAsia="Times New Roman" w:hAnsiTheme="minorBidi" w:hint="cs"/>
                <w:rtl/>
                <w:lang w:bidi="ar-SA"/>
              </w:rPr>
              <w:t xml:space="preserve"> محاصيل بندور حمراء، ناضجة ومد</w:t>
            </w:r>
            <w:r w:rsidR="00657285">
              <w:rPr>
                <w:rFonts w:asciiTheme="minorBidi" w:eastAsia="Times New Roman" w:hAnsiTheme="minorBidi" w:hint="cs"/>
                <w:rtl/>
                <w:lang w:bidi="ar-SA"/>
              </w:rPr>
              <w:t>ّ</w:t>
            </w:r>
            <w:r>
              <w:rPr>
                <w:rFonts w:asciiTheme="minorBidi" w:eastAsia="Times New Roman" w:hAnsiTheme="minorBidi" w:hint="cs"/>
                <w:rtl/>
                <w:lang w:bidi="ar-SA"/>
              </w:rPr>
              <w:t>ة صلاحية استعمالها طويلة. اهتم مزارعون، في العال</w:t>
            </w:r>
            <w:r w:rsidR="00657285">
              <w:rPr>
                <w:rFonts w:asciiTheme="minorBidi" w:eastAsia="Times New Roman" w:hAnsiTheme="minorBidi" w:hint="cs"/>
                <w:rtl/>
                <w:lang w:bidi="ar-SA"/>
              </w:rPr>
              <w:t>َ</w:t>
            </w:r>
            <w:r>
              <w:rPr>
                <w:rFonts w:asciiTheme="minorBidi" w:eastAsia="Times New Roman" w:hAnsiTheme="minorBidi" w:hint="cs"/>
                <w:rtl/>
                <w:lang w:bidi="ar-SA"/>
              </w:rPr>
              <w:t>م، في هذا الم</w:t>
            </w:r>
            <w:r w:rsidR="00657285">
              <w:rPr>
                <w:rFonts w:asciiTheme="minorBidi" w:eastAsia="Times New Roman" w:hAnsiTheme="minorBidi" w:hint="cs"/>
                <w:rtl/>
                <w:lang w:bidi="ar-SA"/>
              </w:rPr>
              <w:t>ُ</w:t>
            </w:r>
            <w:r>
              <w:rPr>
                <w:rFonts w:asciiTheme="minorBidi" w:eastAsia="Times New Roman" w:hAnsiTheme="minorBidi" w:hint="cs"/>
                <w:rtl/>
                <w:lang w:bidi="ar-SA"/>
              </w:rPr>
              <w:t>ن</w:t>
            </w:r>
            <w:r w:rsidR="00657285">
              <w:rPr>
                <w:rFonts w:asciiTheme="minorBidi" w:eastAsia="Times New Roman" w:hAnsiTheme="minorBidi" w:hint="cs"/>
                <w:rtl/>
                <w:lang w:bidi="ar-SA"/>
              </w:rPr>
              <w:t>ْ</w:t>
            </w:r>
            <w:r>
              <w:rPr>
                <w:rFonts w:asciiTheme="minorBidi" w:eastAsia="Times New Roman" w:hAnsiTheme="minorBidi" w:hint="cs"/>
                <w:rtl/>
                <w:lang w:bidi="ar-SA"/>
              </w:rPr>
              <w:t>ت</w:t>
            </w:r>
            <w:r w:rsidR="00657285">
              <w:rPr>
                <w:rFonts w:asciiTheme="minorBidi" w:eastAsia="Times New Roman" w:hAnsiTheme="minorBidi" w:hint="cs"/>
                <w:rtl/>
                <w:lang w:bidi="ar-SA"/>
              </w:rPr>
              <w:t>َ</w:t>
            </w:r>
            <w:r>
              <w:rPr>
                <w:rFonts w:asciiTheme="minorBidi" w:eastAsia="Times New Roman" w:hAnsiTheme="minorBidi" w:hint="cs"/>
                <w:rtl/>
                <w:lang w:bidi="ar-SA"/>
              </w:rPr>
              <w:t>ج الذي قلل من انخفاض الإنتاج النابع من تعفن الثمار بشكل سريع. أتاحت نتائج البحث تصدير بندورة من البلاد عبر البحر، ولم تكن هذه الطريقة ممكنة في ذلك ال</w:t>
            </w:r>
            <w:r w:rsidR="000736DC">
              <w:rPr>
                <w:rFonts w:asciiTheme="minorBidi" w:eastAsia="Times New Roman" w:hAnsiTheme="minorBidi" w:hint="cs"/>
                <w:rtl/>
                <w:lang w:bidi="ar-SA"/>
              </w:rPr>
              <w:t>حين. اليوم يستمر</w:t>
            </w:r>
            <w:r w:rsidR="00657285">
              <w:rPr>
                <w:rFonts w:asciiTheme="minorBidi" w:eastAsia="Times New Roman" w:hAnsiTheme="minorBidi" w:hint="cs"/>
                <w:rtl/>
                <w:lang w:bidi="ar-SA"/>
              </w:rPr>
              <w:t>ّ</w:t>
            </w:r>
            <w:r w:rsidR="000736DC">
              <w:rPr>
                <w:rFonts w:asciiTheme="minorBidi" w:eastAsia="Times New Roman" w:hAnsiTheme="minorBidi" w:hint="cs"/>
                <w:rtl/>
                <w:lang w:bidi="ar-SA"/>
              </w:rPr>
              <w:t xml:space="preserve"> تصدير البندورة، من إسرائيل إلى أوروبا، عد</w:t>
            </w:r>
            <w:r w:rsidR="00657285">
              <w:rPr>
                <w:rFonts w:asciiTheme="minorBidi" w:eastAsia="Times New Roman" w:hAnsiTheme="minorBidi" w:hint="cs"/>
                <w:rtl/>
                <w:lang w:bidi="ar-SA"/>
              </w:rPr>
              <w:t>ّ</w:t>
            </w:r>
            <w:r w:rsidR="000736DC">
              <w:rPr>
                <w:rFonts w:asciiTheme="minorBidi" w:eastAsia="Times New Roman" w:hAnsiTheme="minorBidi" w:hint="cs"/>
                <w:rtl/>
                <w:lang w:bidi="ar-SA"/>
              </w:rPr>
              <w:t>ة أيام عبر البحر، حيث تصل البندورة الأسواق طازجة، منت</w:t>
            </w:r>
            <w:r w:rsidR="0043274E">
              <w:rPr>
                <w:rFonts w:asciiTheme="minorBidi" w:eastAsia="Times New Roman" w:hAnsiTheme="minorBidi" w:hint="cs"/>
                <w:rtl/>
                <w:lang w:bidi="ar-SA"/>
              </w:rPr>
              <w:t xml:space="preserve">عشة ولذيذة كما كانت يوم القطف. </w:t>
            </w:r>
          </w:p>
          <w:p w:rsidR="00FB70F6" w:rsidRPr="006335DA" w:rsidRDefault="000736DC" w:rsidP="00787581">
            <w:pPr>
              <w:spacing w:before="100" w:beforeAutospacing="1" w:after="100" w:afterAutospacing="1"/>
              <w:rPr>
                <w:rFonts w:asciiTheme="minorBidi" w:eastAsia="Times New Roman" w:hAnsiTheme="minorBidi"/>
              </w:rPr>
            </w:pPr>
            <w:r>
              <w:rPr>
                <w:rFonts w:asciiTheme="minorBidi" w:eastAsia="Times New Roman" w:hAnsiTheme="minorBidi" w:hint="cs"/>
                <w:rtl/>
                <w:lang w:bidi="ar-SA"/>
              </w:rPr>
              <w:t>أرادت كلية الزراعة أن تحمي براءة اختراعها، الذي يساوي أموال كثيرة، لذا فهي تبيع شركات البذور بذور تهجين يمكن الحصول منها على محاصيل بندورة محس</w:t>
            </w:r>
            <w:r w:rsidR="00657285">
              <w:rPr>
                <w:rFonts w:asciiTheme="minorBidi" w:eastAsia="Times New Roman" w:hAnsiTheme="minorBidi" w:hint="cs"/>
                <w:rtl/>
                <w:lang w:bidi="ar-SA"/>
              </w:rPr>
              <w:t>ّ</w:t>
            </w:r>
            <w:r>
              <w:rPr>
                <w:rFonts w:asciiTheme="minorBidi" w:eastAsia="Times New Roman" w:hAnsiTheme="minorBidi" w:hint="cs"/>
                <w:rtl/>
                <w:lang w:bidi="ar-SA"/>
              </w:rPr>
              <w:t xml:space="preserve">نة، لكن لا يمكن استعمال بذورها لتنمية جيل جديد لهذا الصنف من البندورة. يبلغ مجمل تصدير بذور هذا الصنف من البندورة الذي تمّ تطويره حوالي 50 مليون دولار في السنة.  </w:t>
            </w:r>
          </w:p>
          <w:p w:rsidR="00FB70F6" w:rsidRPr="006335DA" w:rsidRDefault="00657285" w:rsidP="00787581">
            <w:pPr>
              <w:rPr>
                <w:rFonts w:asciiTheme="minorBidi" w:eastAsia="Times New Roman" w:hAnsiTheme="minorBidi"/>
                <w:rtl/>
              </w:rPr>
            </w:pPr>
            <w:r>
              <w:rPr>
                <w:rFonts w:asciiTheme="minorBidi" w:eastAsia="Times New Roman" w:hAnsiTheme="minorBidi" w:hint="cs"/>
                <w:rtl/>
                <w:lang w:bidi="ar-SA"/>
              </w:rPr>
              <w:t>أدّى</w:t>
            </w:r>
            <w:r w:rsidR="00787581">
              <w:rPr>
                <w:rFonts w:asciiTheme="minorBidi" w:eastAsia="Times New Roman" w:hAnsiTheme="minorBidi" w:hint="cs"/>
                <w:rtl/>
                <w:lang w:bidi="ar-SA"/>
              </w:rPr>
              <w:t xml:space="preserve"> استمرار أبحاثهم في وراثة الخضروات إلى تحسين جودة ومذاق البندورة، كما أد</w:t>
            </w:r>
            <w:r>
              <w:rPr>
                <w:rFonts w:asciiTheme="minorBidi" w:eastAsia="Times New Roman" w:hAnsiTheme="minorBidi" w:hint="cs"/>
                <w:rtl/>
                <w:lang w:bidi="ar-SA"/>
              </w:rPr>
              <w:t>ّ</w:t>
            </w:r>
            <w:r w:rsidR="00787581">
              <w:rPr>
                <w:rFonts w:asciiTheme="minorBidi" w:eastAsia="Times New Roman" w:hAnsiTheme="minorBidi" w:hint="cs"/>
                <w:rtl/>
                <w:lang w:bidi="ar-SA"/>
              </w:rPr>
              <w:t xml:space="preserve">ى إلى تطوير أصناف مقاومة للأمراض وإلى تطوير بندورة </w:t>
            </w:r>
            <w:r>
              <w:rPr>
                <w:rFonts w:asciiTheme="minorBidi" w:eastAsia="Times New Roman" w:hAnsiTheme="minorBidi" w:hint="cs"/>
                <w:rtl/>
                <w:lang w:bidi="ar-SA"/>
              </w:rPr>
              <w:t>"</w:t>
            </w:r>
            <w:r w:rsidR="00787581">
              <w:rPr>
                <w:rFonts w:asciiTheme="minorBidi" w:eastAsia="Times New Roman" w:hAnsiTheme="minorBidi" w:hint="cs"/>
                <w:rtl/>
                <w:lang w:bidi="ar-SA"/>
              </w:rPr>
              <w:t>شيري</w:t>
            </w:r>
            <w:r>
              <w:rPr>
                <w:rFonts w:asciiTheme="minorBidi" w:eastAsia="Times New Roman" w:hAnsiTheme="minorBidi" w:hint="cs"/>
                <w:rtl/>
                <w:lang w:bidi="ar-SA"/>
              </w:rPr>
              <w:t>"</w:t>
            </w:r>
            <w:r w:rsidR="00787581">
              <w:rPr>
                <w:rFonts w:asciiTheme="minorBidi" w:eastAsia="Times New Roman" w:hAnsiTheme="minorBidi" w:hint="cs"/>
                <w:rtl/>
                <w:lang w:bidi="ar-SA"/>
              </w:rPr>
              <w:t xml:space="preserve"> مد</w:t>
            </w:r>
            <w:r>
              <w:rPr>
                <w:rFonts w:asciiTheme="minorBidi" w:eastAsia="Times New Roman" w:hAnsiTheme="minorBidi" w:hint="cs"/>
                <w:rtl/>
                <w:lang w:bidi="ar-SA"/>
              </w:rPr>
              <w:t>ّ</w:t>
            </w:r>
            <w:r w:rsidR="00787581">
              <w:rPr>
                <w:rFonts w:asciiTheme="minorBidi" w:eastAsia="Times New Roman" w:hAnsiTheme="minorBidi" w:hint="cs"/>
                <w:rtl/>
                <w:lang w:bidi="ar-SA"/>
              </w:rPr>
              <w:t>ة صلاحية استعمالها طويلة. طوّر ذلك طاقم تطوير من كلية الزراعة، وقد شك</w:t>
            </w:r>
            <w:r>
              <w:rPr>
                <w:rFonts w:asciiTheme="minorBidi" w:eastAsia="Times New Roman" w:hAnsiTheme="minorBidi" w:hint="cs"/>
                <w:rtl/>
                <w:lang w:bidi="ar-SA"/>
              </w:rPr>
              <w:t>ّ</w:t>
            </w:r>
            <w:r w:rsidR="00787581">
              <w:rPr>
                <w:rFonts w:asciiTheme="minorBidi" w:eastAsia="Times New Roman" w:hAnsiTheme="minorBidi" w:hint="cs"/>
                <w:rtl/>
                <w:lang w:bidi="ar-SA"/>
              </w:rPr>
              <w:t>ل هذا التطوير نجاح في البحث والتجارة.</w:t>
            </w:r>
            <w:bookmarkStart w:id="0" w:name="_GoBack"/>
            <w:bookmarkEnd w:id="0"/>
          </w:p>
          <w:p w:rsidR="00FB70F6" w:rsidRPr="006335DA" w:rsidRDefault="00FB70F6" w:rsidP="00406205">
            <w:pPr>
              <w:rPr>
                <w:rFonts w:asciiTheme="minorBidi" w:eastAsia="Times New Roman" w:hAnsiTheme="minorBidi"/>
                <w:rtl/>
              </w:rPr>
            </w:pPr>
          </w:p>
          <w:p w:rsidR="00FB70F6" w:rsidRPr="006335DA" w:rsidRDefault="00787581" w:rsidP="00787581">
            <w:pPr>
              <w:rPr>
                <w:rFonts w:asciiTheme="minorBidi" w:eastAsia="Times New Roman" w:hAnsiTheme="minorBidi"/>
                <w:rtl/>
              </w:rPr>
            </w:pPr>
            <w:r>
              <w:rPr>
                <w:rFonts w:asciiTheme="minorBidi" w:eastAsia="Times New Roman" w:hAnsiTheme="minorBidi" w:hint="cs"/>
                <w:rtl/>
                <w:lang w:bidi="ar-SA"/>
              </w:rPr>
              <w:t xml:space="preserve">توفي بروفسور </w:t>
            </w:r>
            <w:proofErr w:type="spellStart"/>
            <w:r>
              <w:rPr>
                <w:rFonts w:asciiTheme="minorBidi" w:eastAsia="Times New Roman" w:hAnsiTheme="minorBidi" w:hint="cs"/>
                <w:rtl/>
                <w:lang w:bidi="ar-SA"/>
              </w:rPr>
              <w:t>كيدر</w:t>
            </w:r>
            <w:proofErr w:type="spellEnd"/>
            <w:r>
              <w:rPr>
                <w:rFonts w:asciiTheme="minorBidi" w:eastAsia="Times New Roman" w:hAnsiTheme="minorBidi" w:hint="cs"/>
                <w:rtl/>
                <w:lang w:bidi="ar-SA"/>
              </w:rPr>
              <w:t xml:space="preserve"> سنة 2015، عن عمر يناهز 95 عامًا.  </w:t>
            </w:r>
          </w:p>
          <w:p w:rsidR="00FB70F6" w:rsidRPr="006335DA" w:rsidRDefault="00FB70F6" w:rsidP="00406205">
            <w:pPr>
              <w:rPr>
                <w:rFonts w:asciiTheme="minorBidi" w:eastAsia="Times New Roman" w:hAnsiTheme="minorBidi"/>
                <w:rtl/>
              </w:rPr>
            </w:pPr>
          </w:p>
        </w:tc>
      </w:tr>
      <w:tr w:rsidR="00FB70F6" w:rsidTr="00FB70F6">
        <w:trPr>
          <w:trHeight w:val="664"/>
        </w:trPr>
        <w:tc>
          <w:tcPr>
            <w:tcW w:w="1523" w:type="dxa"/>
          </w:tcPr>
          <w:p w:rsidR="00FB70F6" w:rsidRPr="00723909" w:rsidRDefault="00FB70F6" w:rsidP="00160D38">
            <w:pPr>
              <w:bidi w:val="0"/>
              <w:jc w:val="center"/>
              <w:rPr>
                <w:b/>
                <w:bCs/>
                <w:sz w:val="24"/>
                <w:szCs w:val="24"/>
              </w:rPr>
            </w:pPr>
            <w:r w:rsidRPr="00723909">
              <w:rPr>
                <w:rFonts w:hint="cs"/>
                <w:b/>
                <w:bCs/>
                <w:sz w:val="24"/>
                <w:szCs w:val="24"/>
                <w:rtl/>
                <w:lang w:bidi="ar-SA"/>
              </w:rPr>
              <w:lastRenderedPageBreak/>
              <w:t>فعّاليّات</w:t>
            </w:r>
            <w:r w:rsidRPr="00723909">
              <w:rPr>
                <w:b/>
                <w:bCs/>
                <w:sz w:val="24"/>
                <w:szCs w:val="24"/>
                <w:rtl/>
                <w:lang w:bidi="ar-SA"/>
              </w:rPr>
              <w:t xml:space="preserve"> </w:t>
            </w:r>
            <w:r w:rsidRPr="00723909">
              <w:rPr>
                <w:rFonts w:hint="cs"/>
                <w:b/>
                <w:bCs/>
                <w:sz w:val="24"/>
                <w:szCs w:val="24"/>
                <w:rtl/>
                <w:lang w:bidi="ar-SA"/>
              </w:rPr>
              <w:t>للتلاميذ،</w:t>
            </w:r>
            <w:r w:rsidRPr="00723909">
              <w:rPr>
                <w:b/>
                <w:bCs/>
                <w:sz w:val="24"/>
                <w:szCs w:val="24"/>
                <w:rtl/>
                <w:lang w:bidi="ar-SA"/>
              </w:rPr>
              <w:t xml:space="preserve"> </w:t>
            </w:r>
            <w:r w:rsidRPr="00723909">
              <w:rPr>
                <w:rFonts w:hint="cs"/>
                <w:b/>
                <w:bCs/>
                <w:sz w:val="24"/>
                <w:szCs w:val="24"/>
                <w:rtl/>
                <w:lang w:bidi="ar-SA"/>
              </w:rPr>
              <w:t>مقالات</w:t>
            </w:r>
            <w:r w:rsidRPr="00723909">
              <w:rPr>
                <w:b/>
                <w:bCs/>
                <w:sz w:val="24"/>
                <w:szCs w:val="24"/>
                <w:rtl/>
                <w:lang w:bidi="ar-SA"/>
              </w:rPr>
              <w:t xml:space="preserve"> </w:t>
            </w:r>
            <w:r w:rsidRPr="00723909">
              <w:rPr>
                <w:rFonts w:hint="cs"/>
                <w:b/>
                <w:bCs/>
                <w:sz w:val="24"/>
                <w:szCs w:val="24"/>
                <w:rtl/>
                <w:lang w:bidi="ar-SA"/>
              </w:rPr>
              <w:t>وأفلام</w:t>
            </w:r>
            <w:r w:rsidRPr="00723909">
              <w:rPr>
                <w:b/>
                <w:bCs/>
                <w:sz w:val="24"/>
                <w:szCs w:val="24"/>
                <w:rtl/>
                <w:lang w:bidi="ar-SA"/>
              </w:rPr>
              <w:t xml:space="preserve"> </w:t>
            </w:r>
            <w:r w:rsidRPr="00723909">
              <w:rPr>
                <w:rFonts w:hint="cs"/>
                <w:b/>
                <w:bCs/>
                <w:sz w:val="24"/>
                <w:szCs w:val="24"/>
                <w:rtl/>
                <w:lang w:bidi="ar-SA"/>
              </w:rPr>
              <w:t>قصيرة</w:t>
            </w:r>
          </w:p>
        </w:tc>
        <w:tc>
          <w:tcPr>
            <w:tcW w:w="7227" w:type="dxa"/>
          </w:tcPr>
          <w:p w:rsidR="00FB70F6" w:rsidRDefault="00FB70F6" w:rsidP="00406205">
            <w:pPr>
              <w:rPr>
                <w:rtl/>
              </w:rPr>
            </w:pPr>
          </w:p>
        </w:tc>
      </w:tr>
      <w:tr w:rsidR="00FB70F6" w:rsidTr="00FB70F6">
        <w:trPr>
          <w:trHeight w:val="1734"/>
        </w:trPr>
        <w:tc>
          <w:tcPr>
            <w:tcW w:w="1523" w:type="dxa"/>
          </w:tcPr>
          <w:p w:rsidR="00FB70F6" w:rsidRPr="00723909" w:rsidRDefault="00FB70F6" w:rsidP="00160D38">
            <w:pPr>
              <w:jc w:val="center"/>
              <w:rPr>
                <w:b/>
                <w:bCs/>
                <w:sz w:val="24"/>
                <w:szCs w:val="24"/>
              </w:rPr>
            </w:pPr>
            <w:r w:rsidRPr="00723909">
              <w:rPr>
                <w:rFonts w:hint="cs"/>
                <w:b/>
                <w:bCs/>
                <w:sz w:val="24"/>
                <w:szCs w:val="24"/>
                <w:rtl/>
                <w:lang w:bidi="ar-SA"/>
              </w:rPr>
              <w:t>مصادر</w:t>
            </w:r>
            <w:r w:rsidRPr="00723909">
              <w:rPr>
                <w:b/>
                <w:bCs/>
                <w:sz w:val="24"/>
                <w:szCs w:val="24"/>
                <w:rtl/>
                <w:lang w:bidi="ar-SA"/>
              </w:rPr>
              <w:t xml:space="preserve"> </w:t>
            </w:r>
            <w:r w:rsidRPr="00723909">
              <w:rPr>
                <w:rFonts w:hint="cs"/>
                <w:b/>
                <w:bCs/>
                <w:sz w:val="24"/>
                <w:szCs w:val="24"/>
                <w:rtl/>
                <w:lang w:bidi="ar-SA"/>
              </w:rPr>
              <w:t>معلومات</w:t>
            </w:r>
          </w:p>
        </w:tc>
        <w:tc>
          <w:tcPr>
            <w:tcW w:w="7227" w:type="dxa"/>
          </w:tcPr>
          <w:p w:rsidR="00FB70F6" w:rsidRPr="00FA0A0B" w:rsidRDefault="0043274E" w:rsidP="00406205">
            <w:pPr>
              <w:rPr>
                <w:rFonts w:asciiTheme="minorBidi" w:hAnsiTheme="minorBidi"/>
                <w:rtl/>
              </w:rPr>
            </w:pPr>
            <w:hyperlink r:id="rId8" w:history="1">
              <w:r w:rsidR="00FB70F6" w:rsidRPr="00FA0A0B">
                <w:rPr>
                  <w:rStyle w:val="Hyperlink"/>
                  <w:rFonts w:asciiTheme="minorBidi" w:hAnsiTheme="minorBidi"/>
                  <w:rtl/>
                </w:rPr>
                <w:t>כשאומרים לך שהמחקר שלך לא יוביל לשום מקום – זה הסימן להמשיך</w:t>
              </w:r>
            </w:hyperlink>
            <w:r w:rsidR="00FB70F6" w:rsidRPr="00FA0A0B">
              <w:rPr>
                <w:rFonts w:asciiTheme="minorBidi" w:hAnsiTheme="minorBidi"/>
                <w:rtl/>
              </w:rPr>
              <w:t xml:space="preserve"> – על גלגולו של פיתוח עגבניות עם חיי מדף ארוכים, עגבניות השרי, וחזון המחקר לעתיד.</w:t>
            </w:r>
          </w:p>
          <w:p w:rsidR="00FB70F6" w:rsidRDefault="00FB70F6" w:rsidP="00406205"/>
          <w:p w:rsidR="00FB70F6" w:rsidRPr="00FE7DBD" w:rsidRDefault="0043274E" w:rsidP="00406205">
            <w:pPr>
              <w:rPr>
                <w:rFonts w:asciiTheme="minorBidi" w:hAnsiTheme="minorBidi"/>
                <w:shd w:val="clear" w:color="auto" w:fill="FFFFFF"/>
                <w:rtl/>
              </w:rPr>
            </w:pPr>
            <w:hyperlink r:id="rId9" w:history="1">
              <w:r w:rsidR="00FB70F6" w:rsidRPr="00291E71">
                <w:rPr>
                  <w:rStyle w:val="Hyperlink"/>
                  <w:rFonts w:asciiTheme="minorBidi" w:hAnsiTheme="minorBidi"/>
                  <w:color w:val="1F4E79" w:themeColor="accent1" w:themeShade="80"/>
                  <w:rtl/>
                </w:rPr>
                <w:t>"המהפכה האדומה"</w:t>
              </w:r>
              <w:r w:rsidR="00FB70F6" w:rsidRPr="00FA0A0B">
                <w:rPr>
                  <w:rStyle w:val="Hyperlink"/>
                  <w:rFonts w:asciiTheme="minorBidi" w:hAnsiTheme="minorBidi"/>
                  <w:color w:val="auto"/>
                  <w:rtl/>
                </w:rPr>
                <w:t xml:space="preserve"> ראיון עם פרופ' חיים </w:t>
              </w:r>
              <w:proofErr w:type="spellStart"/>
              <w:r w:rsidR="00FB70F6" w:rsidRPr="00FA0A0B">
                <w:rPr>
                  <w:rStyle w:val="Hyperlink"/>
                  <w:rFonts w:asciiTheme="minorBidi" w:hAnsiTheme="minorBidi"/>
                  <w:color w:val="auto"/>
                  <w:rtl/>
                </w:rPr>
                <w:t>רבינוביץ</w:t>
              </w:r>
              <w:proofErr w:type="spellEnd"/>
            </w:hyperlink>
            <w:r w:rsidR="00FB70F6" w:rsidRPr="00FA0A0B">
              <w:rPr>
                <w:rStyle w:val="Hyperlink"/>
                <w:rFonts w:asciiTheme="minorBidi" w:hAnsiTheme="minorBidi"/>
                <w:b/>
                <w:bCs/>
                <w:color w:val="auto"/>
                <w:shd w:val="clear" w:color="auto" w:fill="FFFFFF"/>
                <w:rtl/>
              </w:rPr>
              <w:t xml:space="preserve">  </w:t>
            </w:r>
            <w:r w:rsidR="00FB70F6" w:rsidRPr="00FA0A0B">
              <w:rPr>
                <w:rStyle w:val="Hyperlink"/>
                <w:rFonts w:asciiTheme="minorBidi" w:hAnsiTheme="minorBidi"/>
                <w:color w:val="auto"/>
                <w:shd w:val="clear" w:color="auto" w:fill="FFFFFF"/>
                <w:rtl/>
              </w:rPr>
              <w:t>מתוך ארץ וטבע</w:t>
            </w:r>
            <w:r w:rsidR="00FB70F6" w:rsidRPr="00FA0A0B">
              <w:rPr>
                <w:rStyle w:val="Hyperlink"/>
                <w:rFonts w:asciiTheme="minorBidi" w:hAnsiTheme="minorBidi" w:hint="cs"/>
                <w:b/>
                <w:bCs/>
                <w:color w:val="auto"/>
                <w:shd w:val="clear" w:color="auto" w:fill="FFFFFF"/>
                <w:rtl/>
              </w:rPr>
              <w:t xml:space="preserve"> </w:t>
            </w:r>
            <w:r w:rsidR="00FB70F6" w:rsidRPr="00FA0A0B">
              <w:rPr>
                <w:rStyle w:val="Hyperlink"/>
                <w:rFonts w:asciiTheme="minorBidi" w:hAnsiTheme="minorBidi"/>
                <w:color w:val="auto"/>
                <w:u w:val="none"/>
                <w:shd w:val="clear" w:color="auto" w:fill="FFFFFF"/>
                <w:rtl/>
              </w:rPr>
              <w:t>–</w:t>
            </w:r>
            <w:r w:rsidR="00FB70F6" w:rsidRPr="00FA0A0B">
              <w:rPr>
                <w:rStyle w:val="Hyperlink"/>
                <w:rFonts w:asciiTheme="minorBidi" w:hAnsiTheme="minorBidi" w:hint="cs"/>
                <w:color w:val="auto"/>
                <w:u w:val="none"/>
                <w:shd w:val="clear" w:color="auto" w:fill="FFFFFF"/>
                <w:rtl/>
              </w:rPr>
              <w:t xml:space="preserve"> תיאור הגלגול של פיתוח זני עגבניות העגבניות</w:t>
            </w:r>
            <w:r w:rsidR="00FB70F6">
              <w:rPr>
                <w:rStyle w:val="Hyperlink"/>
                <w:rFonts w:asciiTheme="minorBidi" w:hAnsiTheme="minorBidi" w:hint="cs"/>
                <w:color w:val="auto"/>
                <w:u w:val="none"/>
                <w:shd w:val="clear" w:color="auto" w:fill="FFFFFF"/>
                <w:rtl/>
              </w:rPr>
              <w:t>.</w:t>
            </w:r>
          </w:p>
        </w:tc>
      </w:tr>
    </w:tbl>
    <w:p w:rsidR="00291E71" w:rsidRDefault="00291E71" w:rsidP="00291E71">
      <w:pPr>
        <w:rPr>
          <w:rFonts w:asciiTheme="minorBidi" w:hAnsiTheme="minorBidi"/>
          <w:sz w:val="24"/>
          <w:szCs w:val="24"/>
          <w:rtl/>
        </w:rPr>
      </w:pPr>
    </w:p>
    <w:p w:rsidR="00540D51" w:rsidRDefault="00540D51"/>
    <w:sectPr w:rsidR="00540D51"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144152"/>
    <w:multiLevelType w:val="multilevel"/>
    <w:tmpl w:val="3D4CF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1E71"/>
    <w:rsid w:val="000736DC"/>
    <w:rsid w:val="000A6457"/>
    <w:rsid w:val="001A5319"/>
    <w:rsid w:val="00291E71"/>
    <w:rsid w:val="0029757A"/>
    <w:rsid w:val="00343B3C"/>
    <w:rsid w:val="0043274E"/>
    <w:rsid w:val="004C2034"/>
    <w:rsid w:val="00540D51"/>
    <w:rsid w:val="005D5FD3"/>
    <w:rsid w:val="00656DD6"/>
    <w:rsid w:val="00657285"/>
    <w:rsid w:val="00787581"/>
    <w:rsid w:val="008A27E5"/>
    <w:rsid w:val="009F799B"/>
    <w:rsid w:val="00B436C3"/>
    <w:rsid w:val="00BA505B"/>
    <w:rsid w:val="00BE6538"/>
    <w:rsid w:val="00CC543E"/>
    <w:rsid w:val="00EE337E"/>
    <w:rsid w:val="00FB70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7B878B"/>
  <w15:docId w15:val="{885084F1-E4F9-4B13-9C0C-08E38EC26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1E71"/>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91E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91E71"/>
    <w:rPr>
      <w:color w:val="0563C1" w:themeColor="hyperlink"/>
      <w:u w:val="single"/>
    </w:rPr>
  </w:style>
  <w:style w:type="paragraph" w:customStyle="1" w:styleId="t-body-text">
    <w:name w:val="t-body-text"/>
    <w:basedOn w:val="Normal"/>
    <w:rsid w:val="00291E71"/>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291E71"/>
    <w:rPr>
      <w:color w:val="954F72" w:themeColor="followedHyperlink"/>
      <w:u w:val="single"/>
    </w:rPr>
  </w:style>
  <w:style w:type="paragraph" w:styleId="BalloonText">
    <w:name w:val="Balloon Text"/>
    <w:basedOn w:val="Normal"/>
    <w:link w:val="BalloonTextChar"/>
    <w:uiPriority w:val="99"/>
    <w:semiHidden/>
    <w:unhideWhenUsed/>
    <w:rsid w:val="001A53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531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marker.com/markerweek/1.678067" TargetMode="External"/><Relationship Id="rId3" Type="http://schemas.openxmlformats.org/officeDocument/2006/relationships/settings" Target="settings.xml"/><Relationship Id="rId7" Type="http://schemas.openxmlformats.org/officeDocument/2006/relationships/hyperlink" Target="https://he.wikipedia.org/wiki/200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he.wikipedia.org/wiki/%D7%A4%D7%A8%D7%A1_%D7%99%D7%A9%D7%A8%D7%90%D7%9C"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agri.gov.il/download/files/Eretz_Vateva_041213.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157</TotalTime>
  <Pages>2</Pages>
  <Words>735</Words>
  <Characters>3680</Characters>
  <Application>Microsoft Office Word</Application>
  <DocSecurity>0</DocSecurity>
  <Lines>30</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4407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Oksana Rubanov</cp:lastModifiedBy>
  <cp:revision>6</cp:revision>
  <dcterms:created xsi:type="dcterms:W3CDTF">2018-07-09T22:37:00Z</dcterms:created>
  <dcterms:modified xsi:type="dcterms:W3CDTF">2018-08-19T10:41:00Z</dcterms:modified>
</cp:coreProperties>
</file>