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בידוד מעכב פרוטאזות (אנזימים שמפרקים חלבונים) מצמח הסויה. המעכב קרוי על שמה של פרופ' בירק."/>
      </w:tblPr>
      <w:tblGrid>
        <w:gridCol w:w="1523"/>
        <w:gridCol w:w="7227"/>
      </w:tblGrid>
      <w:tr w:rsidR="00493A85" w:rsidTr="00493A85">
        <w:trPr>
          <w:trHeight w:val="706"/>
        </w:trPr>
        <w:tc>
          <w:tcPr>
            <w:tcW w:w="1523" w:type="dxa"/>
          </w:tcPr>
          <w:p w:rsidR="00493A85" w:rsidRPr="00723909" w:rsidRDefault="00493A85" w:rsidP="005645F2">
            <w:pPr>
              <w:bidi w:val="0"/>
              <w:jc w:val="center"/>
              <w:rPr>
                <w:b/>
                <w:bCs/>
                <w:sz w:val="24"/>
                <w:szCs w:val="24"/>
              </w:rPr>
            </w:pPr>
            <w:r w:rsidRPr="00723909">
              <w:rPr>
                <w:rFonts w:hint="cs"/>
                <w:b/>
                <w:bCs/>
                <w:sz w:val="24"/>
                <w:szCs w:val="24"/>
                <w:rtl/>
                <w:lang w:bidi="ar-SA"/>
              </w:rPr>
              <w:t>السنة</w:t>
            </w:r>
          </w:p>
        </w:tc>
        <w:tc>
          <w:tcPr>
            <w:tcW w:w="7227" w:type="dxa"/>
          </w:tcPr>
          <w:p w:rsidR="00493A85" w:rsidRPr="00BA22D5" w:rsidRDefault="00493A85" w:rsidP="00406205">
            <w:pPr>
              <w:rPr>
                <w:rtl/>
              </w:rPr>
            </w:pPr>
            <w:r>
              <w:rPr>
                <w:rFonts w:hint="cs"/>
                <w:sz w:val="24"/>
                <w:szCs w:val="24"/>
                <w:rtl/>
              </w:rPr>
              <w:t>1961</w:t>
            </w:r>
          </w:p>
        </w:tc>
      </w:tr>
      <w:tr w:rsidR="00493A85" w:rsidTr="00493A85">
        <w:trPr>
          <w:trHeight w:val="664"/>
        </w:trPr>
        <w:tc>
          <w:tcPr>
            <w:tcW w:w="1523" w:type="dxa"/>
          </w:tcPr>
          <w:p w:rsidR="00493A85" w:rsidRPr="00723909" w:rsidRDefault="00493A85" w:rsidP="005645F2">
            <w:pPr>
              <w:bidi w:val="0"/>
              <w:jc w:val="center"/>
              <w:rPr>
                <w:b/>
                <w:bCs/>
                <w:sz w:val="24"/>
                <w:szCs w:val="24"/>
              </w:rPr>
            </w:pPr>
            <w:r w:rsidRPr="00723909">
              <w:rPr>
                <w:rFonts w:hint="cs"/>
                <w:b/>
                <w:bCs/>
                <w:sz w:val="24"/>
                <w:szCs w:val="24"/>
                <w:rtl/>
                <w:lang w:bidi="ar-SA"/>
              </w:rPr>
              <w:t>الاكتشاف</w:t>
            </w:r>
          </w:p>
        </w:tc>
        <w:tc>
          <w:tcPr>
            <w:tcW w:w="7227" w:type="dxa"/>
          </w:tcPr>
          <w:p w:rsidR="00493A85" w:rsidRPr="00BA22D5" w:rsidRDefault="00493A85" w:rsidP="00493A85">
            <w:pPr>
              <w:rPr>
                <w:rtl/>
              </w:rPr>
            </w:pPr>
            <w:r>
              <w:rPr>
                <w:rFonts w:hint="cs"/>
                <w:sz w:val="24"/>
                <w:szCs w:val="24"/>
                <w:rtl/>
                <w:lang w:bidi="ar-SA"/>
              </w:rPr>
              <w:t xml:space="preserve">عزل مثبط (معيق) </w:t>
            </w:r>
            <w:proofErr w:type="spellStart"/>
            <w:r>
              <w:rPr>
                <w:rFonts w:hint="cs"/>
                <w:sz w:val="24"/>
                <w:szCs w:val="24"/>
                <w:rtl/>
                <w:lang w:bidi="ar-SA"/>
              </w:rPr>
              <w:t>بروتياز</w:t>
            </w:r>
            <w:r w:rsidR="0063020F">
              <w:rPr>
                <w:rFonts w:hint="cs"/>
                <w:sz w:val="24"/>
                <w:szCs w:val="24"/>
                <w:rtl/>
                <w:lang w:bidi="ar-SA"/>
              </w:rPr>
              <w:t>ات</w:t>
            </w:r>
            <w:proofErr w:type="spellEnd"/>
            <w:r>
              <w:rPr>
                <w:rFonts w:hint="cs"/>
                <w:sz w:val="24"/>
                <w:szCs w:val="24"/>
                <w:rtl/>
                <w:lang w:bidi="ar-SA"/>
              </w:rPr>
              <w:t xml:space="preserve"> (إنزيم</w:t>
            </w:r>
            <w:r w:rsidR="0063020F">
              <w:rPr>
                <w:rFonts w:hint="cs"/>
                <w:sz w:val="24"/>
                <w:szCs w:val="24"/>
                <w:rtl/>
                <w:lang w:bidi="ar-SA"/>
              </w:rPr>
              <w:t>ات ت</w:t>
            </w:r>
            <w:r>
              <w:rPr>
                <w:rFonts w:hint="cs"/>
                <w:sz w:val="24"/>
                <w:szCs w:val="24"/>
                <w:rtl/>
                <w:lang w:bidi="ar-SA"/>
              </w:rPr>
              <w:t>حلل بروتينات) من نبتة الصويا. سُمي المثبط على اسم بروفسور بيرك</w:t>
            </w:r>
            <w:r w:rsidRPr="00BA22D5">
              <w:rPr>
                <w:rFonts w:hint="cs"/>
                <w:sz w:val="24"/>
                <w:szCs w:val="24"/>
                <w:rtl/>
              </w:rPr>
              <w:t>.</w:t>
            </w:r>
          </w:p>
        </w:tc>
      </w:tr>
      <w:tr w:rsidR="00493A85" w:rsidTr="00493A85">
        <w:trPr>
          <w:trHeight w:val="706"/>
        </w:trPr>
        <w:tc>
          <w:tcPr>
            <w:tcW w:w="1523" w:type="dxa"/>
          </w:tcPr>
          <w:p w:rsidR="00493A85" w:rsidRPr="00723909" w:rsidRDefault="00493A85" w:rsidP="005645F2">
            <w:pPr>
              <w:bidi w:val="0"/>
              <w:jc w:val="center"/>
              <w:rPr>
                <w:b/>
                <w:bCs/>
                <w:sz w:val="24"/>
                <w:szCs w:val="24"/>
              </w:rPr>
            </w:pPr>
            <w:r w:rsidRPr="00723909">
              <w:rPr>
                <w:rFonts w:hint="cs"/>
                <w:b/>
                <w:bCs/>
                <w:sz w:val="24"/>
                <w:szCs w:val="24"/>
                <w:rtl/>
                <w:lang w:bidi="ar-SA"/>
              </w:rPr>
              <w:t>الباحثون</w:t>
            </w:r>
            <w:r w:rsidRPr="00723909">
              <w:rPr>
                <w:b/>
                <w:bCs/>
                <w:sz w:val="24"/>
                <w:szCs w:val="24"/>
                <w:rtl/>
                <w:lang w:bidi="ar-SA"/>
              </w:rPr>
              <w:t xml:space="preserve"> </w:t>
            </w:r>
            <w:r w:rsidRPr="00723909">
              <w:rPr>
                <w:rFonts w:hint="cs"/>
                <w:b/>
                <w:bCs/>
                <w:sz w:val="24"/>
                <w:szCs w:val="24"/>
                <w:rtl/>
                <w:lang w:bidi="ar-SA"/>
              </w:rPr>
              <w:t>المشتركون</w:t>
            </w:r>
          </w:p>
        </w:tc>
        <w:tc>
          <w:tcPr>
            <w:tcW w:w="7227" w:type="dxa"/>
          </w:tcPr>
          <w:p w:rsidR="00493A85" w:rsidRDefault="00493A85" w:rsidP="00406205">
            <w:pPr>
              <w:rPr>
                <w:rtl/>
              </w:rPr>
            </w:pPr>
            <w:r>
              <w:rPr>
                <w:rFonts w:hint="cs"/>
                <w:sz w:val="24"/>
                <w:szCs w:val="24"/>
                <w:rtl/>
                <w:lang w:bidi="ar-SA"/>
              </w:rPr>
              <w:t xml:space="preserve">بروفسور </w:t>
            </w:r>
            <w:proofErr w:type="spellStart"/>
            <w:r>
              <w:rPr>
                <w:rFonts w:hint="cs"/>
                <w:sz w:val="24"/>
                <w:szCs w:val="24"/>
                <w:rtl/>
                <w:lang w:bidi="ar-SA"/>
              </w:rPr>
              <w:t>يهوديت</w:t>
            </w:r>
            <w:proofErr w:type="spellEnd"/>
            <w:r>
              <w:rPr>
                <w:rFonts w:hint="cs"/>
                <w:sz w:val="24"/>
                <w:szCs w:val="24"/>
                <w:rtl/>
                <w:lang w:bidi="ar-SA"/>
              </w:rPr>
              <w:t xml:space="preserve"> بيرك</w:t>
            </w:r>
          </w:p>
        </w:tc>
      </w:tr>
      <w:tr w:rsidR="00493A85" w:rsidTr="00493A85">
        <w:trPr>
          <w:trHeight w:val="664"/>
        </w:trPr>
        <w:tc>
          <w:tcPr>
            <w:tcW w:w="1523" w:type="dxa"/>
          </w:tcPr>
          <w:p w:rsidR="00493A85" w:rsidRPr="00723909" w:rsidRDefault="00493A85" w:rsidP="005645F2">
            <w:pPr>
              <w:bidi w:val="0"/>
              <w:jc w:val="center"/>
              <w:rPr>
                <w:b/>
                <w:bCs/>
                <w:sz w:val="24"/>
                <w:szCs w:val="24"/>
              </w:rPr>
            </w:pPr>
            <w:r w:rsidRPr="00723909">
              <w:rPr>
                <w:rFonts w:hint="cs"/>
                <w:b/>
                <w:bCs/>
                <w:sz w:val="24"/>
                <w:szCs w:val="24"/>
                <w:rtl/>
                <w:lang w:bidi="ar-SA"/>
              </w:rPr>
              <w:t>صور</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493A85" w:rsidRDefault="00493A85" w:rsidP="00493A85">
            <w:pPr>
              <w:rPr>
                <w:rtl/>
                <w:lang w:bidi="ar-SA"/>
              </w:rPr>
            </w:pPr>
            <w:r>
              <w:rPr>
                <w:noProof/>
              </w:rPr>
              <w:drawing>
                <wp:inline distT="0" distB="0" distL="0" distR="0" wp14:anchorId="78CE6A18" wp14:editId="21C90A24">
                  <wp:extent cx="1428750" cy="1866900"/>
                  <wp:effectExtent l="0" t="0" r="0" b="0"/>
                  <wp:docPr id="11" name="תמונה 11" title="פרופ' יהודית ביר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Yehudith Birk.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428750" cy="1866900"/>
                          </a:xfrm>
                          <a:prstGeom prst="rect">
                            <a:avLst/>
                          </a:prstGeom>
                          <a:noFill/>
                          <a:ln>
                            <a:noFill/>
                          </a:ln>
                        </pic:spPr>
                      </pic:pic>
                    </a:graphicData>
                  </a:graphic>
                </wp:inline>
              </w:drawing>
            </w:r>
            <w:r>
              <w:rPr>
                <w:rFonts w:hint="cs"/>
                <w:rtl/>
              </w:rPr>
              <w:t xml:space="preserve"> </w:t>
            </w:r>
            <w:r>
              <w:rPr>
                <w:rFonts w:hint="cs"/>
                <w:rtl/>
                <w:lang w:bidi="ar-SA"/>
              </w:rPr>
              <w:t>من الموسوعة الحرة ويكيبيديا</w:t>
            </w:r>
          </w:p>
        </w:tc>
      </w:tr>
      <w:tr w:rsidR="00493A85" w:rsidTr="00493A85">
        <w:trPr>
          <w:trHeight w:val="706"/>
        </w:trPr>
        <w:tc>
          <w:tcPr>
            <w:tcW w:w="1523" w:type="dxa"/>
          </w:tcPr>
          <w:p w:rsidR="00493A85" w:rsidRPr="00723909" w:rsidRDefault="00493A85" w:rsidP="005645F2">
            <w:pPr>
              <w:bidi w:val="0"/>
              <w:jc w:val="center"/>
              <w:rPr>
                <w:b/>
                <w:bCs/>
                <w:sz w:val="24"/>
                <w:szCs w:val="24"/>
              </w:rPr>
            </w:pPr>
            <w:r w:rsidRPr="00723909">
              <w:rPr>
                <w:rFonts w:hint="cs"/>
                <w:b/>
                <w:bCs/>
                <w:sz w:val="24"/>
                <w:szCs w:val="24"/>
                <w:rtl/>
                <w:lang w:bidi="ar-SA"/>
              </w:rPr>
              <w:t>المؤسسة</w:t>
            </w:r>
            <w:r w:rsidRPr="00723909">
              <w:rPr>
                <w:b/>
                <w:bCs/>
                <w:sz w:val="24"/>
                <w:szCs w:val="24"/>
                <w:rtl/>
                <w:lang w:bidi="ar-SA"/>
              </w:rPr>
              <w:t xml:space="preserve"> </w:t>
            </w:r>
            <w:r w:rsidRPr="00723909">
              <w:rPr>
                <w:rFonts w:hint="cs"/>
                <w:b/>
                <w:bCs/>
                <w:sz w:val="24"/>
                <w:szCs w:val="24"/>
                <w:rtl/>
                <w:lang w:bidi="ar-SA"/>
              </w:rPr>
              <w:t>الأكاديمية</w:t>
            </w:r>
            <w:r w:rsidRPr="00723909">
              <w:rPr>
                <w:b/>
                <w:bCs/>
                <w:sz w:val="24"/>
                <w:szCs w:val="24"/>
                <w:rtl/>
                <w:lang w:bidi="ar-SA"/>
              </w:rPr>
              <w:t xml:space="preserve"> </w:t>
            </w:r>
            <w:r w:rsidRPr="00723909">
              <w:rPr>
                <w:rFonts w:hint="cs"/>
                <w:b/>
                <w:bCs/>
                <w:sz w:val="24"/>
                <w:szCs w:val="24"/>
                <w:rtl/>
                <w:lang w:bidi="ar-SA"/>
              </w:rPr>
              <w:t>التي</w:t>
            </w:r>
            <w:r w:rsidRPr="00723909">
              <w:rPr>
                <w:b/>
                <w:bCs/>
                <w:sz w:val="24"/>
                <w:szCs w:val="24"/>
                <w:rtl/>
                <w:lang w:bidi="ar-SA"/>
              </w:rPr>
              <w:t xml:space="preserve"> </w:t>
            </w:r>
            <w:r w:rsidRPr="00723909">
              <w:rPr>
                <w:rFonts w:hint="cs"/>
                <w:b/>
                <w:bCs/>
                <w:sz w:val="24"/>
                <w:szCs w:val="24"/>
                <w:rtl/>
                <w:lang w:bidi="ar-SA"/>
              </w:rPr>
              <w:t>يعمل</w:t>
            </w:r>
            <w:r w:rsidRPr="00723909">
              <w:rPr>
                <w:b/>
                <w:bCs/>
                <w:sz w:val="24"/>
                <w:szCs w:val="24"/>
                <w:rtl/>
                <w:lang w:bidi="ar-SA"/>
              </w:rPr>
              <w:t xml:space="preserve"> </w:t>
            </w:r>
            <w:r w:rsidRPr="00723909">
              <w:rPr>
                <w:rFonts w:hint="cs"/>
                <w:b/>
                <w:bCs/>
                <w:sz w:val="24"/>
                <w:szCs w:val="24"/>
                <w:rtl/>
                <w:lang w:bidi="ar-SA"/>
              </w:rPr>
              <w:t>فيها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493A85" w:rsidRPr="000E0931" w:rsidRDefault="00493A85" w:rsidP="00493A85">
            <w:pPr>
              <w:rPr>
                <w:rtl/>
              </w:rPr>
            </w:pPr>
            <w:r>
              <w:rPr>
                <w:rFonts w:cs="Arial" w:hint="cs"/>
                <w:color w:val="000000" w:themeColor="text1"/>
                <w:rtl/>
                <w:lang w:bidi="ar-SA"/>
              </w:rPr>
              <w:t>الجامعة العبرية، كلية الزراعة.</w:t>
            </w:r>
            <w:r w:rsidRPr="000E0931">
              <w:t> </w:t>
            </w:r>
          </w:p>
        </w:tc>
      </w:tr>
      <w:tr w:rsidR="00493A85" w:rsidTr="00493A85">
        <w:trPr>
          <w:trHeight w:val="706"/>
        </w:trPr>
        <w:tc>
          <w:tcPr>
            <w:tcW w:w="1523" w:type="dxa"/>
          </w:tcPr>
          <w:p w:rsidR="00493A85" w:rsidRPr="00723909" w:rsidRDefault="00493A85" w:rsidP="005645F2">
            <w:pPr>
              <w:bidi w:val="0"/>
              <w:jc w:val="center"/>
              <w:rPr>
                <w:b/>
                <w:bCs/>
                <w:sz w:val="24"/>
                <w:szCs w:val="24"/>
              </w:rPr>
            </w:pPr>
            <w:r w:rsidRPr="00723909">
              <w:rPr>
                <w:rFonts w:hint="cs"/>
                <w:b/>
                <w:bCs/>
                <w:sz w:val="24"/>
                <w:szCs w:val="24"/>
                <w:rtl/>
                <w:lang w:bidi="ar-SA"/>
              </w:rPr>
              <w:t>جوائز</w:t>
            </w:r>
            <w:r w:rsidRPr="00723909">
              <w:rPr>
                <w:b/>
                <w:bCs/>
                <w:sz w:val="24"/>
                <w:szCs w:val="24"/>
                <w:rtl/>
                <w:lang w:bidi="ar-SA"/>
              </w:rPr>
              <w:t xml:space="preserve"> </w:t>
            </w:r>
            <w:r w:rsidRPr="00723909">
              <w:rPr>
                <w:rFonts w:hint="cs"/>
                <w:b/>
                <w:bCs/>
                <w:sz w:val="24"/>
                <w:szCs w:val="24"/>
                <w:rtl/>
                <w:lang w:bidi="ar-SA"/>
              </w:rPr>
              <w:t>مهمة</w:t>
            </w:r>
            <w:r w:rsidRPr="00723909">
              <w:rPr>
                <w:b/>
                <w:bCs/>
                <w:sz w:val="24"/>
                <w:szCs w:val="24"/>
                <w:rtl/>
                <w:lang w:bidi="ar-SA"/>
              </w:rPr>
              <w:t xml:space="preserve"> </w:t>
            </w:r>
            <w:r w:rsidRPr="00723909">
              <w:rPr>
                <w:rFonts w:hint="cs"/>
                <w:b/>
                <w:bCs/>
                <w:sz w:val="24"/>
                <w:szCs w:val="24"/>
                <w:rtl/>
                <w:lang w:bidi="ar-SA"/>
              </w:rPr>
              <w:t>حاز</w:t>
            </w:r>
            <w:r w:rsidRPr="00723909">
              <w:rPr>
                <w:b/>
                <w:bCs/>
                <w:sz w:val="24"/>
                <w:szCs w:val="24"/>
                <w:rtl/>
                <w:lang w:bidi="ar-SA"/>
              </w:rPr>
              <w:t xml:space="preserve"> </w:t>
            </w:r>
            <w:r w:rsidRPr="00723909">
              <w:rPr>
                <w:rFonts w:hint="cs"/>
                <w:b/>
                <w:bCs/>
                <w:sz w:val="24"/>
                <w:szCs w:val="24"/>
                <w:rtl/>
                <w:lang w:bidi="ar-SA"/>
              </w:rPr>
              <w:t>عليها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493A85" w:rsidRPr="00930195" w:rsidRDefault="00493A85" w:rsidP="00493A85">
            <w:pPr>
              <w:rPr>
                <w:rFonts w:ascii="Arial" w:hAnsi="Arial" w:cs="Arial"/>
                <w:color w:val="000000" w:themeColor="text1"/>
                <w:shd w:val="clear" w:color="auto" w:fill="F9F9F9"/>
                <w:rtl/>
              </w:rPr>
            </w:pPr>
            <w:r w:rsidRPr="00723909">
              <w:rPr>
                <w:rStyle w:val="Hyperlink"/>
                <w:rFonts w:asciiTheme="minorBidi" w:hAnsiTheme="minorBidi" w:hint="cs"/>
                <w:color w:val="000000" w:themeColor="text1"/>
                <w:u w:val="none"/>
                <w:rtl/>
                <w:lang w:bidi="ar-SA"/>
              </w:rPr>
              <w:t>حاز</w:t>
            </w:r>
            <w:r>
              <w:rPr>
                <w:rStyle w:val="Hyperlink"/>
                <w:rFonts w:asciiTheme="minorBidi" w:hAnsiTheme="minorBidi" w:hint="cs"/>
                <w:color w:val="000000" w:themeColor="text1"/>
                <w:u w:val="none"/>
                <w:rtl/>
                <w:lang w:bidi="ar-SA"/>
              </w:rPr>
              <w:t>ت</w:t>
            </w:r>
            <w:r w:rsidRPr="00723909">
              <w:rPr>
                <w:rStyle w:val="Hyperlink"/>
                <w:rFonts w:asciiTheme="minorBidi" w:hAnsiTheme="minorBidi" w:hint="cs"/>
                <w:color w:val="000000" w:themeColor="text1"/>
                <w:u w:val="none"/>
                <w:rtl/>
                <w:lang w:bidi="ar-SA"/>
              </w:rPr>
              <w:t xml:space="preserve"> </w:t>
            </w:r>
            <w:r>
              <w:rPr>
                <w:rFonts w:hint="cs"/>
                <w:rtl/>
                <w:lang w:bidi="ar-SA"/>
              </w:rPr>
              <w:t>على جائزة إسرائيل في بحث الزراعة سنة</w:t>
            </w:r>
            <w:r w:rsidRPr="0028331B">
              <w:rPr>
                <w:rFonts w:ascii="Arial" w:hAnsi="Arial" w:cs="Arial"/>
                <w:rtl/>
              </w:rPr>
              <w:t xml:space="preserve"> </w:t>
            </w:r>
            <w:r>
              <w:rPr>
                <w:rFonts w:ascii="Arial" w:hAnsi="Arial" w:cs="Arial" w:hint="cs"/>
                <w:color w:val="000000" w:themeColor="text1"/>
                <w:shd w:val="clear" w:color="auto" w:fill="F9F9F9"/>
                <w:rtl/>
              </w:rPr>
              <w:t>(1998)</w:t>
            </w:r>
          </w:p>
        </w:tc>
      </w:tr>
      <w:tr w:rsidR="00493A85" w:rsidTr="00493A85">
        <w:trPr>
          <w:trHeight w:val="664"/>
        </w:trPr>
        <w:tc>
          <w:tcPr>
            <w:tcW w:w="1523" w:type="dxa"/>
          </w:tcPr>
          <w:p w:rsidR="00493A85" w:rsidRPr="00723909" w:rsidRDefault="00493A85" w:rsidP="00231884">
            <w:pPr>
              <w:bidi w:val="0"/>
              <w:jc w:val="center"/>
              <w:rPr>
                <w:b/>
                <w:bCs/>
                <w:sz w:val="24"/>
                <w:szCs w:val="24"/>
              </w:rPr>
            </w:pPr>
            <w:r w:rsidRPr="00723909">
              <w:rPr>
                <w:rFonts w:hint="cs"/>
                <w:b/>
                <w:bCs/>
                <w:sz w:val="24"/>
                <w:szCs w:val="24"/>
                <w:rtl/>
                <w:lang w:bidi="ar-SA"/>
              </w:rPr>
              <w:t>الموضوع</w:t>
            </w:r>
            <w:r w:rsidRPr="00723909">
              <w:rPr>
                <w:b/>
                <w:bCs/>
                <w:sz w:val="24"/>
                <w:szCs w:val="24"/>
                <w:rtl/>
                <w:lang w:bidi="ar-SA"/>
              </w:rPr>
              <w:t xml:space="preserve"> </w:t>
            </w:r>
            <w:r w:rsidRPr="00723909">
              <w:rPr>
                <w:rFonts w:hint="cs"/>
                <w:b/>
                <w:bCs/>
                <w:sz w:val="24"/>
                <w:szCs w:val="24"/>
                <w:rtl/>
                <w:lang w:bidi="ar-SA"/>
              </w:rPr>
              <w:t>في</w:t>
            </w:r>
            <w:r w:rsidRPr="00723909">
              <w:rPr>
                <w:b/>
                <w:bCs/>
                <w:sz w:val="24"/>
                <w:szCs w:val="24"/>
                <w:rtl/>
                <w:lang w:bidi="ar-SA"/>
              </w:rPr>
              <w:t xml:space="preserve"> </w:t>
            </w:r>
            <w:r w:rsidRPr="00723909">
              <w:rPr>
                <w:rFonts w:hint="cs"/>
                <w:b/>
                <w:bCs/>
                <w:sz w:val="24"/>
                <w:szCs w:val="24"/>
                <w:rtl/>
                <w:lang w:bidi="ar-SA"/>
              </w:rPr>
              <w:t>المنهج</w:t>
            </w:r>
            <w:r w:rsidRPr="00723909">
              <w:rPr>
                <w:b/>
                <w:bCs/>
                <w:sz w:val="24"/>
                <w:szCs w:val="24"/>
                <w:rtl/>
                <w:lang w:bidi="ar-SA"/>
              </w:rPr>
              <w:t xml:space="preserve"> </w:t>
            </w:r>
            <w:r w:rsidRPr="00723909">
              <w:rPr>
                <w:rFonts w:hint="cs"/>
                <w:b/>
                <w:bCs/>
                <w:sz w:val="24"/>
                <w:szCs w:val="24"/>
                <w:rtl/>
                <w:lang w:bidi="ar-SA"/>
              </w:rPr>
              <w:t>التعليمي</w:t>
            </w:r>
            <w:r w:rsidRPr="00723909">
              <w:rPr>
                <w:b/>
                <w:bCs/>
                <w:sz w:val="24"/>
                <w:szCs w:val="24"/>
                <w:rtl/>
                <w:lang w:bidi="ar-SA"/>
              </w:rPr>
              <w:t xml:space="preserve"> </w:t>
            </w:r>
            <w:r w:rsidRPr="00723909">
              <w:rPr>
                <w:rFonts w:hint="cs"/>
                <w:b/>
                <w:bCs/>
                <w:sz w:val="24"/>
                <w:szCs w:val="24"/>
                <w:rtl/>
                <w:lang w:bidi="ar-SA"/>
              </w:rPr>
              <w:t>الذي</w:t>
            </w:r>
            <w:r w:rsidRPr="00723909">
              <w:rPr>
                <w:b/>
                <w:bCs/>
                <w:sz w:val="24"/>
                <w:szCs w:val="24"/>
                <w:rtl/>
                <w:lang w:bidi="ar-SA"/>
              </w:rPr>
              <w:t xml:space="preserve"> </w:t>
            </w:r>
            <w:r w:rsidRPr="00723909">
              <w:rPr>
                <w:rFonts w:hint="cs"/>
                <w:b/>
                <w:bCs/>
                <w:sz w:val="24"/>
                <w:szCs w:val="24"/>
                <w:rtl/>
                <w:lang w:bidi="ar-SA"/>
              </w:rPr>
              <w:t>يمكن</w:t>
            </w:r>
            <w:r w:rsidRPr="00723909">
              <w:rPr>
                <w:b/>
                <w:bCs/>
                <w:sz w:val="24"/>
                <w:szCs w:val="24"/>
                <w:rtl/>
                <w:lang w:bidi="ar-SA"/>
              </w:rPr>
              <w:t xml:space="preserve"> </w:t>
            </w:r>
            <w:r w:rsidRPr="00723909">
              <w:rPr>
                <w:rFonts w:hint="cs"/>
                <w:b/>
                <w:bCs/>
                <w:sz w:val="24"/>
                <w:szCs w:val="24"/>
                <w:rtl/>
                <w:lang w:bidi="ar-SA"/>
              </w:rPr>
              <w:t>أن</w:t>
            </w:r>
            <w:r w:rsidRPr="00723909">
              <w:rPr>
                <w:b/>
                <w:bCs/>
                <w:sz w:val="24"/>
                <w:szCs w:val="24"/>
                <w:rtl/>
                <w:lang w:bidi="ar-SA"/>
              </w:rPr>
              <w:t xml:space="preserve"> </w:t>
            </w:r>
            <w:r w:rsidRPr="00723909">
              <w:rPr>
                <w:rFonts w:hint="cs"/>
                <w:b/>
                <w:bCs/>
                <w:sz w:val="24"/>
                <w:szCs w:val="24"/>
                <w:rtl/>
                <w:lang w:bidi="ar-SA"/>
              </w:rPr>
              <w:t>نربط</w:t>
            </w:r>
            <w:r w:rsidRPr="00723909">
              <w:rPr>
                <w:b/>
                <w:bCs/>
                <w:sz w:val="24"/>
                <w:szCs w:val="24"/>
                <w:rtl/>
                <w:lang w:bidi="ar-SA"/>
              </w:rPr>
              <w:t xml:space="preserve"> </w:t>
            </w:r>
            <w:r w:rsidRPr="00723909">
              <w:rPr>
                <w:rFonts w:hint="cs"/>
                <w:b/>
                <w:bCs/>
                <w:sz w:val="24"/>
                <w:szCs w:val="24"/>
                <w:rtl/>
                <w:lang w:bidi="ar-SA"/>
              </w:rPr>
              <w:t>بينه</w:t>
            </w:r>
            <w:r w:rsidRPr="00723909">
              <w:rPr>
                <w:b/>
                <w:bCs/>
                <w:sz w:val="24"/>
                <w:szCs w:val="24"/>
                <w:rtl/>
                <w:lang w:bidi="ar-SA"/>
              </w:rPr>
              <w:t xml:space="preserve"> </w:t>
            </w:r>
            <w:r w:rsidRPr="00723909">
              <w:rPr>
                <w:rFonts w:hint="cs"/>
                <w:b/>
                <w:bCs/>
                <w:sz w:val="24"/>
                <w:szCs w:val="24"/>
                <w:rtl/>
                <w:lang w:bidi="ar-SA"/>
              </w:rPr>
              <w:t>وبين</w:t>
            </w:r>
            <w:r w:rsidRPr="00723909">
              <w:rPr>
                <w:b/>
                <w:bCs/>
                <w:sz w:val="24"/>
                <w:szCs w:val="24"/>
                <w:rtl/>
                <w:lang w:bidi="ar-SA"/>
              </w:rPr>
              <w:t xml:space="preserve"> </w:t>
            </w:r>
            <w:r w:rsidR="00231884">
              <w:rPr>
                <w:rFonts w:hint="cs"/>
                <w:b/>
                <w:bCs/>
                <w:sz w:val="24"/>
                <w:szCs w:val="24"/>
                <w:rtl/>
                <w:lang w:bidi="ar-SA"/>
              </w:rPr>
              <w:t>الاكتشاف</w:t>
            </w:r>
          </w:p>
        </w:tc>
        <w:tc>
          <w:tcPr>
            <w:tcW w:w="7227" w:type="dxa"/>
          </w:tcPr>
          <w:p w:rsidR="00493A85" w:rsidRPr="00172A80" w:rsidRDefault="00493A85" w:rsidP="00493A85">
            <w:pPr>
              <w:rPr>
                <w:rFonts w:ascii="Arial" w:hAnsi="Arial" w:cs="Arial"/>
                <w:u w:val="single"/>
                <w:rtl/>
              </w:rPr>
            </w:pPr>
            <w:r>
              <w:rPr>
                <w:rFonts w:ascii="Arial" w:hAnsi="Arial" w:cs="Arial" w:hint="cs"/>
                <w:u w:val="single"/>
                <w:rtl/>
                <w:lang w:bidi="ar-SA"/>
              </w:rPr>
              <w:t xml:space="preserve">الخلية </w:t>
            </w:r>
            <w:r>
              <w:rPr>
                <w:rFonts w:ascii="Arial" w:hAnsi="Arial" w:cs="Arial"/>
                <w:u w:val="single"/>
                <w:rtl/>
              </w:rPr>
              <w:t>–</w:t>
            </w:r>
            <w:r w:rsidRPr="00172A80">
              <w:rPr>
                <w:rFonts w:ascii="Arial" w:hAnsi="Arial" w:cs="Arial"/>
                <w:u w:val="single"/>
                <w:rtl/>
              </w:rPr>
              <w:t xml:space="preserve"> </w:t>
            </w:r>
            <w:r>
              <w:rPr>
                <w:rFonts w:ascii="Arial" w:hAnsi="Arial" w:cs="Arial" w:hint="cs"/>
                <w:u w:val="single"/>
                <w:rtl/>
                <w:lang w:bidi="ar-SA"/>
              </w:rPr>
              <w:t xml:space="preserve">مبنى ونشاط </w:t>
            </w:r>
          </w:p>
          <w:p w:rsidR="00E862D9" w:rsidRDefault="00493A85" w:rsidP="00E862D9">
            <w:pPr>
              <w:rPr>
                <w:rFonts w:ascii="Arial" w:hAnsi="Arial" w:cs="Arial"/>
              </w:rPr>
            </w:pPr>
            <w:r>
              <w:rPr>
                <w:rFonts w:ascii="Arial" w:hAnsi="Arial" w:cs="Arial" w:hint="cs"/>
                <w:rtl/>
                <w:lang w:bidi="ar-SA"/>
              </w:rPr>
              <w:t>عملي</w:t>
            </w:r>
            <w:r w:rsidR="00CA0622">
              <w:rPr>
                <w:rFonts w:ascii="Arial" w:hAnsi="Arial" w:cs="Arial" w:hint="cs"/>
                <w:rtl/>
                <w:lang w:bidi="ar-SA"/>
              </w:rPr>
              <w:t>ّ</w:t>
            </w:r>
            <w:r>
              <w:rPr>
                <w:rFonts w:ascii="Arial" w:hAnsi="Arial" w:cs="Arial" w:hint="cs"/>
                <w:rtl/>
                <w:lang w:bidi="ar-SA"/>
              </w:rPr>
              <w:t>ات أيضية (تبادل مواد</w:t>
            </w:r>
            <w:r w:rsidR="00CA0622">
              <w:rPr>
                <w:rFonts w:ascii="Arial" w:hAnsi="Arial" w:cs="Arial" w:hint="cs"/>
                <w:rtl/>
                <w:lang w:bidi="ar-SA"/>
              </w:rPr>
              <w:t>ّ</w:t>
            </w:r>
            <w:r>
              <w:rPr>
                <w:rFonts w:ascii="Arial" w:hAnsi="Arial" w:cs="Arial" w:hint="cs"/>
                <w:rtl/>
                <w:lang w:bidi="ar-SA"/>
              </w:rPr>
              <w:t>) وتغي</w:t>
            </w:r>
            <w:r w:rsidR="00CA0622">
              <w:rPr>
                <w:rFonts w:ascii="Arial" w:hAnsi="Arial" w:cs="Arial" w:hint="cs"/>
                <w:rtl/>
                <w:lang w:bidi="ar-SA"/>
              </w:rPr>
              <w:t>ّ</w:t>
            </w:r>
            <w:r>
              <w:rPr>
                <w:rFonts w:ascii="Arial" w:hAnsi="Arial" w:cs="Arial" w:hint="cs"/>
                <w:rtl/>
                <w:lang w:bidi="ar-SA"/>
              </w:rPr>
              <w:t xml:space="preserve">رات في الطاقة، </w:t>
            </w:r>
            <w:r w:rsidR="00E862D9">
              <w:rPr>
                <w:rFonts w:ascii="Arial" w:hAnsi="Arial" w:cs="Arial" w:hint="cs"/>
                <w:rtl/>
                <w:lang w:bidi="ar-SA"/>
              </w:rPr>
              <w:t>الإنزيمات منشطات بيولوجية تُتيح حدوث عملي</w:t>
            </w:r>
            <w:r w:rsidR="00CA0622">
              <w:rPr>
                <w:rFonts w:ascii="Arial" w:hAnsi="Arial" w:cs="Arial" w:hint="cs"/>
                <w:rtl/>
                <w:lang w:bidi="ar-SA"/>
              </w:rPr>
              <w:t>ّ</w:t>
            </w:r>
            <w:r w:rsidR="00E862D9">
              <w:rPr>
                <w:rFonts w:ascii="Arial" w:hAnsi="Arial" w:cs="Arial" w:hint="cs"/>
                <w:rtl/>
                <w:lang w:bidi="ar-SA"/>
              </w:rPr>
              <w:t>ات في الخلي</w:t>
            </w:r>
            <w:r w:rsidR="00CA0622">
              <w:rPr>
                <w:rFonts w:ascii="Arial" w:hAnsi="Arial" w:cs="Arial" w:hint="cs"/>
                <w:rtl/>
                <w:lang w:bidi="ar-SA"/>
              </w:rPr>
              <w:t>ّ</w:t>
            </w:r>
            <w:r w:rsidR="00E862D9">
              <w:rPr>
                <w:rFonts w:ascii="Arial" w:hAnsi="Arial" w:cs="Arial" w:hint="cs"/>
                <w:rtl/>
                <w:lang w:bidi="ar-SA"/>
              </w:rPr>
              <w:t>ة. يتأثر نشاط الإنزيم من عوامل مختلفة، مثلًا: مثبطات.</w:t>
            </w:r>
          </w:p>
          <w:p w:rsidR="00493A85" w:rsidRDefault="00493A85" w:rsidP="00406205">
            <w:pPr>
              <w:rPr>
                <w:rFonts w:ascii="Arial" w:hAnsi="Arial" w:cs="Arial"/>
                <w:rtl/>
              </w:rPr>
            </w:pPr>
          </w:p>
          <w:p w:rsidR="00493A85" w:rsidRDefault="00493A85" w:rsidP="00406205">
            <w:pPr>
              <w:rPr>
                <w:rFonts w:ascii="Arial" w:hAnsi="Arial" w:cs="Arial"/>
                <w:color w:val="000000" w:themeColor="text1"/>
                <w:shd w:val="clear" w:color="auto" w:fill="F9F9F9"/>
                <w:rtl/>
              </w:rPr>
            </w:pPr>
          </w:p>
          <w:p w:rsidR="00493A85" w:rsidRDefault="00E862D9" w:rsidP="00E862D9">
            <w:pPr>
              <w:rPr>
                <w:u w:val="single"/>
                <w:rtl/>
              </w:rPr>
            </w:pPr>
            <w:r>
              <w:rPr>
                <w:rFonts w:hint="cs"/>
                <w:u w:val="single"/>
                <w:rtl/>
                <w:lang w:bidi="ar-SA"/>
              </w:rPr>
              <w:t xml:space="preserve">جسم الإنسان مع التركيز على الاتزان البدني </w:t>
            </w:r>
          </w:p>
          <w:p w:rsidR="00493A85" w:rsidRDefault="00E862D9" w:rsidP="00E862D9">
            <w:pPr>
              <w:rPr>
                <w:rtl/>
              </w:rPr>
            </w:pPr>
            <w:r>
              <w:rPr>
                <w:rFonts w:hint="cs"/>
                <w:rtl/>
                <w:lang w:bidi="ar-SA"/>
              </w:rPr>
              <w:t xml:space="preserve">جهاز الهضم </w:t>
            </w:r>
          </w:p>
          <w:p w:rsidR="00493A85" w:rsidRDefault="00E862D9" w:rsidP="00E862D9">
            <w:pPr>
              <w:rPr>
                <w:rFonts w:ascii="Arial" w:hAnsi="Arial" w:cs="Arial"/>
                <w:rtl/>
              </w:rPr>
            </w:pPr>
            <w:r>
              <w:rPr>
                <w:rFonts w:ascii="Arial" w:hAnsi="Arial" w:cs="Arial" w:hint="cs"/>
                <w:color w:val="000000" w:themeColor="text1"/>
                <w:shd w:val="clear" w:color="auto" w:fill="F9F9F9"/>
                <w:rtl/>
                <w:lang w:bidi="ar-SA"/>
              </w:rPr>
              <w:t xml:space="preserve">تحليل البروتينات بطريقة كيميائية </w:t>
            </w:r>
          </w:p>
          <w:p w:rsidR="00493A85" w:rsidRDefault="00493A85" w:rsidP="00406205">
            <w:pPr>
              <w:rPr>
                <w:rtl/>
              </w:rPr>
            </w:pPr>
          </w:p>
        </w:tc>
      </w:tr>
      <w:tr w:rsidR="00493A85" w:rsidTr="00493A85">
        <w:trPr>
          <w:trHeight w:val="706"/>
        </w:trPr>
        <w:tc>
          <w:tcPr>
            <w:tcW w:w="1523" w:type="dxa"/>
          </w:tcPr>
          <w:p w:rsidR="00493A85" w:rsidRPr="00723909" w:rsidRDefault="00493A85" w:rsidP="005645F2">
            <w:pPr>
              <w:bidi w:val="0"/>
              <w:jc w:val="center"/>
              <w:rPr>
                <w:b/>
                <w:bCs/>
                <w:sz w:val="24"/>
                <w:szCs w:val="24"/>
              </w:rPr>
            </w:pPr>
            <w:r w:rsidRPr="00723909">
              <w:rPr>
                <w:b/>
                <w:bCs/>
                <w:sz w:val="24"/>
                <w:szCs w:val="24"/>
              </w:rPr>
              <w:t>"</w:t>
            </w:r>
            <w:r w:rsidRPr="00723909">
              <w:rPr>
                <w:rFonts w:hint="cs"/>
                <w:b/>
                <w:bCs/>
                <w:sz w:val="24"/>
                <w:szCs w:val="24"/>
                <w:rtl/>
                <w:lang w:bidi="ar-SA"/>
              </w:rPr>
              <w:t>قصة</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والعمل</w:t>
            </w:r>
            <w:r w:rsidRPr="00723909">
              <w:rPr>
                <w:b/>
                <w:bCs/>
                <w:sz w:val="24"/>
                <w:szCs w:val="24"/>
                <w:rtl/>
                <w:lang w:bidi="ar-SA"/>
              </w:rPr>
              <w:t xml:space="preserve"> </w:t>
            </w:r>
            <w:r w:rsidRPr="00723909">
              <w:rPr>
                <w:rFonts w:hint="cs"/>
                <w:b/>
                <w:bCs/>
                <w:sz w:val="24"/>
                <w:szCs w:val="24"/>
                <w:rtl/>
                <w:lang w:bidi="ar-SA"/>
              </w:rPr>
              <w:t>العلمي</w:t>
            </w:r>
            <w:r w:rsidRPr="00723909">
              <w:rPr>
                <w:b/>
                <w:bCs/>
                <w:sz w:val="24"/>
                <w:szCs w:val="24"/>
                <w:rtl/>
                <w:lang w:bidi="ar-SA"/>
              </w:rPr>
              <w:t xml:space="preserve"> </w:t>
            </w:r>
            <w:r w:rsidRPr="00723909">
              <w:rPr>
                <w:rFonts w:hint="cs"/>
                <w:b/>
                <w:bCs/>
                <w:sz w:val="24"/>
                <w:szCs w:val="24"/>
                <w:rtl/>
                <w:lang w:bidi="ar-SA"/>
              </w:rPr>
              <w:t>للباحثين</w:t>
            </w:r>
          </w:p>
        </w:tc>
        <w:tc>
          <w:tcPr>
            <w:tcW w:w="7227" w:type="dxa"/>
          </w:tcPr>
          <w:p w:rsidR="00493A85" w:rsidRDefault="00E862D9" w:rsidP="00CA0622">
            <w:pPr>
              <w:spacing w:line="276" w:lineRule="auto"/>
              <w:rPr>
                <w:rFonts w:ascii="Arial" w:hAnsi="Arial" w:cs="Arial"/>
                <w:sz w:val="21"/>
                <w:szCs w:val="21"/>
                <w:shd w:val="clear" w:color="auto" w:fill="FFFFFF"/>
                <w:rtl/>
                <w:lang w:bidi="ar-SA"/>
              </w:rPr>
            </w:pPr>
            <w:r>
              <w:rPr>
                <w:rFonts w:ascii="Arial" w:hAnsi="Arial" w:cs="Arial" w:hint="cs"/>
                <w:sz w:val="21"/>
                <w:szCs w:val="21"/>
                <w:shd w:val="clear" w:color="auto" w:fill="FFFFFF"/>
                <w:rtl/>
                <w:lang w:bidi="ar-SA"/>
              </w:rPr>
              <w:t>رك</w:t>
            </w:r>
            <w:r w:rsidR="00CA0622">
              <w:rPr>
                <w:rFonts w:ascii="Arial" w:hAnsi="Arial" w:cs="Arial" w:hint="cs"/>
                <w:sz w:val="21"/>
                <w:szCs w:val="21"/>
                <w:shd w:val="clear" w:color="auto" w:fill="FFFFFF"/>
                <w:rtl/>
                <w:lang w:bidi="ar-SA"/>
              </w:rPr>
              <w:t>ّ</w:t>
            </w:r>
            <w:r>
              <w:rPr>
                <w:rFonts w:ascii="Arial" w:hAnsi="Arial" w:cs="Arial" w:hint="cs"/>
                <w:sz w:val="21"/>
                <w:szCs w:val="21"/>
                <w:shd w:val="clear" w:color="auto" w:fill="FFFFFF"/>
                <w:rtl/>
                <w:lang w:bidi="ar-SA"/>
              </w:rPr>
              <w:t xml:space="preserve">زت أبحاث بروفسور بيرك على بروتينات الصويا. اكتشفت، سنة 1961، وعزلت مثبط </w:t>
            </w:r>
            <w:proofErr w:type="spellStart"/>
            <w:r>
              <w:rPr>
                <w:rFonts w:ascii="Arial" w:hAnsi="Arial" w:cs="Arial" w:hint="cs"/>
                <w:sz w:val="21"/>
                <w:szCs w:val="21"/>
                <w:shd w:val="clear" w:color="auto" w:fill="FFFFFF"/>
                <w:rtl/>
                <w:lang w:bidi="ar-SA"/>
              </w:rPr>
              <w:t>بروتياز</w:t>
            </w:r>
            <w:r w:rsidR="0063020F">
              <w:rPr>
                <w:rFonts w:ascii="Arial" w:hAnsi="Arial" w:cs="Arial" w:hint="cs"/>
                <w:sz w:val="21"/>
                <w:szCs w:val="21"/>
                <w:shd w:val="clear" w:color="auto" w:fill="FFFFFF"/>
                <w:rtl/>
                <w:lang w:bidi="ar-SA"/>
              </w:rPr>
              <w:t>ات</w:t>
            </w:r>
            <w:proofErr w:type="spellEnd"/>
            <w:r>
              <w:rPr>
                <w:rFonts w:ascii="Arial" w:hAnsi="Arial" w:cs="Arial" w:hint="cs"/>
                <w:sz w:val="21"/>
                <w:szCs w:val="21"/>
                <w:shd w:val="clear" w:color="auto" w:fill="FFFFFF"/>
                <w:rtl/>
                <w:lang w:bidi="ar-SA"/>
              </w:rPr>
              <w:t xml:space="preserve"> جديد، وقد شك</w:t>
            </w:r>
            <w:r w:rsidR="00CA0622">
              <w:rPr>
                <w:rFonts w:ascii="Arial" w:hAnsi="Arial" w:cs="Arial" w:hint="cs"/>
                <w:sz w:val="21"/>
                <w:szCs w:val="21"/>
                <w:shd w:val="clear" w:color="auto" w:fill="FFFFFF"/>
                <w:rtl/>
                <w:lang w:bidi="ar-SA"/>
              </w:rPr>
              <w:t>ّ</w:t>
            </w:r>
            <w:r>
              <w:rPr>
                <w:rFonts w:ascii="Arial" w:hAnsi="Arial" w:cs="Arial" w:hint="cs"/>
                <w:sz w:val="21"/>
                <w:szCs w:val="21"/>
                <w:shd w:val="clear" w:color="auto" w:fill="FFFFFF"/>
                <w:rtl/>
                <w:lang w:bidi="ar-SA"/>
              </w:rPr>
              <w:t xml:space="preserve">لت آلية عمله نموذجًا لمثبطات </w:t>
            </w:r>
            <w:proofErr w:type="spellStart"/>
            <w:r>
              <w:rPr>
                <w:rFonts w:ascii="Arial" w:hAnsi="Arial" w:cs="Arial" w:hint="cs"/>
                <w:sz w:val="21"/>
                <w:szCs w:val="21"/>
                <w:shd w:val="clear" w:color="auto" w:fill="FFFFFF"/>
                <w:rtl/>
                <w:lang w:bidi="ar-SA"/>
              </w:rPr>
              <w:t>بروتياز</w:t>
            </w:r>
            <w:r w:rsidR="0063020F">
              <w:rPr>
                <w:rFonts w:ascii="Arial" w:hAnsi="Arial" w:cs="Arial" w:hint="cs"/>
                <w:sz w:val="21"/>
                <w:szCs w:val="21"/>
                <w:shd w:val="clear" w:color="auto" w:fill="FFFFFF"/>
                <w:rtl/>
                <w:lang w:bidi="ar-SA"/>
              </w:rPr>
              <w:t>ات</w:t>
            </w:r>
            <w:proofErr w:type="spellEnd"/>
            <w:r>
              <w:rPr>
                <w:rFonts w:ascii="Arial" w:hAnsi="Arial" w:cs="Arial" w:hint="cs"/>
                <w:sz w:val="21"/>
                <w:szCs w:val="21"/>
                <w:shd w:val="clear" w:color="auto" w:fill="FFFFFF"/>
                <w:rtl/>
                <w:lang w:bidi="ar-SA"/>
              </w:rPr>
              <w:t xml:space="preserve"> موجودة في بذور البقوليات</w:t>
            </w:r>
            <w:r w:rsidR="0063020F">
              <w:rPr>
                <w:rFonts w:ascii="Arial" w:hAnsi="Arial" w:cs="Arial" w:hint="cs"/>
                <w:sz w:val="21"/>
                <w:szCs w:val="21"/>
                <w:shd w:val="clear" w:color="auto" w:fill="FFFFFF"/>
                <w:rtl/>
                <w:lang w:bidi="ar-SA"/>
              </w:rPr>
              <w:t xml:space="preserve">. سُمّي هذا المثبط </w:t>
            </w:r>
            <w:r w:rsidR="00493A85" w:rsidRPr="001E1CF5">
              <w:rPr>
                <w:rFonts w:ascii="Arial" w:hAnsi="Arial" w:cs="Arial"/>
                <w:sz w:val="21"/>
                <w:szCs w:val="21"/>
                <w:shd w:val="clear" w:color="auto" w:fill="FFFFFF"/>
              </w:rPr>
              <w:t>Bowman-</w:t>
            </w:r>
            <w:proofErr w:type="spellStart"/>
            <w:r w:rsidR="00493A85" w:rsidRPr="001E1CF5">
              <w:rPr>
                <w:rFonts w:ascii="Arial" w:hAnsi="Arial" w:cs="Arial"/>
                <w:sz w:val="21"/>
                <w:szCs w:val="21"/>
                <w:shd w:val="clear" w:color="auto" w:fill="FFFFFF"/>
              </w:rPr>
              <w:t>Birk</w:t>
            </w:r>
            <w:proofErr w:type="spellEnd"/>
            <w:r w:rsidR="00493A85" w:rsidRPr="001E1CF5">
              <w:rPr>
                <w:rFonts w:ascii="Arial" w:hAnsi="Arial" w:cs="Arial"/>
                <w:sz w:val="21"/>
                <w:szCs w:val="21"/>
                <w:shd w:val="clear" w:color="auto" w:fill="FFFFFF"/>
              </w:rPr>
              <w:t xml:space="preserve"> Inhibitor (BBI)</w:t>
            </w:r>
            <w:r w:rsidR="0063020F">
              <w:rPr>
                <w:rFonts w:ascii="Arial" w:hAnsi="Arial" w:cs="Arial" w:hint="cs"/>
                <w:sz w:val="21"/>
                <w:szCs w:val="21"/>
                <w:shd w:val="clear" w:color="auto" w:fill="FFFFFF"/>
                <w:rtl/>
                <w:lang w:bidi="ar-SA"/>
              </w:rPr>
              <w:t xml:space="preserve">، وقد سمّت اللجنة الدولية هذا الاسم على اسم بروفسور بيرك. وهو يثبط نشاط الإنزيمين تربسين </w:t>
            </w:r>
            <w:proofErr w:type="spellStart"/>
            <w:r w:rsidR="0063020F">
              <w:rPr>
                <w:rFonts w:ascii="Arial" w:hAnsi="Arial" w:cs="Arial" w:hint="cs"/>
                <w:sz w:val="21"/>
                <w:szCs w:val="21"/>
                <w:shd w:val="clear" w:color="auto" w:fill="FFFFFF"/>
                <w:rtl/>
                <w:lang w:bidi="ar-SA"/>
              </w:rPr>
              <w:t>وكيموتربسين</w:t>
            </w:r>
            <w:proofErr w:type="spellEnd"/>
            <w:r w:rsidR="0063020F">
              <w:rPr>
                <w:rFonts w:ascii="Arial" w:hAnsi="Arial" w:cs="Arial" w:hint="cs"/>
                <w:sz w:val="21"/>
                <w:szCs w:val="21"/>
                <w:shd w:val="clear" w:color="auto" w:fill="FFFFFF"/>
                <w:rtl/>
                <w:lang w:bidi="ar-SA"/>
              </w:rPr>
              <w:t xml:space="preserve"> اللذين يفرزان من البنكرياس إلى </w:t>
            </w:r>
            <w:proofErr w:type="spellStart"/>
            <w:r w:rsidR="0063020F">
              <w:rPr>
                <w:rFonts w:ascii="Arial" w:hAnsi="Arial" w:cs="Arial" w:hint="cs"/>
                <w:sz w:val="21"/>
                <w:szCs w:val="21"/>
                <w:shd w:val="clear" w:color="auto" w:fill="FFFFFF"/>
                <w:rtl/>
                <w:lang w:bidi="ar-SA"/>
              </w:rPr>
              <w:t>الإثنى</w:t>
            </w:r>
            <w:proofErr w:type="spellEnd"/>
            <w:r w:rsidR="0063020F">
              <w:rPr>
                <w:rFonts w:ascii="Arial" w:hAnsi="Arial" w:cs="Arial" w:hint="cs"/>
                <w:sz w:val="21"/>
                <w:szCs w:val="21"/>
                <w:shd w:val="clear" w:color="auto" w:fill="FFFFFF"/>
                <w:rtl/>
                <w:lang w:bidi="ar-SA"/>
              </w:rPr>
              <w:t xml:space="preserve"> عشر، وهما يحللان البروتينات. لذا عندما نأكل صويا طازجة يشوش وجود المثبط على نشاط الإنزيمات ويؤذي النشاط السليم للجهاز الهضمي. لهذا السبب يجب أن تمرّ منتجات الغذاء التي تحتوي على بروتين الصويا، المعدّ للإنسان أو الحيوان، بعملي</w:t>
            </w:r>
            <w:r w:rsidR="00CA0622">
              <w:rPr>
                <w:rFonts w:ascii="Arial" w:hAnsi="Arial" w:cs="Arial" w:hint="cs"/>
                <w:sz w:val="21"/>
                <w:szCs w:val="21"/>
                <w:shd w:val="clear" w:color="auto" w:fill="FFFFFF"/>
                <w:rtl/>
                <w:lang w:bidi="ar-SA"/>
              </w:rPr>
              <w:t>ّ</w:t>
            </w:r>
            <w:r w:rsidR="0063020F">
              <w:rPr>
                <w:rFonts w:ascii="Arial" w:hAnsi="Arial" w:cs="Arial" w:hint="cs"/>
                <w:sz w:val="21"/>
                <w:szCs w:val="21"/>
                <w:shd w:val="clear" w:color="auto" w:fill="FFFFFF"/>
                <w:rtl/>
                <w:lang w:bidi="ar-SA"/>
              </w:rPr>
              <w:t xml:space="preserve">ة تسخين رطب </w:t>
            </w:r>
            <w:r w:rsidR="00442DC7">
              <w:rPr>
                <w:rFonts w:ascii="Arial" w:hAnsi="Arial" w:cs="Arial" w:hint="cs"/>
                <w:sz w:val="21"/>
                <w:szCs w:val="21"/>
                <w:shd w:val="clear" w:color="auto" w:fill="FFFFFF"/>
                <w:rtl/>
                <w:lang w:bidi="ar-SA"/>
              </w:rPr>
              <w:t xml:space="preserve">كي نؤذي المبنى الفراغي للمثبط، وهكذا نمنع نشاطه كمثبط للإنزيمين تربسين </w:t>
            </w:r>
            <w:proofErr w:type="spellStart"/>
            <w:r w:rsidR="00442DC7">
              <w:rPr>
                <w:rFonts w:ascii="Arial" w:hAnsi="Arial" w:cs="Arial" w:hint="cs"/>
                <w:sz w:val="21"/>
                <w:szCs w:val="21"/>
                <w:shd w:val="clear" w:color="auto" w:fill="FFFFFF"/>
                <w:rtl/>
                <w:lang w:bidi="ar-SA"/>
              </w:rPr>
              <w:t>وكيموتربسين</w:t>
            </w:r>
            <w:proofErr w:type="spellEnd"/>
            <w:r w:rsidR="00442DC7">
              <w:rPr>
                <w:rFonts w:ascii="Arial" w:hAnsi="Arial" w:cs="Arial" w:hint="cs"/>
                <w:sz w:val="21"/>
                <w:szCs w:val="21"/>
                <w:shd w:val="clear" w:color="auto" w:fill="FFFFFF"/>
                <w:rtl/>
                <w:lang w:bidi="ar-SA"/>
              </w:rPr>
              <w:t>.</w:t>
            </w:r>
          </w:p>
          <w:p w:rsidR="00493A85" w:rsidRPr="001E1CF5" w:rsidRDefault="00493A85" w:rsidP="00406205">
            <w:pPr>
              <w:rPr>
                <w:rFonts w:ascii="Arial" w:hAnsi="Arial" w:cs="Arial"/>
                <w:sz w:val="21"/>
                <w:szCs w:val="21"/>
                <w:shd w:val="clear" w:color="auto" w:fill="FFFFFF"/>
                <w:rtl/>
              </w:rPr>
            </w:pPr>
          </w:p>
          <w:p w:rsidR="00493A85" w:rsidRPr="001E1CF5" w:rsidRDefault="00442DC7" w:rsidP="00D811C6">
            <w:pPr>
              <w:rPr>
                <w:rFonts w:ascii="Arial" w:hAnsi="Arial" w:cs="Arial"/>
                <w:sz w:val="21"/>
                <w:szCs w:val="21"/>
                <w:shd w:val="clear" w:color="auto" w:fill="FFFFFF"/>
                <w:rtl/>
              </w:rPr>
            </w:pPr>
            <w:r>
              <w:rPr>
                <w:rFonts w:ascii="Arial" w:hAnsi="Arial" w:cs="Arial" w:hint="cs"/>
                <w:sz w:val="21"/>
                <w:szCs w:val="21"/>
                <w:shd w:val="clear" w:color="auto" w:fill="FFFFFF"/>
                <w:rtl/>
                <w:lang w:bidi="ar-SA"/>
              </w:rPr>
              <w:t xml:space="preserve">أدى بحث بروفسور بيرك إلى اكتشاف كبير في فهم آلية عمل مثبطات </w:t>
            </w:r>
            <w:proofErr w:type="spellStart"/>
            <w:r>
              <w:rPr>
                <w:rFonts w:ascii="Arial" w:hAnsi="Arial" w:cs="Arial" w:hint="cs"/>
                <w:sz w:val="21"/>
                <w:szCs w:val="21"/>
                <w:shd w:val="clear" w:color="auto" w:fill="FFFFFF"/>
                <w:rtl/>
                <w:lang w:bidi="ar-SA"/>
              </w:rPr>
              <w:t>البروتيازات</w:t>
            </w:r>
            <w:proofErr w:type="spellEnd"/>
            <w:r>
              <w:rPr>
                <w:rFonts w:ascii="Arial" w:hAnsi="Arial" w:cs="Arial" w:hint="cs"/>
                <w:sz w:val="21"/>
                <w:szCs w:val="21"/>
                <w:shd w:val="clear" w:color="auto" w:fill="FFFFFF"/>
                <w:rtl/>
                <w:lang w:bidi="ar-SA"/>
              </w:rPr>
              <w:t>، حيث تُستعمل هذه المواد</w:t>
            </w:r>
            <w:r w:rsidR="00CA0622">
              <w:rPr>
                <w:rFonts w:ascii="Arial" w:hAnsi="Arial" w:cs="Arial" w:hint="cs"/>
                <w:sz w:val="21"/>
                <w:szCs w:val="21"/>
                <w:shd w:val="clear" w:color="auto" w:fill="FFFFFF"/>
                <w:rtl/>
                <w:lang w:bidi="ar-SA"/>
              </w:rPr>
              <w:t>ّ</w:t>
            </w:r>
            <w:r>
              <w:rPr>
                <w:rFonts w:ascii="Arial" w:hAnsi="Arial" w:cs="Arial" w:hint="cs"/>
                <w:sz w:val="21"/>
                <w:szCs w:val="21"/>
                <w:shd w:val="clear" w:color="auto" w:fill="FFFFFF"/>
                <w:rtl/>
                <w:lang w:bidi="ar-SA"/>
              </w:rPr>
              <w:t xml:space="preserve"> في الطبيعة لحماية النباتات من الحشرات، وتثبط هذه المواد</w:t>
            </w:r>
            <w:r w:rsidR="00CA0622">
              <w:rPr>
                <w:rFonts w:ascii="Arial" w:hAnsi="Arial" w:cs="Arial" w:hint="cs"/>
                <w:sz w:val="21"/>
                <w:szCs w:val="21"/>
                <w:shd w:val="clear" w:color="auto" w:fill="FFFFFF"/>
                <w:rtl/>
                <w:lang w:bidi="ar-SA"/>
              </w:rPr>
              <w:t>ّ</w:t>
            </w:r>
            <w:r>
              <w:rPr>
                <w:rFonts w:ascii="Arial" w:hAnsi="Arial" w:cs="Arial" w:hint="cs"/>
                <w:sz w:val="21"/>
                <w:szCs w:val="21"/>
                <w:shd w:val="clear" w:color="auto" w:fill="FFFFFF"/>
                <w:rtl/>
                <w:lang w:bidi="ar-SA"/>
              </w:rPr>
              <w:t xml:space="preserve">، في جسم الإنسان، انتقال خلايا جهاز المناعة وخلايا السرطان. </w:t>
            </w:r>
            <w:r w:rsidR="00D811C6">
              <w:rPr>
                <w:rFonts w:ascii="Arial" w:hAnsi="Arial" w:cs="Arial" w:hint="cs"/>
                <w:sz w:val="21"/>
                <w:szCs w:val="21"/>
                <w:shd w:val="clear" w:color="auto" w:fill="FFFFFF"/>
                <w:rtl/>
                <w:lang w:bidi="ar-SA"/>
              </w:rPr>
              <w:t xml:space="preserve">استعمالاتها اليوم كثير في الزراعة وفي الطب لمعالجة </w:t>
            </w:r>
            <w:proofErr w:type="gramStart"/>
            <w:r w:rsidR="00493A85" w:rsidRPr="001E1CF5">
              <w:rPr>
                <w:rFonts w:ascii="Arial" w:hAnsi="Arial" w:cs="Arial"/>
                <w:sz w:val="21"/>
                <w:szCs w:val="21"/>
                <w:shd w:val="clear" w:color="auto" w:fill="FFFFFF"/>
              </w:rPr>
              <w:t xml:space="preserve">HIV </w:t>
            </w:r>
            <w:r w:rsidR="00D13B64">
              <w:rPr>
                <w:rFonts w:ascii="Arial" w:hAnsi="Arial" w:cs="Arial" w:hint="cs"/>
                <w:sz w:val="21"/>
                <w:szCs w:val="21"/>
                <w:shd w:val="clear" w:color="auto" w:fill="FFFFFF"/>
                <w:rtl/>
                <w:lang w:bidi="ar-SA"/>
              </w:rPr>
              <w:t>،</w:t>
            </w:r>
            <w:proofErr w:type="gramEnd"/>
            <w:r w:rsidR="00D13B64">
              <w:rPr>
                <w:rFonts w:ascii="Arial" w:hAnsi="Arial" w:cs="Arial" w:hint="cs"/>
                <w:sz w:val="21"/>
                <w:szCs w:val="21"/>
                <w:shd w:val="clear" w:color="auto" w:fill="FFFFFF"/>
                <w:rtl/>
                <w:lang w:bidi="ar-SA"/>
              </w:rPr>
              <w:t xml:space="preserve"> التصلب المتعدد والسرطان.</w:t>
            </w:r>
          </w:p>
          <w:p w:rsidR="00493A85" w:rsidRPr="001E1CF5" w:rsidRDefault="00D811C6" w:rsidP="00D811C6">
            <w:pPr>
              <w:rPr>
                <w:rFonts w:ascii="Arial" w:hAnsi="Arial" w:cs="Arial"/>
                <w:sz w:val="21"/>
                <w:szCs w:val="21"/>
                <w:shd w:val="clear" w:color="auto" w:fill="FFFFFF"/>
                <w:rtl/>
              </w:rPr>
            </w:pPr>
            <w:r>
              <w:rPr>
                <w:rFonts w:ascii="Arial" w:hAnsi="Arial" w:cs="Arial" w:hint="cs"/>
                <w:sz w:val="21"/>
                <w:szCs w:val="21"/>
                <w:shd w:val="clear" w:color="auto" w:fill="FFFFFF"/>
                <w:rtl/>
                <w:lang w:bidi="ar-SA"/>
              </w:rPr>
              <w:t xml:space="preserve">هناك اكتشاف إضافي مهم لبروفسور بيرك في بداية سنوات الستينات، وقد اكتشفت وميزت الهورمون، بيتا </w:t>
            </w:r>
            <w:r>
              <w:rPr>
                <w:rFonts w:ascii="Arial" w:hAnsi="Arial" w:cs="Arial"/>
                <w:sz w:val="21"/>
                <w:szCs w:val="21"/>
                <w:shd w:val="clear" w:color="auto" w:fill="FFFFFF"/>
                <w:rtl/>
                <w:lang w:bidi="ar-SA"/>
              </w:rPr>
              <w:t>–</w:t>
            </w:r>
            <w:r>
              <w:rPr>
                <w:rFonts w:ascii="Arial" w:hAnsi="Arial" w:cs="Arial" w:hint="cs"/>
                <w:sz w:val="21"/>
                <w:szCs w:val="21"/>
                <w:shd w:val="clear" w:color="auto" w:fill="FFFFFF"/>
                <w:rtl/>
                <w:lang w:bidi="ar-SA"/>
              </w:rPr>
              <w:t xml:space="preserve"> </w:t>
            </w:r>
            <w:proofErr w:type="spellStart"/>
            <w:r>
              <w:rPr>
                <w:rFonts w:ascii="Arial" w:hAnsi="Arial" w:cs="Arial" w:hint="cs"/>
                <w:sz w:val="21"/>
                <w:szCs w:val="21"/>
                <w:shd w:val="clear" w:color="auto" w:fill="FFFFFF"/>
                <w:rtl/>
                <w:lang w:bidi="ar-SA"/>
              </w:rPr>
              <w:t>ليبتروبين</w:t>
            </w:r>
            <w:proofErr w:type="spellEnd"/>
            <w:r>
              <w:rPr>
                <w:rFonts w:ascii="Arial" w:hAnsi="Arial" w:cs="Arial" w:hint="cs"/>
                <w:sz w:val="21"/>
                <w:szCs w:val="21"/>
                <w:shd w:val="clear" w:color="auto" w:fill="FFFFFF"/>
                <w:rtl/>
                <w:lang w:bidi="ar-SA"/>
              </w:rPr>
              <w:t xml:space="preserve">، الذي </w:t>
            </w:r>
            <w:r w:rsidRPr="00CA0622">
              <w:rPr>
                <w:rFonts w:ascii="Arial" w:hAnsi="Arial" w:cs="Arial" w:hint="cs"/>
                <w:sz w:val="21"/>
                <w:szCs w:val="21"/>
                <w:shd w:val="clear" w:color="auto" w:fill="FFFFFF"/>
                <w:rtl/>
                <w:lang w:bidi="ar-SA"/>
              </w:rPr>
              <w:t>يحلل</w:t>
            </w:r>
            <w:r>
              <w:rPr>
                <w:rFonts w:ascii="Arial" w:hAnsi="Arial" w:cs="Arial" w:hint="cs"/>
                <w:sz w:val="21"/>
                <w:szCs w:val="21"/>
                <w:shd w:val="clear" w:color="auto" w:fill="FFFFFF"/>
                <w:rtl/>
                <w:lang w:bidi="ar-SA"/>
              </w:rPr>
              <w:t xml:space="preserve"> دهنيات، وهو يشك</w:t>
            </w:r>
            <w:r w:rsidR="00CA0622">
              <w:rPr>
                <w:rFonts w:ascii="Arial" w:hAnsi="Arial" w:cs="Arial" w:hint="cs"/>
                <w:sz w:val="21"/>
                <w:szCs w:val="21"/>
                <w:shd w:val="clear" w:color="auto" w:fill="FFFFFF"/>
                <w:rtl/>
                <w:lang w:bidi="ar-SA"/>
              </w:rPr>
              <w:t>ّ</w:t>
            </w:r>
            <w:r>
              <w:rPr>
                <w:rFonts w:ascii="Arial" w:hAnsi="Arial" w:cs="Arial" w:hint="cs"/>
                <w:sz w:val="21"/>
                <w:szCs w:val="21"/>
                <w:shd w:val="clear" w:color="auto" w:fill="FFFFFF"/>
                <w:rtl/>
                <w:lang w:bidi="ar-SA"/>
              </w:rPr>
              <w:t>ل ماد</w:t>
            </w:r>
            <w:r w:rsidR="00CA0622">
              <w:rPr>
                <w:rFonts w:ascii="Arial" w:hAnsi="Arial" w:cs="Arial" w:hint="cs"/>
                <w:sz w:val="21"/>
                <w:szCs w:val="21"/>
                <w:shd w:val="clear" w:color="auto" w:fill="FFFFFF"/>
                <w:rtl/>
                <w:lang w:bidi="ar-SA"/>
              </w:rPr>
              <w:t>ّ</w:t>
            </w:r>
            <w:r>
              <w:rPr>
                <w:rFonts w:ascii="Arial" w:hAnsi="Arial" w:cs="Arial" w:hint="cs"/>
                <w:sz w:val="21"/>
                <w:szCs w:val="21"/>
                <w:shd w:val="clear" w:color="auto" w:fill="FFFFFF"/>
                <w:rtl/>
                <w:lang w:bidi="ar-SA"/>
              </w:rPr>
              <w:t>ة الأصل لمسكنات الألم في جسم الإنسان.</w:t>
            </w:r>
            <w:bookmarkStart w:id="0" w:name="_GoBack"/>
            <w:bookmarkEnd w:id="0"/>
          </w:p>
          <w:p w:rsidR="00493A85" w:rsidRPr="006F02E3" w:rsidRDefault="00493A85" w:rsidP="00406205">
            <w:pPr>
              <w:rPr>
                <w:rFonts w:ascii="Arial" w:hAnsi="Arial" w:cs="Arial"/>
                <w:sz w:val="21"/>
                <w:szCs w:val="21"/>
                <w:shd w:val="clear" w:color="auto" w:fill="FFFFFF"/>
                <w:rtl/>
              </w:rPr>
            </w:pPr>
          </w:p>
          <w:p w:rsidR="00493A85" w:rsidRPr="006F02E3" w:rsidRDefault="00180EED" w:rsidP="00180EED">
            <w:pPr>
              <w:rPr>
                <w:rFonts w:ascii="Arial" w:hAnsi="Arial" w:cs="Arial"/>
                <w:sz w:val="21"/>
                <w:szCs w:val="21"/>
                <w:shd w:val="clear" w:color="auto" w:fill="FFFFFF"/>
                <w:rtl/>
              </w:rPr>
            </w:pPr>
            <w:r>
              <w:rPr>
                <w:rFonts w:ascii="Arial" w:hAnsi="Arial" w:cs="Arial" w:hint="cs"/>
                <w:sz w:val="21"/>
                <w:szCs w:val="21"/>
                <w:shd w:val="clear" w:color="auto" w:fill="FFFFFF"/>
                <w:rtl/>
                <w:lang w:bidi="ar-SA"/>
              </w:rPr>
              <w:t xml:space="preserve">توفيت بروفسور بيرك بتاريخ </w:t>
            </w:r>
            <w:r w:rsidR="00493A85" w:rsidRPr="006F02E3">
              <w:rPr>
                <w:rFonts w:ascii="Arial" w:hAnsi="Arial" w:cs="Arial"/>
                <w:sz w:val="21"/>
                <w:szCs w:val="21"/>
                <w:shd w:val="clear" w:color="auto" w:fill="FFFFFF"/>
                <w:rtl/>
              </w:rPr>
              <w:t xml:space="preserve">14 </w:t>
            </w:r>
            <w:r>
              <w:rPr>
                <w:rFonts w:ascii="Arial" w:hAnsi="Arial" w:cs="Arial" w:hint="cs"/>
                <w:sz w:val="21"/>
                <w:szCs w:val="21"/>
                <w:shd w:val="clear" w:color="auto" w:fill="FFFFFF"/>
                <w:rtl/>
                <w:lang w:bidi="ar-SA"/>
              </w:rPr>
              <w:t>يناير</w:t>
            </w:r>
            <w:r w:rsidR="00493A85" w:rsidRPr="006F02E3">
              <w:rPr>
                <w:rFonts w:ascii="Arial" w:hAnsi="Arial" w:cs="Arial"/>
                <w:sz w:val="21"/>
                <w:szCs w:val="21"/>
                <w:shd w:val="clear" w:color="auto" w:fill="FFFFFF"/>
                <w:rtl/>
              </w:rPr>
              <w:t xml:space="preserve"> 2013</w:t>
            </w:r>
            <w:r w:rsidR="00493A85" w:rsidRPr="006F02E3">
              <w:rPr>
                <w:rFonts w:ascii="Arial" w:hAnsi="Arial" w:cs="Arial"/>
                <w:sz w:val="21"/>
                <w:szCs w:val="21"/>
                <w:shd w:val="clear" w:color="auto" w:fill="FFFFFF"/>
              </w:rPr>
              <w:t>.</w:t>
            </w:r>
          </w:p>
        </w:tc>
      </w:tr>
      <w:tr w:rsidR="00493A85" w:rsidTr="00493A85">
        <w:trPr>
          <w:trHeight w:val="664"/>
        </w:trPr>
        <w:tc>
          <w:tcPr>
            <w:tcW w:w="1523" w:type="dxa"/>
          </w:tcPr>
          <w:p w:rsidR="00493A85" w:rsidRPr="00723909" w:rsidRDefault="00493A85" w:rsidP="005645F2">
            <w:pPr>
              <w:bidi w:val="0"/>
              <w:jc w:val="center"/>
              <w:rPr>
                <w:b/>
                <w:bCs/>
                <w:sz w:val="24"/>
                <w:szCs w:val="24"/>
              </w:rPr>
            </w:pPr>
            <w:r w:rsidRPr="00723909">
              <w:rPr>
                <w:rFonts w:hint="cs"/>
                <w:b/>
                <w:bCs/>
                <w:sz w:val="24"/>
                <w:szCs w:val="24"/>
                <w:rtl/>
                <w:lang w:bidi="ar-SA"/>
              </w:rPr>
              <w:lastRenderedPageBreak/>
              <w:t>فعّاليّات</w:t>
            </w:r>
            <w:r w:rsidRPr="00723909">
              <w:rPr>
                <w:b/>
                <w:bCs/>
                <w:sz w:val="24"/>
                <w:szCs w:val="24"/>
                <w:rtl/>
                <w:lang w:bidi="ar-SA"/>
              </w:rPr>
              <w:t xml:space="preserve"> </w:t>
            </w:r>
            <w:r w:rsidRPr="00723909">
              <w:rPr>
                <w:rFonts w:hint="cs"/>
                <w:b/>
                <w:bCs/>
                <w:sz w:val="24"/>
                <w:szCs w:val="24"/>
                <w:rtl/>
                <w:lang w:bidi="ar-SA"/>
              </w:rPr>
              <w:t>للتلاميذ،</w:t>
            </w:r>
            <w:r w:rsidRPr="00723909">
              <w:rPr>
                <w:b/>
                <w:bCs/>
                <w:sz w:val="24"/>
                <w:szCs w:val="24"/>
                <w:rtl/>
                <w:lang w:bidi="ar-SA"/>
              </w:rPr>
              <w:t xml:space="preserve"> </w:t>
            </w:r>
            <w:r w:rsidRPr="00723909">
              <w:rPr>
                <w:rFonts w:hint="cs"/>
                <w:b/>
                <w:bCs/>
                <w:sz w:val="24"/>
                <w:szCs w:val="24"/>
                <w:rtl/>
                <w:lang w:bidi="ar-SA"/>
              </w:rPr>
              <w:t>مقالات</w:t>
            </w:r>
            <w:r w:rsidRPr="00723909">
              <w:rPr>
                <w:b/>
                <w:bCs/>
                <w:sz w:val="24"/>
                <w:szCs w:val="24"/>
                <w:rtl/>
                <w:lang w:bidi="ar-SA"/>
              </w:rPr>
              <w:t xml:space="preserve"> </w:t>
            </w:r>
            <w:r w:rsidRPr="00723909">
              <w:rPr>
                <w:rFonts w:hint="cs"/>
                <w:b/>
                <w:bCs/>
                <w:sz w:val="24"/>
                <w:szCs w:val="24"/>
                <w:rtl/>
                <w:lang w:bidi="ar-SA"/>
              </w:rPr>
              <w:t>وأفلام</w:t>
            </w:r>
            <w:r w:rsidRPr="00723909">
              <w:rPr>
                <w:b/>
                <w:bCs/>
                <w:sz w:val="24"/>
                <w:szCs w:val="24"/>
                <w:rtl/>
                <w:lang w:bidi="ar-SA"/>
              </w:rPr>
              <w:t xml:space="preserve"> </w:t>
            </w:r>
            <w:r w:rsidRPr="00723909">
              <w:rPr>
                <w:rFonts w:hint="cs"/>
                <w:b/>
                <w:bCs/>
                <w:sz w:val="24"/>
                <w:szCs w:val="24"/>
                <w:rtl/>
                <w:lang w:bidi="ar-SA"/>
              </w:rPr>
              <w:t>قصيرة</w:t>
            </w:r>
          </w:p>
        </w:tc>
        <w:tc>
          <w:tcPr>
            <w:tcW w:w="7227" w:type="dxa"/>
          </w:tcPr>
          <w:p w:rsidR="00493A85" w:rsidRDefault="00D13B64" w:rsidP="004E7D55">
            <w:pPr>
              <w:rPr>
                <w:rtl/>
              </w:rPr>
            </w:pPr>
            <w:hyperlink r:id="rId5" w:history="1">
              <w:r w:rsidR="00493A85" w:rsidRPr="004E7D55">
                <w:rPr>
                  <w:rStyle w:val="Hyperlink"/>
                  <w:rtl/>
                </w:rPr>
                <w:t xml:space="preserve">אנסין על מעכבי </w:t>
              </w:r>
              <w:proofErr w:type="spellStart"/>
              <w:r w:rsidR="00493A85" w:rsidRPr="004E7D55">
                <w:rPr>
                  <w:rStyle w:val="Hyperlink"/>
                  <w:rtl/>
                </w:rPr>
                <w:t>טריפסין</w:t>
              </w:r>
              <w:proofErr w:type="spellEnd"/>
              <w:r w:rsidR="00493A85" w:rsidRPr="004E7D55">
                <w:rPr>
                  <w:rStyle w:val="Hyperlink"/>
                  <w:rtl/>
                </w:rPr>
                <w:t xml:space="preserve"> בסויה</w:t>
              </w:r>
            </w:hyperlink>
          </w:p>
        </w:tc>
      </w:tr>
      <w:tr w:rsidR="00493A85" w:rsidTr="00493A85">
        <w:trPr>
          <w:trHeight w:val="664"/>
        </w:trPr>
        <w:tc>
          <w:tcPr>
            <w:tcW w:w="1523" w:type="dxa"/>
          </w:tcPr>
          <w:p w:rsidR="00493A85" w:rsidRPr="00723909" w:rsidRDefault="00493A85" w:rsidP="005645F2">
            <w:pPr>
              <w:jc w:val="center"/>
              <w:rPr>
                <w:b/>
                <w:bCs/>
                <w:sz w:val="24"/>
                <w:szCs w:val="24"/>
              </w:rPr>
            </w:pPr>
            <w:r w:rsidRPr="00723909">
              <w:rPr>
                <w:rFonts w:hint="cs"/>
                <w:b/>
                <w:bCs/>
                <w:sz w:val="24"/>
                <w:szCs w:val="24"/>
                <w:rtl/>
                <w:lang w:bidi="ar-SA"/>
              </w:rPr>
              <w:t>مصادر</w:t>
            </w:r>
            <w:r w:rsidRPr="00723909">
              <w:rPr>
                <w:b/>
                <w:bCs/>
                <w:sz w:val="24"/>
                <w:szCs w:val="24"/>
                <w:rtl/>
                <w:lang w:bidi="ar-SA"/>
              </w:rPr>
              <w:t xml:space="preserve"> </w:t>
            </w:r>
            <w:r w:rsidRPr="00723909">
              <w:rPr>
                <w:rFonts w:hint="cs"/>
                <w:b/>
                <w:bCs/>
                <w:sz w:val="24"/>
                <w:szCs w:val="24"/>
                <w:rtl/>
                <w:lang w:bidi="ar-SA"/>
              </w:rPr>
              <w:t>معلومات</w:t>
            </w:r>
          </w:p>
        </w:tc>
        <w:tc>
          <w:tcPr>
            <w:tcW w:w="7227" w:type="dxa"/>
          </w:tcPr>
          <w:p w:rsidR="00493A85" w:rsidRPr="009F6CB4" w:rsidRDefault="00D13B64" w:rsidP="00406205">
            <w:pPr>
              <w:rPr>
                <w:rFonts w:asciiTheme="minorBidi" w:hAnsiTheme="minorBidi"/>
                <w:b/>
                <w:bCs/>
                <w:color w:val="000000" w:themeColor="text1"/>
                <w:u w:val="single"/>
                <w:rtl/>
              </w:rPr>
            </w:pPr>
            <w:hyperlink r:id="rId6" w:history="1">
              <w:r w:rsidR="00493A85" w:rsidRPr="00694BDC">
                <w:rPr>
                  <w:rStyle w:val="Hyperlink"/>
                  <w:rFonts w:asciiTheme="minorBidi" w:hAnsiTheme="minorBidi" w:hint="cs"/>
                  <w:b/>
                  <w:bCs/>
                  <w:rtl/>
                </w:rPr>
                <w:t>יהודית בירק – סיפור חיים</w:t>
              </w:r>
            </w:hyperlink>
            <w:r w:rsidR="00493A85" w:rsidRPr="00694BDC">
              <w:rPr>
                <w:rFonts w:asciiTheme="minorBidi" w:hAnsiTheme="minorBidi" w:hint="cs"/>
                <w:color w:val="000000" w:themeColor="text1"/>
                <w:rtl/>
              </w:rPr>
              <w:t xml:space="preserve">, </w:t>
            </w:r>
            <w:r w:rsidR="00493A85">
              <w:rPr>
                <w:rFonts w:asciiTheme="minorBidi" w:hAnsiTheme="minorBidi" w:hint="cs"/>
                <w:color w:val="000000" w:themeColor="text1"/>
                <w:rtl/>
              </w:rPr>
              <w:t xml:space="preserve">2001 </w:t>
            </w:r>
            <w:r w:rsidR="00493A85" w:rsidRPr="00694BDC">
              <w:rPr>
                <w:rFonts w:asciiTheme="minorBidi" w:hAnsiTheme="minorBidi" w:hint="cs"/>
                <w:color w:val="000000" w:themeColor="text1"/>
                <w:rtl/>
              </w:rPr>
              <w:t>מתוך ע</w:t>
            </w:r>
            <w:r w:rsidR="00493A85">
              <w:rPr>
                <w:rFonts w:asciiTheme="minorBidi" w:hAnsiTheme="minorBidi" w:hint="cs"/>
                <w:color w:val="000000" w:themeColor="text1"/>
                <w:rtl/>
              </w:rPr>
              <w:t>י</w:t>
            </w:r>
            <w:r w:rsidR="00493A85" w:rsidRPr="00694BDC">
              <w:rPr>
                <w:rFonts w:asciiTheme="minorBidi" w:hAnsiTheme="minorBidi" w:hint="cs"/>
                <w:color w:val="000000" w:themeColor="text1"/>
                <w:rtl/>
              </w:rPr>
              <w:t>תון האקדמיה הלאומית למדעים</w:t>
            </w:r>
          </w:p>
          <w:p w:rsidR="00493A85" w:rsidRDefault="00493A85" w:rsidP="00406205">
            <w:pPr>
              <w:rPr>
                <w:rFonts w:asciiTheme="minorBidi" w:hAnsiTheme="minorBidi"/>
                <w:color w:val="000000" w:themeColor="text1"/>
                <w:rtl/>
              </w:rPr>
            </w:pPr>
          </w:p>
          <w:p w:rsidR="00493A85" w:rsidRDefault="00D13B64" w:rsidP="00406205">
            <w:pPr>
              <w:rPr>
                <w:rFonts w:asciiTheme="minorBidi" w:hAnsiTheme="minorBidi"/>
                <w:color w:val="000000" w:themeColor="text1"/>
                <w:rtl/>
              </w:rPr>
            </w:pPr>
            <w:hyperlink r:id="rId7" w:history="1">
              <w:r w:rsidR="00493A85" w:rsidRPr="00694BDC">
                <w:rPr>
                  <w:rStyle w:val="Hyperlink"/>
                  <w:rFonts w:asciiTheme="minorBidi" w:hAnsiTheme="minorBidi" w:hint="cs"/>
                  <w:b/>
                  <w:bCs/>
                  <w:rtl/>
                </w:rPr>
                <w:t>אישה, אם ומדענית</w:t>
              </w:r>
            </w:hyperlink>
            <w:r w:rsidR="00493A85">
              <w:rPr>
                <w:rFonts w:asciiTheme="minorBidi" w:hAnsiTheme="minorBidi" w:hint="cs"/>
                <w:color w:val="000000" w:themeColor="text1"/>
                <w:rtl/>
              </w:rPr>
              <w:t xml:space="preserve"> </w:t>
            </w:r>
            <w:r w:rsidR="00493A85">
              <w:rPr>
                <w:rFonts w:asciiTheme="minorBidi" w:hAnsiTheme="minorBidi"/>
                <w:color w:val="000000" w:themeColor="text1"/>
                <w:rtl/>
              </w:rPr>
              <w:t>–</w:t>
            </w:r>
            <w:r w:rsidR="00493A85">
              <w:rPr>
                <w:rFonts w:asciiTheme="minorBidi" w:hAnsiTheme="minorBidi" w:hint="cs"/>
                <w:color w:val="000000" w:themeColor="text1"/>
                <w:rtl/>
              </w:rPr>
              <w:t xml:space="preserve"> על פרופ' יהודית בירק, מתוך עיתון הארץ עם פטירתה (2013).</w:t>
            </w:r>
          </w:p>
          <w:p w:rsidR="00493A85" w:rsidRDefault="00493A85" w:rsidP="00406205">
            <w:pPr>
              <w:rPr>
                <w:rFonts w:asciiTheme="minorBidi" w:hAnsiTheme="minorBidi"/>
                <w:color w:val="000000" w:themeColor="text1"/>
                <w:rtl/>
              </w:rPr>
            </w:pPr>
          </w:p>
          <w:p w:rsidR="00493A85" w:rsidRDefault="00493A85" w:rsidP="00406205">
            <w:pPr>
              <w:rPr>
                <w:rFonts w:ascii="Arial" w:hAnsi="Arial" w:cs="Arial"/>
                <w:color w:val="222222"/>
                <w:sz w:val="21"/>
                <w:szCs w:val="21"/>
                <w:rtl/>
              </w:rPr>
            </w:pPr>
            <w:r>
              <w:rPr>
                <w:rFonts w:ascii="Arial" w:hAnsi="Arial" w:cs="Arial"/>
                <w:color w:val="222222"/>
                <w:sz w:val="21"/>
                <w:szCs w:val="21"/>
                <w:rtl/>
              </w:rPr>
              <w:t>עדה כהן</w:t>
            </w:r>
            <w:r>
              <w:rPr>
                <w:rFonts w:ascii="Arial" w:hAnsi="Arial" w:cs="Arial"/>
                <w:color w:val="222222"/>
                <w:sz w:val="21"/>
                <w:szCs w:val="21"/>
              </w:rPr>
              <w:t>, </w:t>
            </w:r>
            <w:hyperlink r:id="rId8" w:history="1">
              <w:r>
                <w:rPr>
                  <w:rStyle w:val="Hyperlink"/>
                  <w:rFonts w:ascii="Arial" w:hAnsi="Arial" w:cs="Arial"/>
                  <w:color w:val="663366"/>
                  <w:sz w:val="21"/>
                  <w:szCs w:val="21"/>
                  <w:rtl/>
                </w:rPr>
                <w:t>יהודית בירק - מדענית ישראלית, בכותרות הע</w:t>
              </w:r>
              <w:r>
                <w:rPr>
                  <w:rStyle w:val="Hyperlink"/>
                  <w:rFonts w:ascii="Arial" w:hAnsi="Arial" w:cs="Arial" w:hint="cs"/>
                  <w:color w:val="663366"/>
                  <w:sz w:val="21"/>
                  <w:szCs w:val="21"/>
                  <w:rtl/>
                </w:rPr>
                <w:t>י</w:t>
              </w:r>
              <w:r>
                <w:rPr>
                  <w:rStyle w:val="Hyperlink"/>
                  <w:rFonts w:ascii="Arial" w:hAnsi="Arial" w:cs="Arial"/>
                  <w:color w:val="663366"/>
                  <w:sz w:val="21"/>
                  <w:szCs w:val="21"/>
                  <w:rtl/>
                </w:rPr>
                <w:t>תונות העולמית</w:t>
              </w:r>
            </w:hyperlink>
            <w:r>
              <w:rPr>
                <w:rFonts w:ascii="Arial" w:hAnsi="Arial" w:cs="Arial"/>
                <w:color w:val="222222"/>
                <w:sz w:val="21"/>
                <w:szCs w:val="21"/>
              </w:rPr>
              <w:t xml:space="preserve">,  </w:t>
            </w:r>
            <w:r>
              <w:rPr>
                <w:rFonts w:ascii="Arial" w:hAnsi="Arial" w:cs="Arial"/>
                <w:color w:val="222222"/>
                <w:sz w:val="21"/>
                <w:szCs w:val="21"/>
                <w:rtl/>
              </w:rPr>
              <w:t xml:space="preserve"> </w:t>
            </w:r>
            <w:r>
              <w:rPr>
                <w:rFonts w:ascii="Arial" w:hAnsi="Arial" w:cs="Arial"/>
                <w:color w:val="222222"/>
                <w:sz w:val="21"/>
                <w:szCs w:val="21"/>
              </w:rPr>
              <w:t xml:space="preserve">30 </w:t>
            </w:r>
            <w:r>
              <w:rPr>
                <w:rFonts w:ascii="Arial" w:hAnsi="Arial" w:cs="Arial"/>
                <w:color w:val="222222"/>
                <w:sz w:val="21"/>
                <w:szCs w:val="21"/>
                <w:rtl/>
              </w:rPr>
              <w:t xml:space="preserve"> </w:t>
            </w:r>
            <w:r>
              <w:rPr>
                <w:rFonts w:ascii="Arial" w:hAnsi="Arial" w:cs="Arial" w:hint="cs"/>
                <w:color w:val="222222"/>
                <w:sz w:val="21"/>
                <w:szCs w:val="21"/>
                <w:rtl/>
              </w:rPr>
              <w:t>באפריל 1964</w:t>
            </w:r>
            <w:r>
              <w:rPr>
                <w:rFonts w:ascii="Arial" w:hAnsi="Arial" w:cs="Arial"/>
                <w:sz w:val="21"/>
                <w:szCs w:val="21"/>
                <w:rtl/>
              </w:rPr>
              <w:t xml:space="preserve"> מעריב</w:t>
            </w:r>
            <w:r>
              <w:rPr>
                <w:rFonts w:ascii="Arial" w:hAnsi="Arial" w:cs="Arial"/>
                <w:color w:val="222222"/>
                <w:sz w:val="21"/>
                <w:szCs w:val="21"/>
                <w:rtl/>
              </w:rPr>
              <w:t>.</w:t>
            </w:r>
          </w:p>
          <w:p w:rsidR="00493A85" w:rsidRDefault="00D13B64" w:rsidP="00406205">
            <w:pPr>
              <w:rPr>
                <w:rFonts w:ascii="Arial" w:hAnsi="Arial" w:cs="Arial"/>
                <w:color w:val="222222"/>
                <w:sz w:val="21"/>
                <w:szCs w:val="21"/>
                <w:rtl/>
              </w:rPr>
            </w:pPr>
            <w:hyperlink r:id="rId9" w:history="1">
              <w:r w:rsidR="00493A85" w:rsidRPr="00356BCB">
                <w:rPr>
                  <w:rStyle w:val="Hyperlink"/>
                  <w:rFonts w:ascii="Arial" w:hAnsi="Arial" w:cs="Arial" w:hint="cs"/>
                  <w:sz w:val="21"/>
                  <w:szCs w:val="21"/>
                  <w:rtl/>
                </w:rPr>
                <w:t>"הסויה וסיביה בתזונת האדם"-</w:t>
              </w:r>
            </w:hyperlink>
            <w:r w:rsidR="00493A85">
              <w:rPr>
                <w:rFonts w:ascii="Arial" w:hAnsi="Arial" w:cs="Arial" w:hint="cs"/>
                <w:color w:val="222222"/>
                <w:sz w:val="21"/>
                <w:szCs w:val="21"/>
                <w:rtl/>
              </w:rPr>
              <w:t xml:space="preserve"> מאמר מאת שלומית </w:t>
            </w:r>
            <w:proofErr w:type="spellStart"/>
            <w:r w:rsidR="00493A85">
              <w:rPr>
                <w:rFonts w:ascii="Arial" w:hAnsi="Arial" w:cs="Arial" w:hint="cs"/>
                <w:color w:val="222222"/>
                <w:sz w:val="21"/>
                <w:szCs w:val="21"/>
                <w:rtl/>
              </w:rPr>
              <w:t>סמוש</w:t>
            </w:r>
            <w:proofErr w:type="spellEnd"/>
            <w:r w:rsidR="00493A85">
              <w:rPr>
                <w:rFonts w:ascii="Arial" w:hAnsi="Arial" w:cs="Arial" w:hint="cs"/>
                <w:color w:val="222222"/>
                <w:sz w:val="21"/>
                <w:szCs w:val="21"/>
                <w:rtl/>
              </w:rPr>
              <w:t xml:space="preserve"> וזכריה מדר, "מדע" עיתון מדעי לכל, כרך כ"ח מס' 1, מכון ויצמן לפרסומים במדעי הטבע ובטכנולוגיה</w:t>
            </w:r>
          </w:p>
          <w:p w:rsidR="00493A85" w:rsidRPr="004031A1" w:rsidRDefault="00493A85" w:rsidP="00406205">
            <w:pPr>
              <w:rPr>
                <w:rFonts w:ascii="Arial" w:hAnsi="Arial" w:cs="Arial"/>
                <w:color w:val="222222"/>
                <w:sz w:val="21"/>
                <w:szCs w:val="21"/>
                <w:rtl/>
              </w:rPr>
            </w:pPr>
          </w:p>
          <w:p w:rsidR="00493A85" w:rsidRDefault="00D13B64" w:rsidP="00406205">
            <w:pPr>
              <w:shd w:val="clear" w:color="auto" w:fill="FFFFFF"/>
              <w:bidi w:val="0"/>
              <w:spacing w:line="348" w:lineRule="atLeast"/>
              <w:rPr>
                <w:rFonts w:asciiTheme="minorBidi" w:hAnsiTheme="minorBidi"/>
                <w:color w:val="000000" w:themeColor="text1"/>
              </w:rPr>
            </w:pPr>
            <w:hyperlink r:id="rId10" w:history="1">
              <w:proofErr w:type="spellStart"/>
              <w:r w:rsidR="00493A85" w:rsidRPr="009F6CB4">
                <w:rPr>
                  <w:rStyle w:val="Hyperlink"/>
                  <w:rFonts w:asciiTheme="minorBidi" w:hAnsiTheme="minorBidi"/>
                  <w:color w:val="000000" w:themeColor="text1"/>
                </w:rPr>
                <w:t>B</w:t>
              </w:r>
              <w:r w:rsidR="00493A85">
                <w:rPr>
                  <w:rStyle w:val="Hyperlink"/>
                  <w:rFonts w:asciiTheme="minorBidi" w:hAnsiTheme="minorBidi"/>
                  <w:color w:val="000000" w:themeColor="text1"/>
                </w:rPr>
                <w:t>irk</w:t>
              </w:r>
              <w:proofErr w:type="spellEnd"/>
              <w:r w:rsidR="00493A85">
                <w:rPr>
                  <w:rStyle w:val="Hyperlink"/>
                  <w:rFonts w:asciiTheme="minorBidi" w:hAnsiTheme="minorBidi"/>
                  <w:color w:val="000000" w:themeColor="text1"/>
                </w:rPr>
                <w:t xml:space="preserve"> </w:t>
              </w:r>
              <w:r w:rsidR="00493A85" w:rsidRPr="009F6CB4">
                <w:rPr>
                  <w:rStyle w:val="Hyperlink"/>
                  <w:rFonts w:asciiTheme="minorBidi" w:hAnsiTheme="minorBidi"/>
                  <w:color w:val="000000" w:themeColor="text1"/>
                </w:rPr>
                <w:t>Y</w:t>
              </w:r>
            </w:hyperlink>
            <w:r w:rsidR="00493A85" w:rsidRPr="009F6CB4">
              <w:rPr>
                <w:rFonts w:asciiTheme="minorBidi" w:hAnsiTheme="minorBidi"/>
                <w:color w:val="000000" w:themeColor="text1"/>
              </w:rPr>
              <w:t xml:space="preserve">. Purification and some properties of a highly active inhibitor of trypsin and alpha-chymotrypsin from soybeans. </w:t>
            </w:r>
            <w:hyperlink r:id="rId11" w:tooltip="Biochimica et biophysica acta." w:history="1">
              <w:proofErr w:type="spellStart"/>
              <w:r w:rsidR="00493A85" w:rsidRPr="009F6CB4">
                <w:rPr>
                  <w:rStyle w:val="Hyperlink"/>
                  <w:rFonts w:asciiTheme="minorBidi" w:hAnsiTheme="minorBidi"/>
                  <w:color w:val="000000" w:themeColor="text1"/>
                </w:rPr>
                <w:t>Biochim</w:t>
              </w:r>
              <w:proofErr w:type="spellEnd"/>
              <w:r w:rsidR="00493A85" w:rsidRPr="009F6CB4">
                <w:rPr>
                  <w:rStyle w:val="Hyperlink"/>
                  <w:rFonts w:asciiTheme="minorBidi" w:hAnsiTheme="minorBidi"/>
                  <w:color w:val="000000" w:themeColor="text1"/>
                </w:rPr>
                <w:t xml:space="preserve"> </w:t>
              </w:r>
              <w:proofErr w:type="spellStart"/>
              <w:r w:rsidR="00493A85" w:rsidRPr="009F6CB4">
                <w:rPr>
                  <w:rStyle w:val="Hyperlink"/>
                  <w:rFonts w:asciiTheme="minorBidi" w:hAnsiTheme="minorBidi"/>
                  <w:color w:val="000000" w:themeColor="text1"/>
                </w:rPr>
                <w:t>Biophys</w:t>
              </w:r>
              <w:proofErr w:type="spellEnd"/>
              <w:r w:rsidR="00493A85" w:rsidRPr="009F6CB4">
                <w:rPr>
                  <w:rStyle w:val="Hyperlink"/>
                  <w:rFonts w:asciiTheme="minorBidi" w:hAnsiTheme="minorBidi"/>
                  <w:color w:val="000000" w:themeColor="text1"/>
                </w:rPr>
                <w:t xml:space="preserve"> </w:t>
              </w:r>
              <w:proofErr w:type="spellStart"/>
              <w:r w:rsidR="00493A85" w:rsidRPr="009F6CB4">
                <w:rPr>
                  <w:rStyle w:val="Hyperlink"/>
                  <w:rFonts w:asciiTheme="minorBidi" w:hAnsiTheme="minorBidi"/>
                  <w:color w:val="000000" w:themeColor="text1"/>
                </w:rPr>
                <w:t>Acta</w:t>
              </w:r>
              <w:proofErr w:type="spellEnd"/>
              <w:r w:rsidR="00493A85" w:rsidRPr="009F6CB4">
                <w:rPr>
                  <w:rStyle w:val="Hyperlink"/>
                  <w:rFonts w:asciiTheme="minorBidi" w:hAnsiTheme="minorBidi"/>
                  <w:color w:val="000000" w:themeColor="text1"/>
                </w:rPr>
                <w:t>.</w:t>
              </w:r>
            </w:hyperlink>
            <w:r w:rsidR="00493A85" w:rsidRPr="009F6CB4">
              <w:rPr>
                <w:rFonts w:asciiTheme="minorBidi" w:hAnsiTheme="minorBidi"/>
                <w:color w:val="000000" w:themeColor="text1"/>
              </w:rPr>
              <w:t> 1961 Dec 9</w:t>
            </w:r>
            <w:proofErr w:type="gramStart"/>
            <w:r w:rsidR="00493A85" w:rsidRPr="009F6CB4">
              <w:rPr>
                <w:rFonts w:asciiTheme="minorBidi" w:hAnsiTheme="minorBidi"/>
                <w:color w:val="000000" w:themeColor="text1"/>
              </w:rPr>
              <w:t>;54:378</w:t>
            </w:r>
            <w:proofErr w:type="gramEnd"/>
            <w:r w:rsidR="00493A85" w:rsidRPr="009F6CB4">
              <w:rPr>
                <w:rFonts w:asciiTheme="minorBidi" w:hAnsiTheme="minorBidi"/>
                <w:color w:val="000000" w:themeColor="text1"/>
              </w:rPr>
              <w:t>-81.</w:t>
            </w:r>
          </w:p>
          <w:p w:rsidR="00493A85" w:rsidRPr="009F6CB4" w:rsidRDefault="00493A85" w:rsidP="00406205">
            <w:pPr>
              <w:rPr>
                <w:rFonts w:asciiTheme="minorBidi" w:hAnsiTheme="minorBidi"/>
                <w:color w:val="000000" w:themeColor="text1"/>
                <w:rtl/>
              </w:rPr>
            </w:pPr>
          </w:p>
        </w:tc>
      </w:tr>
    </w:tbl>
    <w:p w:rsidR="00F30457" w:rsidRDefault="00F30457" w:rsidP="00F30457"/>
    <w:p w:rsidR="00F30457" w:rsidRDefault="00F30457" w:rsidP="00F30457"/>
    <w:p w:rsidR="00540D51" w:rsidRDefault="00540D51"/>
    <w:sectPr w:rsidR="00540D51"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457"/>
    <w:rsid w:val="00180EED"/>
    <w:rsid w:val="00231884"/>
    <w:rsid w:val="00442DC7"/>
    <w:rsid w:val="00493A85"/>
    <w:rsid w:val="004E7D55"/>
    <w:rsid w:val="005006D5"/>
    <w:rsid w:val="00540D51"/>
    <w:rsid w:val="0063020F"/>
    <w:rsid w:val="00656DD6"/>
    <w:rsid w:val="0087671C"/>
    <w:rsid w:val="00995571"/>
    <w:rsid w:val="00C66B6B"/>
    <w:rsid w:val="00CA0622"/>
    <w:rsid w:val="00D13B64"/>
    <w:rsid w:val="00D23980"/>
    <w:rsid w:val="00D811C6"/>
    <w:rsid w:val="00E862D9"/>
    <w:rsid w:val="00EA07B7"/>
    <w:rsid w:val="00F30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F3039"/>
  <w15:docId w15:val="{AD5E1907-8226-47C6-BF7B-DAB3ED20B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0457"/>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04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30457"/>
    <w:rPr>
      <w:color w:val="0563C1" w:themeColor="hyperlink"/>
      <w:u w:val="single"/>
    </w:rPr>
  </w:style>
  <w:style w:type="paragraph" w:styleId="BalloonText">
    <w:name w:val="Balloon Text"/>
    <w:basedOn w:val="Normal"/>
    <w:link w:val="BalloonTextChar"/>
    <w:uiPriority w:val="99"/>
    <w:semiHidden/>
    <w:unhideWhenUsed/>
    <w:rsid w:val="00EA07B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07B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press.org.il/Default/Scripting/ArticleWin_TAU.asp?From=Archive&amp;Skin=TAUHe&amp;BaseHref=MAR/1964/04/30&amp;EntityId=Ar05100&amp;ViewMode=HTML"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haaretz.co.il/magazine/obit/1.1914085"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academy.ac.il/SystemFiles/20437.pdf" TargetMode="External"/><Relationship Id="rId11" Type="http://schemas.openxmlformats.org/officeDocument/2006/relationships/hyperlink" Target="https://www.ncbi.nlm.nih.gov/pubmed/13869387" TargetMode="External"/><Relationship Id="rId5" Type="http://schemas.openxmlformats.org/officeDocument/2006/relationships/hyperlink" Target="https://www.bioteach.org.il/%D7%A4%D7%A8%D7%99%D7%A6%D7%95%D7%AA-%D7%93%D7%A8%D7%9A-%D7%91%D7%91%D7%99%D7%95%D7%9C%D7%95%D7%92%D7%99%D7%94-%D7%91-70-%D7%A9%D7%A0%D7%95%D7%AA-%D7%94%D7%9E%D7%93%D7%99%D7%A0%D7%94-%D7%A4%D7%A2%D7%99%D7%9C%D7%95%D7%99%D7%95%D7%AA/1961/4117-%D7%9E%D7%A2%D7%9B%D7%91%D7%99-%D7%98%D7%A8%D7%99%D7%A4%D7%A1%D7%99%D7%9F-%D7%95%D7%9B%D7%99%D7%9E%D7%95%D7%98%D7%A8%D7%99%D7%A4%D7%A1%D7%99%D7%9F-%D7%91%D7%A1%D7%95%D7%99%D7%94/file" TargetMode="External"/><Relationship Id="rId10" Type="http://schemas.openxmlformats.org/officeDocument/2006/relationships/hyperlink" Target="https://www.ncbi.nlm.nih.gov/pubmed/?term=BIRK%20Y%5BAuthor%5D&amp;cauthor=true&amp;cauthor_uid=13869387" TargetMode="External"/><Relationship Id="rId4" Type="http://schemas.openxmlformats.org/officeDocument/2006/relationships/image" Target="media/image1.jpeg"/><Relationship Id="rId9" Type="http://schemas.openxmlformats.org/officeDocument/2006/relationships/hyperlink" Target="http://www.snunit.k12.il/heb_journals/mada/281012.htm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597</Words>
  <Characters>2988</Characters>
  <Application>Microsoft Office Word</Application>
  <DocSecurity>0</DocSecurity>
  <Lines>24</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3578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Oksana Rubanov</cp:lastModifiedBy>
  <cp:revision>6</cp:revision>
  <dcterms:created xsi:type="dcterms:W3CDTF">2018-07-09T22:33:00Z</dcterms:created>
  <dcterms:modified xsi:type="dcterms:W3CDTF">2018-08-19T10:37:00Z</dcterms:modified>
</cp:coreProperties>
</file>