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ייצור אינטרפרון כתרופה לטרשת נפוצה במפעל אינטרפרם שהוקם בישראל"/>
      </w:tblPr>
      <w:tblGrid>
        <w:gridCol w:w="1523"/>
        <w:gridCol w:w="7227"/>
      </w:tblGrid>
      <w:tr w:rsidR="00CC4253" w:rsidRPr="000852E4" w:rsidTr="00CC4253">
        <w:trPr>
          <w:trHeight w:val="706"/>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السنة</w:t>
            </w:r>
          </w:p>
        </w:tc>
        <w:tc>
          <w:tcPr>
            <w:tcW w:w="7227" w:type="dxa"/>
          </w:tcPr>
          <w:p w:rsidR="00CC4253" w:rsidRPr="00C96C2B" w:rsidRDefault="00CC4253" w:rsidP="008E2302">
            <w:pPr>
              <w:rPr>
                <w:b/>
                <w:bCs/>
                <w:sz w:val="24"/>
                <w:szCs w:val="24"/>
                <w:rtl/>
              </w:rPr>
            </w:pPr>
            <w:r w:rsidRPr="00C96C2B">
              <w:rPr>
                <w:rFonts w:hint="cs"/>
                <w:b/>
                <w:bCs/>
                <w:sz w:val="24"/>
                <w:szCs w:val="24"/>
                <w:rtl/>
              </w:rPr>
              <w:t>1978</w:t>
            </w:r>
          </w:p>
        </w:tc>
      </w:tr>
      <w:tr w:rsidR="00CC4253" w:rsidRPr="000852E4" w:rsidTr="00CC4253">
        <w:trPr>
          <w:trHeight w:val="664"/>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الاكتشاف</w:t>
            </w:r>
          </w:p>
        </w:tc>
        <w:tc>
          <w:tcPr>
            <w:tcW w:w="7227" w:type="dxa"/>
          </w:tcPr>
          <w:p w:rsidR="00CC4253" w:rsidRPr="00D10DA4" w:rsidRDefault="007065D5" w:rsidP="007065D5">
            <w:pPr>
              <w:rPr>
                <w:sz w:val="24"/>
                <w:szCs w:val="24"/>
                <w:rtl/>
                <w:lang w:bidi="ar-SA"/>
              </w:rPr>
            </w:pPr>
            <w:r>
              <w:rPr>
                <w:rFonts w:hint="cs"/>
                <w:sz w:val="24"/>
                <w:szCs w:val="24"/>
                <w:rtl/>
                <w:lang w:bidi="ar-SA"/>
              </w:rPr>
              <w:t xml:space="preserve">إنتاج </w:t>
            </w:r>
            <w:proofErr w:type="spellStart"/>
            <w:r>
              <w:rPr>
                <w:rFonts w:hint="cs"/>
                <w:sz w:val="24"/>
                <w:szCs w:val="24"/>
                <w:rtl/>
                <w:lang w:bidi="ar-SA"/>
              </w:rPr>
              <w:t>إنترفيرون</w:t>
            </w:r>
            <w:proofErr w:type="spellEnd"/>
            <w:r>
              <w:rPr>
                <w:rFonts w:hint="cs"/>
                <w:sz w:val="24"/>
                <w:szCs w:val="24"/>
                <w:rtl/>
                <w:lang w:bidi="ar-SA"/>
              </w:rPr>
              <w:t xml:space="preserve">، كدواء لمرض التصلب المتعدد، في مصنع </w:t>
            </w:r>
            <w:proofErr w:type="spellStart"/>
            <w:r>
              <w:rPr>
                <w:rFonts w:hint="cs"/>
                <w:sz w:val="24"/>
                <w:szCs w:val="24"/>
                <w:rtl/>
                <w:lang w:bidi="ar-SA"/>
              </w:rPr>
              <w:t>إنتيرفرم</w:t>
            </w:r>
            <w:proofErr w:type="spellEnd"/>
            <w:r>
              <w:rPr>
                <w:rFonts w:hint="cs"/>
                <w:sz w:val="24"/>
                <w:szCs w:val="24"/>
                <w:rtl/>
                <w:lang w:bidi="ar-SA"/>
              </w:rPr>
              <w:t xml:space="preserve"> في إسرائيل  </w:t>
            </w:r>
          </w:p>
        </w:tc>
      </w:tr>
      <w:tr w:rsidR="00CC4253" w:rsidRPr="000852E4" w:rsidTr="00CC4253">
        <w:trPr>
          <w:trHeight w:val="706"/>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227" w:type="dxa"/>
          </w:tcPr>
          <w:p w:rsidR="00CC4253" w:rsidRPr="000852E4" w:rsidRDefault="00CC4253" w:rsidP="008E2302">
            <w:pPr>
              <w:rPr>
                <w:sz w:val="24"/>
                <w:szCs w:val="24"/>
              </w:rPr>
            </w:pPr>
          </w:p>
          <w:p w:rsidR="00CC4253" w:rsidRPr="000852E4" w:rsidRDefault="007065D5" w:rsidP="00D411F1">
            <w:pPr>
              <w:rPr>
                <w:sz w:val="24"/>
                <w:szCs w:val="24"/>
                <w:rtl/>
              </w:rPr>
            </w:pPr>
            <w:r>
              <w:rPr>
                <w:rFonts w:hint="cs"/>
                <w:sz w:val="24"/>
                <w:szCs w:val="24"/>
                <w:rtl/>
                <w:lang w:bidi="ar-SA"/>
              </w:rPr>
              <w:t xml:space="preserve">بروفسور </w:t>
            </w:r>
            <w:proofErr w:type="spellStart"/>
            <w:r>
              <w:rPr>
                <w:rFonts w:hint="cs"/>
                <w:sz w:val="24"/>
                <w:szCs w:val="24"/>
                <w:rtl/>
                <w:lang w:bidi="ar-SA"/>
              </w:rPr>
              <w:t>ميشل</w:t>
            </w:r>
            <w:proofErr w:type="spellEnd"/>
            <w:r>
              <w:rPr>
                <w:rFonts w:hint="cs"/>
                <w:sz w:val="24"/>
                <w:szCs w:val="24"/>
                <w:rtl/>
                <w:lang w:bidi="ar-SA"/>
              </w:rPr>
              <w:t xml:space="preserve"> ربل </w:t>
            </w:r>
          </w:p>
        </w:tc>
      </w:tr>
      <w:tr w:rsidR="00CC4253" w:rsidRPr="000852E4" w:rsidTr="00CC4253">
        <w:trPr>
          <w:trHeight w:val="664"/>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CC4253" w:rsidRPr="007065D5" w:rsidRDefault="00CC4253" w:rsidP="007065D5">
            <w:pPr>
              <w:rPr>
                <w:rFonts w:ascii="Arial" w:hAnsi="Arial" w:cs="Arial"/>
                <w:noProof/>
                <w:color w:val="656565"/>
                <w:sz w:val="18"/>
                <w:szCs w:val="18"/>
                <w:rtl/>
              </w:rPr>
            </w:pPr>
            <w:r w:rsidRPr="00072642">
              <w:rPr>
                <w:rFonts w:ascii="Arial" w:hAnsi="Arial" w:cs="Arial"/>
                <w:noProof/>
                <w:color w:val="000000" w:themeColor="text1"/>
                <w:sz w:val="18"/>
                <w:szCs w:val="18"/>
              </w:rPr>
              <w:drawing>
                <wp:inline distT="0" distB="0" distL="0" distR="0" wp14:anchorId="55FC8F75" wp14:editId="5518617B">
                  <wp:extent cx="3238500" cy="1889125"/>
                  <wp:effectExtent l="0" t="0" r="0" b="0"/>
                  <wp:docPr id="16" name="תמונה 16" title="פרופ' מישל רב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פרופ' מישל רבל"/>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38500" cy="1889125"/>
                          </a:xfrm>
                          <a:prstGeom prst="rect">
                            <a:avLst/>
                          </a:prstGeom>
                          <a:noFill/>
                          <a:ln>
                            <a:noFill/>
                          </a:ln>
                        </pic:spPr>
                      </pic:pic>
                    </a:graphicData>
                  </a:graphic>
                </wp:inline>
              </w:drawing>
            </w:r>
            <w:hyperlink r:id="rId5" w:history="1">
              <w:r w:rsidR="007065D5">
                <w:rPr>
                  <w:rFonts w:ascii="Arial" w:hAnsi="Arial" w:cs="Arial" w:hint="cs"/>
                  <w:rtl/>
                  <w:lang w:bidi="ar-SA"/>
                </w:rPr>
                <w:t xml:space="preserve"> أُخذت الصورة من موقع جائزة </w:t>
              </w:r>
              <w:r w:rsidR="007065D5">
                <w:rPr>
                  <w:rFonts w:ascii="Arial" w:hAnsi="Arial" w:cs="Arial"/>
                  <w:rtl/>
                </w:rPr>
                <w:t xml:space="preserve"> </w:t>
              </w:r>
              <w:proofErr w:type="spellStart"/>
              <w:r w:rsidR="007065D5">
                <w:rPr>
                  <w:rFonts w:ascii="Arial" w:hAnsi="Arial" w:cs="Arial"/>
                  <w:rtl/>
                </w:rPr>
                <w:t>א.מ.ת</w:t>
              </w:r>
              <w:proofErr w:type="spellEnd"/>
              <w:r w:rsidR="007065D5">
                <w:rPr>
                  <w:rFonts w:ascii="Arial" w:hAnsi="Arial" w:cs="Arial" w:hint="cs"/>
                  <w:rtl/>
                </w:rPr>
                <w:t xml:space="preserve"> (אמנות, מדע ותרבות </w:t>
              </w:r>
              <w:r w:rsidR="007065D5">
                <w:rPr>
                  <w:rFonts w:ascii="Arial" w:hAnsi="Arial" w:cs="Arial"/>
                  <w:rtl/>
                </w:rPr>
                <w:t>–</w:t>
              </w:r>
              <w:r w:rsidR="007065D5">
                <w:rPr>
                  <w:rFonts w:ascii="Arial" w:hAnsi="Arial" w:cs="Arial" w:hint="cs"/>
                  <w:rtl/>
                </w:rPr>
                <w:t xml:space="preserve"> </w:t>
              </w:r>
              <w:r w:rsidR="007065D5">
                <w:rPr>
                  <w:rFonts w:ascii="Arial" w:hAnsi="Arial" w:cs="Arial" w:hint="cs"/>
                  <w:rtl/>
                  <w:lang w:bidi="ar-SA"/>
                </w:rPr>
                <w:t>الفن، العلم والثقافة</w:t>
              </w:r>
              <w:r w:rsidR="007065D5">
                <w:rPr>
                  <w:rFonts w:ascii="Arial" w:hAnsi="Arial" w:cs="Arial" w:hint="cs"/>
                  <w:rtl/>
                </w:rPr>
                <w:t xml:space="preserve">) </w:t>
              </w:r>
              <w:r w:rsidR="007065D5">
                <w:rPr>
                  <w:rFonts w:ascii="Arial" w:hAnsi="Arial" w:cs="Arial"/>
                  <w:rtl/>
                </w:rPr>
                <w:t xml:space="preserve"> </w:t>
              </w:r>
              <w:r w:rsidR="007065D5" w:rsidRPr="00915037">
                <w:rPr>
                  <w:rFonts w:asciiTheme="minorBidi" w:hAnsiTheme="minorBidi"/>
                  <w:rtl/>
                </w:rPr>
                <w:t xml:space="preserve"> </w:t>
              </w:r>
            </w:hyperlink>
          </w:p>
        </w:tc>
      </w:tr>
      <w:tr w:rsidR="00CC4253" w:rsidRPr="000852E4" w:rsidTr="00CC4253">
        <w:trPr>
          <w:trHeight w:val="664"/>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CC4253" w:rsidRPr="00702CAA" w:rsidRDefault="007065D5" w:rsidP="007065D5">
            <w:pPr>
              <w:rPr>
                <w:sz w:val="24"/>
                <w:szCs w:val="24"/>
                <w:rtl/>
              </w:rPr>
            </w:pPr>
            <w:r>
              <w:rPr>
                <w:rFonts w:ascii="Arial" w:hAnsi="Arial" w:cs="Arial" w:hint="cs"/>
                <w:sz w:val="24"/>
                <w:szCs w:val="24"/>
                <w:shd w:val="clear" w:color="auto" w:fill="FFFFFF"/>
                <w:rtl/>
                <w:lang w:bidi="ar-SA"/>
              </w:rPr>
              <w:t xml:space="preserve">معهد وايزمن للعلوم، قسم الوراثة الجزيئية.  </w:t>
            </w:r>
          </w:p>
        </w:tc>
      </w:tr>
      <w:tr w:rsidR="00CC4253" w:rsidRPr="000852E4" w:rsidTr="00CC4253">
        <w:trPr>
          <w:trHeight w:val="706"/>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7065D5" w:rsidRDefault="007065D5" w:rsidP="007065D5">
            <w:pPr>
              <w:rPr>
                <w:lang w:bidi="ar-SA"/>
              </w:rPr>
            </w:pPr>
            <w:r>
              <w:rPr>
                <w:rFonts w:hint="cs"/>
                <w:rtl/>
                <w:lang w:bidi="ar-SA"/>
              </w:rPr>
              <w:t>حاز بروفسور ربل على:</w:t>
            </w:r>
          </w:p>
          <w:p w:rsidR="00CC4253" w:rsidRPr="00090459" w:rsidRDefault="00655B75" w:rsidP="007065D5">
            <w:pPr>
              <w:rPr>
                <w:rFonts w:ascii="Arial" w:hAnsi="Arial" w:cs="Arial"/>
                <w:color w:val="222222"/>
                <w:sz w:val="24"/>
                <w:szCs w:val="24"/>
                <w:rtl/>
              </w:rPr>
            </w:pPr>
            <w:r>
              <w:rPr>
                <w:rFonts w:ascii="Arial" w:hAnsi="Arial" w:cs="Arial" w:hint="cs"/>
                <w:sz w:val="24"/>
                <w:szCs w:val="24"/>
                <w:rtl/>
                <w:lang w:bidi="ar-SA"/>
              </w:rPr>
              <w:t>جائزة إسرائيل في بحث الطب</w:t>
            </w:r>
            <w:r w:rsidR="007065D5">
              <w:rPr>
                <w:rFonts w:ascii="Arial" w:hAnsi="Arial" w:cs="Arial" w:hint="cs"/>
                <w:sz w:val="24"/>
                <w:szCs w:val="24"/>
                <w:rtl/>
                <w:lang w:bidi="ar-SA"/>
              </w:rPr>
              <w:t xml:space="preserve"> سنة </w:t>
            </w:r>
            <w:r w:rsidR="00CC4253">
              <w:rPr>
                <w:rFonts w:ascii="Arial" w:hAnsi="Arial" w:cs="Arial" w:hint="cs"/>
                <w:color w:val="222222"/>
                <w:sz w:val="24"/>
                <w:szCs w:val="24"/>
                <w:rtl/>
              </w:rPr>
              <w:t>(</w:t>
            </w:r>
            <w:r w:rsidR="00CC4253" w:rsidRPr="00090459">
              <w:rPr>
                <w:rFonts w:ascii="Arial" w:hAnsi="Arial" w:cs="Arial"/>
                <w:color w:val="222222"/>
                <w:sz w:val="24"/>
                <w:szCs w:val="24"/>
                <w:rtl/>
              </w:rPr>
              <w:t>1999</w:t>
            </w:r>
            <w:r w:rsidR="00CC4253">
              <w:rPr>
                <w:rFonts w:ascii="Arial" w:hAnsi="Arial" w:cs="Arial" w:hint="cs"/>
                <w:color w:val="222222"/>
                <w:sz w:val="24"/>
                <w:szCs w:val="24"/>
                <w:rtl/>
              </w:rPr>
              <w:t>)</w:t>
            </w:r>
          </w:p>
          <w:p w:rsidR="00CC4253" w:rsidRPr="00090459" w:rsidRDefault="007065D5" w:rsidP="007065D5">
            <w:pPr>
              <w:rPr>
                <w:sz w:val="24"/>
                <w:szCs w:val="24"/>
                <w:lang w:bidi="ar-SA"/>
              </w:rPr>
            </w:pPr>
            <w:r w:rsidRPr="007065D5">
              <w:rPr>
                <w:rFonts w:ascii="Arial" w:hAnsi="Arial" w:cs="Arial" w:hint="cs"/>
                <w:color w:val="222222"/>
                <w:sz w:val="24"/>
                <w:szCs w:val="24"/>
                <w:rtl/>
                <w:lang w:bidi="ar-SA"/>
              </w:rPr>
              <w:t xml:space="preserve">جائزة </w:t>
            </w:r>
            <w:r w:rsidRPr="007065D5">
              <w:rPr>
                <w:rFonts w:ascii="Arial" w:hAnsi="Arial" w:cs="Arial"/>
                <w:color w:val="222222"/>
                <w:sz w:val="24"/>
                <w:szCs w:val="24"/>
                <w:rtl/>
                <w:lang w:bidi="ar-SA"/>
              </w:rPr>
              <w:t xml:space="preserve"> </w:t>
            </w:r>
            <w:proofErr w:type="spellStart"/>
            <w:r w:rsidRPr="007065D5">
              <w:rPr>
                <w:rFonts w:ascii="Arial" w:hAnsi="Arial" w:cs="Arial"/>
                <w:color w:val="222222"/>
                <w:sz w:val="24"/>
                <w:szCs w:val="24"/>
                <w:rtl/>
              </w:rPr>
              <w:t>א.מ.ת</w:t>
            </w:r>
            <w:proofErr w:type="spellEnd"/>
            <w:r>
              <w:rPr>
                <w:rFonts w:ascii="Arial" w:hAnsi="Arial" w:cs="Arial" w:hint="cs"/>
                <w:color w:val="222222"/>
                <w:sz w:val="24"/>
                <w:szCs w:val="24"/>
                <w:rtl/>
              </w:rPr>
              <w:t xml:space="preserve"> </w:t>
            </w:r>
            <w:r>
              <w:rPr>
                <w:rFonts w:ascii="Arial" w:hAnsi="Arial" w:cs="Arial" w:hint="cs"/>
                <w:color w:val="222222"/>
                <w:sz w:val="24"/>
                <w:szCs w:val="24"/>
                <w:rtl/>
                <w:lang w:bidi="ar-SA"/>
              </w:rPr>
              <w:t>سنة</w:t>
            </w:r>
            <w:r w:rsidRPr="007065D5">
              <w:rPr>
                <w:rFonts w:ascii="Arial" w:hAnsi="Arial" w:cs="Arial" w:hint="cs"/>
                <w:color w:val="222222"/>
                <w:sz w:val="24"/>
                <w:szCs w:val="24"/>
                <w:rtl/>
              </w:rPr>
              <w:t xml:space="preserve"> </w:t>
            </w:r>
            <w:r w:rsidR="00CC4253">
              <w:rPr>
                <w:rFonts w:ascii="Arial" w:hAnsi="Arial" w:cs="Arial" w:hint="cs"/>
                <w:color w:val="222222"/>
                <w:sz w:val="24"/>
                <w:szCs w:val="24"/>
                <w:rtl/>
              </w:rPr>
              <w:t xml:space="preserve">2004 </w:t>
            </w:r>
            <w:r>
              <w:rPr>
                <w:rFonts w:ascii="Arial" w:hAnsi="Arial" w:cs="Arial" w:hint="cs"/>
                <w:color w:val="222222"/>
                <w:sz w:val="24"/>
                <w:szCs w:val="24"/>
                <w:rtl/>
                <w:lang w:bidi="ar-SA"/>
              </w:rPr>
              <w:t xml:space="preserve">في مجال العلوم الحياتية، </w:t>
            </w:r>
            <w:proofErr w:type="spellStart"/>
            <w:r>
              <w:rPr>
                <w:rFonts w:ascii="Arial" w:hAnsi="Arial" w:cs="Arial" w:hint="cs"/>
                <w:color w:val="222222"/>
                <w:sz w:val="24"/>
                <w:szCs w:val="24"/>
                <w:rtl/>
                <w:lang w:bidi="ar-SA"/>
              </w:rPr>
              <w:t>بيوتكنولوجيا</w:t>
            </w:r>
            <w:proofErr w:type="spellEnd"/>
            <w:r>
              <w:rPr>
                <w:rFonts w:ascii="Arial" w:hAnsi="Arial" w:cs="Arial" w:hint="cs"/>
                <w:color w:val="222222"/>
                <w:sz w:val="24"/>
                <w:szCs w:val="24"/>
                <w:rtl/>
                <w:lang w:bidi="ar-SA"/>
              </w:rPr>
              <w:t>.</w:t>
            </w:r>
          </w:p>
          <w:p w:rsidR="00CC4253" w:rsidRPr="000852E4" w:rsidRDefault="00CC4253" w:rsidP="008E2302">
            <w:pPr>
              <w:rPr>
                <w:sz w:val="24"/>
                <w:szCs w:val="24"/>
                <w:rtl/>
              </w:rPr>
            </w:pPr>
          </w:p>
        </w:tc>
      </w:tr>
      <w:tr w:rsidR="00CC4253" w:rsidRPr="000852E4" w:rsidTr="00CC4253">
        <w:trPr>
          <w:trHeight w:val="664"/>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7227" w:type="dxa"/>
          </w:tcPr>
          <w:p w:rsidR="00CC4253" w:rsidRPr="00341F19" w:rsidRDefault="007065D5" w:rsidP="008E2302">
            <w:pPr>
              <w:rPr>
                <w:rFonts w:ascii="Arial" w:eastAsia="Times New Roman" w:hAnsi="Arial" w:cs="Arial"/>
                <w:b/>
                <w:bCs/>
                <w:color w:val="141412"/>
                <w:u w:val="single"/>
                <w:rtl/>
                <w:lang w:bidi="ar-SA"/>
              </w:rPr>
            </w:pPr>
            <w:r>
              <w:rPr>
                <w:rFonts w:ascii="Arial" w:eastAsia="Times New Roman" w:hAnsi="Arial" w:cs="Arial" w:hint="cs"/>
                <w:b/>
                <w:bCs/>
                <w:color w:val="141412"/>
                <w:u w:val="single"/>
                <w:rtl/>
                <w:lang w:bidi="ar-SA"/>
              </w:rPr>
              <w:t>المواضيع الإلزامية</w:t>
            </w:r>
          </w:p>
          <w:p w:rsidR="00CC4253" w:rsidRPr="00341F19" w:rsidRDefault="007065D5" w:rsidP="007065D5">
            <w:pPr>
              <w:rPr>
                <w:rFonts w:ascii="Arial" w:eastAsia="Times New Roman" w:hAnsi="Arial" w:cs="Arial"/>
                <w:color w:val="141412"/>
                <w:u w:val="single"/>
                <w:rtl/>
              </w:rPr>
            </w:pPr>
            <w:r>
              <w:rPr>
                <w:rFonts w:ascii="Arial" w:eastAsia="Times New Roman" w:hAnsi="Arial" w:cs="Arial" w:hint="cs"/>
                <w:color w:val="141412"/>
                <w:u w:val="single"/>
                <w:rtl/>
                <w:lang w:bidi="ar-SA"/>
              </w:rPr>
              <w:t xml:space="preserve">جسم الإنسان من خلال التركيز على الاتزان البدني </w:t>
            </w:r>
            <w:r w:rsidR="00CC4253" w:rsidRPr="00341F19">
              <w:rPr>
                <w:rFonts w:ascii="Arial" w:eastAsia="Times New Roman" w:hAnsi="Arial" w:cs="Arial" w:hint="cs"/>
                <w:color w:val="141412"/>
                <w:u w:val="single"/>
                <w:rtl/>
              </w:rPr>
              <w:t xml:space="preserve"> </w:t>
            </w:r>
          </w:p>
          <w:p w:rsidR="00CC4253" w:rsidRPr="004E1A60" w:rsidRDefault="007065D5" w:rsidP="007065D5">
            <w:pPr>
              <w:spacing w:before="40" w:after="40" w:line="230" w:lineRule="exact"/>
              <w:rPr>
                <w:rFonts w:ascii="Arial" w:eastAsia="Times New Roman" w:hAnsi="Arial" w:cs="Arial"/>
                <w:color w:val="141412"/>
              </w:rPr>
            </w:pPr>
            <w:r>
              <w:rPr>
                <w:rFonts w:ascii="Arial" w:eastAsia="Times New Roman" w:hAnsi="Arial" w:cs="Arial" w:hint="cs"/>
                <w:color w:val="141412"/>
                <w:rtl/>
                <w:lang w:bidi="ar-SA"/>
              </w:rPr>
              <w:t xml:space="preserve">جهاز الأعصاب </w:t>
            </w:r>
            <w:r>
              <w:rPr>
                <w:rFonts w:ascii="Arial" w:eastAsia="Times New Roman" w:hAnsi="Arial" w:cs="Arial"/>
                <w:color w:val="141412"/>
                <w:rtl/>
                <w:lang w:bidi="ar-SA"/>
              </w:rPr>
              <w:t>–</w:t>
            </w:r>
            <w:r>
              <w:rPr>
                <w:rFonts w:ascii="Arial" w:eastAsia="Times New Roman" w:hAnsi="Arial" w:cs="Arial" w:hint="cs"/>
                <w:color w:val="141412"/>
                <w:rtl/>
                <w:lang w:bidi="ar-SA"/>
              </w:rPr>
              <w:t xml:space="preserve"> خلايا عصبية (</w:t>
            </w:r>
            <w:proofErr w:type="spellStart"/>
            <w:r>
              <w:rPr>
                <w:rFonts w:ascii="Arial" w:eastAsia="Times New Roman" w:hAnsi="Arial" w:cs="Arial" w:hint="cs"/>
                <w:color w:val="141412"/>
                <w:rtl/>
                <w:lang w:bidi="ar-SA"/>
              </w:rPr>
              <w:t>نويرونات</w:t>
            </w:r>
            <w:proofErr w:type="spellEnd"/>
            <w:r>
              <w:rPr>
                <w:rFonts w:ascii="Arial" w:eastAsia="Times New Roman" w:hAnsi="Arial" w:cs="Arial" w:hint="cs"/>
                <w:color w:val="141412"/>
                <w:rtl/>
                <w:lang w:bidi="ar-SA"/>
              </w:rPr>
              <w:t xml:space="preserve">) </w:t>
            </w:r>
          </w:p>
          <w:p w:rsidR="00CC4253" w:rsidRPr="00840130" w:rsidRDefault="007065D5" w:rsidP="007065D5">
            <w:pPr>
              <w:rPr>
                <w:rFonts w:ascii="Arial" w:eastAsia="Times New Roman" w:hAnsi="Arial" w:cs="Arial"/>
                <w:color w:val="141412"/>
                <w:rtl/>
              </w:rPr>
            </w:pPr>
            <w:r>
              <w:rPr>
                <w:rFonts w:ascii="Arial" w:eastAsia="Times New Roman" w:hAnsi="Arial" w:cs="Arial" w:hint="cs"/>
                <w:color w:val="141412"/>
                <w:rtl/>
                <w:lang w:bidi="ar-SA"/>
              </w:rPr>
              <w:t xml:space="preserve">جهاز الحماية </w:t>
            </w:r>
          </w:p>
          <w:p w:rsidR="00CC4253" w:rsidRPr="00840130" w:rsidRDefault="00CC4253" w:rsidP="008E2302">
            <w:pPr>
              <w:rPr>
                <w:rFonts w:ascii="Arial" w:eastAsia="Times New Roman" w:hAnsi="Arial" w:cs="Arial"/>
                <w:color w:val="141412"/>
                <w:rtl/>
              </w:rPr>
            </w:pPr>
          </w:p>
          <w:p w:rsidR="00CC4253" w:rsidRPr="00341F19" w:rsidRDefault="007065D5" w:rsidP="007065D5">
            <w:pPr>
              <w:rPr>
                <w:rFonts w:ascii="Arial" w:eastAsia="Times New Roman" w:hAnsi="Arial" w:cs="Arial"/>
                <w:color w:val="141412"/>
                <w:u w:val="single"/>
                <w:rtl/>
              </w:rPr>
            </w:pPr>
            <w:r>
              <w:rPr>
                <w:rFonts w:ascii="Arial" w:eastAsia="Times New Roman" w:hAnsi="Arial" w:cs="Arial" w:hint="cs"/>
                <w:color w:val="141412"/>
                <w:u w:val="single"/>
                <w:rtl/>
                <w:lang w:bidi="ar-SA"/>
              </w:rPr>
              <w:t xml:space="preserve">الخلية مبنى وأداء </w:t>
            </w:r>
            <w:r w:rsidR="00CC4253" w:rsidRPr="00341F19">
              <w:rPr>
                <w:rFonts w:ascii="Arial" w:eastAsia="Times New Roman" w:hAnsi="Arial" w:cs="Arial" w:hint="cs"/>
                <w:color w:val="141412"/>
                <w:u w:val="single"/>
                <w:rtl/>
              </w:rPr>
              <w:t xml:space="preserve"> </w:t>
            </w:r>
          </w:p>
          <w:p w:rsidR="00CC4253" w:rsidRDefault="007065D5" w:rsidP="007065D5">
            <w:pPr>
              <w:rPr>
                <w:rFonts w:ascii="Arial" w:eastAsia="Times New Roman" w:hAnsi="Arial" w:cs="Arial"/>
                <w:color w:val="141412"/>
                <w:rtl/>
                <w:lang w:bidi="ar-SA"/>
              </w:rPr>
            </w:pPr>
            <w:r>
              <w:rPr>
                <w:rFonts w:ascii="Arial" w:eastAsia="Times New Roman" w:hAnsi="Arial" w:cs="Arial" w:hint="cs"/>
                <w:color w:val="141412"/>
                <w:rtl/>
                <w:lang w:bidi="ar-SA"/>
              </w:rPr>
              <w:t>وراثة، الطب والمجتمع</w:t>
            </w:r>
            <w:r w:rsidR="007462F8">
              <w:rPr>
                <w:rFonts w:ascii="Arial" w:eastAsia="Times New Roman" w:hAnsi="Arial" w:cs="Arial" w:hint="cs"/>
                <w:color w:val="141412"/>
                <w:rtl/>
                <w:lang w:bidi="ar-SA"/>
              </w:rPr>
              <w:t>.</w:t>
            </w:r>
            <w:r>
              <w:rPr>
                <w:rFonts w:ascii="Arial" w:eastAsia="Times New Roman" w:hAnsi="Arial" w:cs="Arial" w:hint="cs"/>
                <w:color w:val="141412"/>
                <w:rtl/>
                <w:lang w:bidi="ar-SA"/>
              </w:rPr>
              <w:t xml:space="preserve"> </w:t>
            </w:r>
          </w:p>
          <w:p w:rsidR="00CC4253" w:rsidRPr="004E1A60" w:rsidRDefault="007462F8" w:rsidP="007462F8">
            <w:pPr>
              <w:spacing w:before="40" w:after="40" w:line="230" w:lineRule="exact"/>
              <w:rPr>
                <w:rFonts w:ascii="Arial" w:eastAsia="Times New Roman" w:hAnsi="Arial" w:cs="Arial"/>
                <w:color w:val="141412"/>
              </w:rPr>
            </w:pPr>
            <w:r>
              <w:rPr>
                <w:rFonts w:ascii="Arial" w:eastAsia="Times New Roman" w:hAnsi="Arial" w:cs="Arial" w:hint="cs"/>
                <w:color w:val="141412"/>
                <w:rtl/>
                <w:lang w:bidi="ar-SA"/>
              </w:rPr>
              <w:t>تغي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رات موجّه في </w:t>
            </w:r>
            <w:proofErr w:type="gramStart"/>
            <w:r w:rsidR="00CC4253" w:rsidRPr="004E1A60">
              <w:rPr>
                <w:rFonts w:ascii="Arial" w:eastAsia="Times New Roman" w:hAnsi="Arial" w:cs="Arial"/>
                <w:color w:val="141412"/>
              </w:rPr>
              <w:t xml:space="preserve">DNA </w:t>
            </w:r>
            <w:r w:rsidR="00CC4253" w:rsidRPr="004E1A60">
              <w:rPr>
                <w:rFonts w:ascii="Arial" w:eastAsia="Times New Roman" w:hAnsi="Arial" w:cs="Arial" w:hint="cs"/>
                <w:color w:val="141412"/>
                <w:rtl/>
              </w:rPr>
              <w:t xml:space="preserve"> </w:t>
            </w:r>
            <w:r>
              <w:rPr>
                <w:rFonts w:ascii="Arial" w:eastAsia="Times New Roman" w:hAnsi="Arial" w:cs="Arial" w:hint="cs"/>
                <w:color w:val="141412"/>
                <w:rtl/>
                <w:lang w:bidi="ar-SA"/>
              </w:rPr>
              <w:t>الخلي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ة</w:t>
            </w:r>
            <w:proofErr w:type="gramEnd"/>
            <w:r>
              <w:rPr>
                <w:rFonts w:ascii="Arial" w:eastAsia="Times New Roman" w:hAnsi="Arial" w:cs="Arial" w:hint="cs"/>
                <w:color w:val="141412"/>
                <w:rtl/>
                <w:lang w:bidi="ar-SA"/>
              </w:rPr>
              <w:t xml:space="preserve"> أو الكان الحي. </w:t>
            </w:r>
            <w:r w:rsidR="0072511D">
              <w:rPr>
                <w:rFonts w:ascii="Arial" w:eastAsia="Times New Roman" w:hAnsi="Arial" w:cs="Arial" w:hint="cs"/>
                <w:color w:val="141412"/>
                <w:rtl/>
              </w:rPr>
              <w:t xml:space="preserve"> </w:t>
            </w:r>
          </w:p>
          <w:p w:rsidR="00CC4253" w:rsidRDefault="00655B75" w:rsidP="007462F8">
            <w:pPr>
              <w:spacing w:before="40" w:after="40" w:line="230" w:lineRule="exact"/>
              <w:rPr>
                <w:rFonts w:ascii="Arial" w:eastAsia="Times New Roman" w:hAnsi="Arial" w:cs="Arial"/>
                <w:color w:val="141412"/>
                <w:rtl/>
              </w:rPr>
            </w:pPr>
            <w:r>
              <w:rPr>
                <w:rFonts w:ascii="Arial" w:eastAsia="Times New Roman" w:hAnsi="Arial" w:cs="Arial" w:hint="cs"/>
                <w:color w:val="141412"/>
                <w:rtl/>
                <w:lang w:bidi="ar-SA"/>
              </w:rPr>
              <w:t xml:space="preserve">أمثلة </w:t>
            </w:r>
            <w:r w:rsidR="007462F8">
              <w:rPr>
                <w:rFonts w:ascii="Arial" w:eastAsia="Times New Roman" w:hAnsi="Arial" w:cs="Arial" w:hint="cs"/>
                <w:color w:val="141412"/>
                <w:rtl/>
                <w:lang w:bidi="ar-SA"/>
              </w:rPr>
              <w:t xml:space="preserve">تطبيقات: إنتاج البروتينات والهرمونات. </w:t>
            </w:r>
          </w:p>
          <w:p w:rsidR="00CC4253" w:rsidRDefault="00CC4253" w:rsidP="008E2302">
            <w:pPr>
              <w:spacing w:before="40" w:after="40" w:line="230" w:lineRule="exact"/>
              <w:rPr>
                <w:rFonts w:ascii="Arial" w:eastAsia="Times New Roman" w:hAnsi="Arial" w:cs="Arial"/>
                <w:color w:val="141412"/>
                <w:rtl/>
              </w:rPr>
            </w:pPr>
          </w:p>
          <w:p w:rsidR="00CC4253" w:rsidRPr="00341F19" w:rsidRDefault="007462F8" w:rsidP="008E2302">
            <w:pPr>
              <w:spacing w:before="40" w:after="40" w:line="230" w:lineRule="exact"/>
              <w:rPr>
                <w:rFonts w:ascii="Arial" w:eastAsia="Times New Roman" w:hAnsi="Arial" w:cs="Arial"/>
                <w:b/>
                <w:bCs/>
                <w:color w:val="141412"/>
                <w:u w:val="single"/>
                <w:rtl/>
                <w:lang w:bidi="ar-SA"/>
              </w:rPr>
            </w:pPr>
            <w:r>
              <w:rPr>
                <w:rFonts w:ascii="Arial" w:eastAsia="Times New Roman" w:hAnsi="Arial" w:cs="Arial" w:hint="cs"/>
                <w:b/>
                <w:bCs/>
                <w:color w:val="141412"/>
                <w:u w:val="single"/>
                <w:rtl/>
                <w:lang w:bidi="ar-SA"/>
              </w:rPr>
              <w:t>مواضيع التعمق</w:t>
            </w:r>
          </w:p>
          <w:p w:rsidR="00CC4253" w:rsidRPr="00341F19" w:rsidRDefault="007462F8" w:rsidP="007462F8">
            <w:pPr>
              <w:spacing w:before="40" w:after="40" w:line="230" w:lineRule="exact"/>
              <w:rPr>
                <w:rFonts w:ascii="Arial" w:eastAsia="Times New Roman" w:hAnsi="Arial" w:cs="Arial"/>
                <w:color w:val="141412"/>
                <w:u w:val="single"/>
                <w:rtl/>
              </w:rPr>
            </w:pPr>
            <w:r>
              <w:rPr>
                <w:rFonts w:ascii="Arial" w:hAnsi="Arial" w:cs="Arial" w:hint="cs"/>
                <w:color w:val="141412"/>
                <w:u w:val="single"/>
                <w:rtl/>
                <w:lang w:bidi="ar-SA"/>
              </w:rPr>
              <w:t xml:space="preserve">مراقبة التعبير عن الجينات والهندسة الوراثية </w:t>
            </w:r>
          </w:p>
          <w:p w:rsidR="00CC4253" w:rsidRDefault="007462F8" w:rsidP="007462F8">
            <w:pPr>
              <w:spacing w:before="40" w:after="40" w:line="230" w:lineRule="exact"/>
              <w:rPr>
                <w:rFonts w:ascii="Arial" w:eastAsia="Times New Roman" w:hAnsi="Arial" w:cs="Arial"/>
                <w:color w:val="141412"/>
                <w:rtl/>
              </w:rPr>
            </w:pPr>
            <w:r>
              <w:rPr>
                <w:rFonts w:ascii="Arial" w:eastAsia="Times New Roman" w:hAnsi="Arial" w:cs="Arial" w:hint="cs"/>
                <w:color w:val="141412"/>
                <w:rtl/>
                <w:lang w:bidi="ar-SA"/>
              </w:rPr>
              <w:t xml:space="preserve">نقل الجينات بطرق الهندسة الوراثية بين أنواع مختلفة. </w:t>
            </w:r>
          </w:p>
          <w:p w:rsidR="00CC4253" w:rsidRDefault="007462F8" w:rsidP="007462F8">
            <w:pPr>
              <w:spacing w:before="40" w:after="40" w:line="230" w:lineRule="exact"/>
              <w:rPr>
                <w:rFonts w:ascii="Arial" w:eastAsia="Times New Roman" w:hAnsi="Arial" w:cs="Arial"/>
                <w:color w:val="141412"/>
                <w:rtl/>
                <w:lang w:bidi="ar-SA"/>
              </w:rPr>
            </w:pPr>
            <w:r>
              <w:rPr>
                <w:rFonts w:ascii="Arial" w:eastAsia="Times New Roman" w:hAnsi="Arial" w:cs="Arial" w:hint="cs"/>
                <w:color w:val="141412"/>
                <w:rtl/>
                <w:lang w:bidi="ar-SA"/>
              </w:rPr>
              <w:t xml:space="preserve">تطبيق المعرفة والهندسة الوراثية في الزراعة، الصناعة، </w:t>
            </w:r>
            <w:proofErr w:type="spellStart"/>
            <w:r>
              <w:rPr>
                <w:rFonts w:ascii="Arial" w:eastAsia="Times New Roman" w:hAnsi="Arial" w:cs="Arial" w:hint="cs"/>
                <w:color w:val="141412"/>
                <w:rtl/>
                <w:lang w:bidi="ar-SA"/>
              </w:rPr>
              <w:t>البيوتكنولوجيا</w:t>
            </w:r>
            <w:proofErr w:type="spellEnd"/>
            <w:r>
              <w:rPr>
                <w:rFonts w:ascii="Arial" w:eastAsia="Times New Roman" w:hAnsi="Arial" w:cs="Arial" w:hint="cs"/>
                <w:color w:val="141412"/>
                <w:rtl/>
                <w:lang w:bidi="ar-SA"/>
              </w:rPr>
              <w:t xml:space="preserve"> </w:t>
            </w:r>
            <w:r w:rsidR="00655B75">
              <w:rPr>
                <w:rFonts w:ascii="Arial" w:eastAsia="Times New Roman" w:hAnsi="Arial" w:cs="Arial" w:hint="cs"/>
                <w:color w:val="141412"/>
                <w:rtl/>
                <w:lang w:bidi="ar-SA"/>
              </w:rPr>
              <w:t xml:space="preserve"> </w:t>
            </w:r>
            <w:r>
              <w:rPr>
                <w:rFonts w:ascii="Arial" w:eastAsia="Times New Roman" w:hAnsi="Arial" w:cs="Arial" w:hint="cs"/>
                <w:color w:val="141412"/>
                <w:rtl/>
                <w:lang w:bidi="ar-SA"/>
              </w:rPr>
              <w:t>والطب.</w:t>
            </w:r>
          </w:p>
          <w:p w:rsidR="00CC4253" w:rsidRPr="00EC29B7" w:rsidRDefault="00CC4253" w:rsidP="008E2302">
            <w:pPr>
              <w:spacing w:before="40" w:after="40" w:line="230" w:lineRule="exact"/>
              <w:rPr>
                <w:rFonts w:ascii="Arial" w:eastAsia="Times New Roman" w:hAnsi="Arial" w:cs="Arial"/>
                <w:color w:val="141412"/>
                <w:u w:val="single"/>
                <w:rtl/>
              </w:rPr>
            </w:pPr>
          </w:p>
          <w:p w:rsidR="00CC4253" w:rsidRPr="00EC29B7" w:rsidRDefault="007462F8" w:rsidP="007462F8">
            <w:pPr>
              <w:spacing w:before="40" w:after="40" w:line="230" w:lineRule="exact"/>
              <w:rPr>
                <w:rFonts w:ascii="Arial" w:eastAsia="Times New Roman" w:hAnsi="Arial" w:cs="Arial"/>
                <w:color w:val="141412"/>
                <w:u w:val="single"/>
                <w:rtl/>
              </w:rPr>
            </w:pPr>
            <w:r>
              <w:rPr>
                <w:rFonts w:ascii="Arial" w:eastAsia="Times New Roman" w:hAnsi="Arial" w:cs="Arial" w:hint="cs"/>
                <w:color w:val="141412"/>
                <w:u w:val="single"/>
                <w:rtl/>
                <w:lang w:bidi="ar-SA"/>
              </w:rPr>
              <w:t xml:space="preserve">بكتيريا وفيروسات في جسم الإنسان </w:t>
            </w:r>
            <w:r w:rsidR="00CC4253" w:rsidRPr="00EC29B7">
              <w:rPr>
                <w:rFonts w:ascii="Arial" w:eastAsia="Times New Roman" w:hAnsi="Arial" w:cs="Arial"/>
                <w:color w:val="141412"/>
                <w:u w:val="single"/>
                <w:rtl/>
              </w:rPr>
              <w:t xml:space="preserve"> </w:t>
            </w:r>
          </w:p>
          <w:p w:rsidR="00CC4253" w:rsidRPr="00EC29B7" w:rsidRDefault="007462F8" w:rsidP="008E2302">
            <w:pPr>
              <w:spacing w:before="40" w:after="40" w:line="230" w:lineRule="exact"/>
              <w:rPr>
                <w:rFonts w:ascii="Arial" w:eastAsia="Times New Roman" w:hAnsi="Arial" w:cs="Arial"/>
                <w:color w:val="141412"/>
                <w:rtl/>
              </w:rPr>
            </w:pPr>
            <w:r>
              <w:rPr>
                <w:rFonts w:ascii="Arial" w:eastAsia="Times New Roman" w:hAnsi="Arial" w:cs="Arial" w:hint="cs"/>
                <w:color w:val="141412"/>
                <w:rtl/>
                <w:lang w:bidi="ar-SA"/>
              </w:rPr>
              <w:t>فيروسات</w:t>
            </w:r>
            <w:r w:rsidR="00CC4253" w:rsidRPr="00EC29B7">
              <w:rPr>
                <w:rFonts w:ascii="Arial" w:eastAsia="Times New Roman" w:hAnsi="Arial" w:cs="Arial" w:hint="cs"/>
                <w:color w:val="141412"/>
                <w:rtl/>
              </w:rPr>
              <w:t xml:space="preserve"> </w:t>
            </w:r>
          </w:p>
          <w:p w:rsidR="00CC4253" w:rsidRPr="00840130" w:rsidRDefault="007462F8" w:rsidP="007462F8">
            <w:pPr>
              <w:spacing w:before="40" w:after="40" w:line="230" w:lineRule="exact"/>
              <w:rPr>
                <w:rFonts w:ascii="Arial" w:eastAsia="Times New Roman" w:hAnsi="Arial" w:cs="Arial"/>
                <w:color w:val="141412"/>
                <w:rtl/>
              </w:rPr>
            </w:pPr>
            <w:r>
              <w:rPr>
                <w:rFonts w:ascii="Arial" w:eastAsia="Times New Roman" w:hAnsi="Arial" w:cs="Arial" w:hint="cs"/>
                <w:color w:val="141412"/>
                <w:rtl/>
                <w:lang w:bidi="ar-SA"/>
              </w:rPr>
              <w:t>هناك صعوبة في إيجاد أدوية ضد الفيروسات، لأن</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 الفيروسات لا تقوم بعملي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ات الحياة بشكل مستقل. </w:t>
            </w:r>
          </w:p>
        </w:tc>
      </w:tr>
      <w:tr w:rsidR="00CC4253" w:rsidRPr="000852E4" w:rsidTr="00CC4253">
        <w:trPr>
          <w:trHeight w:val="5377"/>
        </w:trPr>
        <w:tc>
          <w:tcPr>
            <w:tcW w:w="1523" w:type="dxa"/>
          </w:tcPr>
          <w:p w:rsidR="00CC4253" w:rsidRPr="00723909" w:rsidRDefault="00CC4253" w:rsidP="00442653">
            <w:pPr>
              <w:bidi w:val="0"/>
              <w:jc w:val="center"/>
              <w:rPr>
                <w:b/>
                <w:bCs/>
                <w:sz w:val="24"/>
                <w:szCs w:val="24"/>
              </w:rPr>
            </w:pPr>
            <w:r w:rsidRPr="00723909">
              <w:rPr>
                <w:b/>
                <w:bCs/>
                <w:sz w:val="24"/>
                <w:szCs w:val="24"/>
              </w:rPr>
              <w:lastRenderedPageBreak/>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227" w:type="dxa"/>
          </w:tcPr>
          <w:p w:rsidR="00CC4253" w:rsidRPr="00CE01D7" w:rsidRDefault="00355807" w:rsidP="00355807">
            <w:pPr>
              <w:spacing w:after="360"/>
              <w:rPr>
                <w:rFonts w:ascii="Arial" w:eastAsia="Times New Roman" w:hAnsi="Arial" w:cs="Arial"/>
                <w:color w:val="141412"/>
              </w:rPr>
            </w:pPr>
            <w:r>
              <w:rPr>
                <w:rFonts w:ascii="Arial" w:eastAsia="Times New Roman" w:hAnsi="Arial" w:cs="Arial" w:hint="cs"/>
                <w:color w:val="141412"/>
                <w:rtl/>
                <w:lang w:bidi="ar-SA"/>
              </w:rPr>
              <w:t xml:space="preserve">في سنة </w:t>
            </w:r>
            <w:r w:rsidR="00CC4253" w:rsidRPr="00CE01D7">
              <w:rPr>
                <w:rFonts w:ascii="Arial" w:eastAsia="Times New Roman" w:hAnsi="Arial" w:cs="Arial"/>
                <w:color w:val="141412"/>
                <w:rtl/>
              </w:rPr>
              <w:t xml:space="preserve">1957 </w:t>
            </w:r>
            <w:r>
              <w:rPr>
                <w:rFonts w:ascii="Arial" w:eastAsia="Times New Roman" w:hAnsi="Arial" w:cs="Arial" w:hint="cs"/>
                <w:color w:val="141412"/>
                <w:rtl/>
                <w:lang w:bidi="ar-SA"/>
              </w:rPr>
              <w:t xml:space="preserve">اكتشف الباحثان أليك </w:t>
            </w:r>
            <w:proofErr w:type="spellStart"/>
            <w:r>
              <w:rPr>
                <w:rFonts w:ascii="Arial" w:eastAsia="Times New Roman" w:hAnsi="Arial" w:cs="Arial" w:hint="cs"/>
                <w:color w:val="141412"/>
                <w:rtl/>
                <w:lang w:bidi="ar-SA"/>
              </w:rPr>
              <w:t>أيزكس</w:t>
            </w:r>
            <w:proofErr w:type="spellEnd"/>
            <w:r>
              <w:rPr>
                <w:rFonts w:ascii="Arial" w:eastAsia="Times New Roman" w:hAnsi="Arial" w:cs="Arial" w:hint="cs"/>
                <w:color w:val="141412"/>
                <w:rtl/>
                <w:lang w:bidi="ar-SA"/>
              </w:rPr>
              <w:t xml:space="preserve"> وجين ليندمن </w:t>
            </w:r>
            <w:proofErr w:type="spellStart"/>
            <w:r>
              <w:rPr>
                <w:rFonts w:ascii="Arial" w:eastAsia="Times New Roman" w:hAnsi="Arial" w:cs="Arial" w:hint="cs"/>
                <w:color w:val="141412"/>
                <w:rtl/>
                <w:lang w:bidi="ar-SA"/>
              </w:rPr>
              <w:t>الإنتيرفرون</w:t>
            </w:r>
            <w:proofErr w:type="spellEnd"/>
            <w:r>
              <w:rPr>
                <w:rFonts w:ascii="Arial" w:eastAsia="Times New Roman" w:hAnsi="Arial" w:cs="Arial" w:hint="cs"/>
                <w:color w:val="141412"/>
                <w:rtl/>
                <w:lang w:bidi="ar-SA"/>
              </w:rPr>
              <w:t>. وقد بيّن الباحثان، لأو</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ل مرة، أن</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ه عندما تغزو فيروسات الجسم ت</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ن</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ت</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ج الخلايا ماد</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ة تشوش على نشاط الفيروسات، وقد سُم</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يت الماد</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ة </w:t>
            </w:r>
            <w:proofErr w:type="spellStart"/>
            <w:r>
              <w:rPr>
                <w:rFonts w:ascii="Arial" w:eastAsia="Times New Roman" w:hAnsi="Arial" w:cs="Arial" w:hint="cs"/>
                <w:color w:val="141412"/>
                <w:rtl/>
                <w:lang w:bidi="ar-SA"/>
              </w:rPr>
              <w:t>إنتيرفيرون</w:t>
            </w:r>
            <w:proofErr w:type="spellEnd"/>
            <w:r>
              <w:rPr>
                <w:rFonts w:ascii="Arial" w:eastAsia="Times New Roman" w:hAnsi="Arial" w:cs="Arial" w:hint="cs"/>
                <w:color w:val="141412"/>
                <w:rtl/>
                <w:lang w:bidi="ar-SA"/>
              </w:rPr>
              <w:t xml:space="preserve"> (مضاد الفيروسات). عندما اكتُشف </w:t>
            </w:r>
            <w:proofErr w:type="spellStart"/>
            <w:r>
              <w:rPr>
                <w:rFonts w:ascii="Arial" w:eastAsia="Times New Roman" w:hAnsi="Arial" w:cs="Arial" w:hint="cs"/>
                <w:color w:val="141412"/>
                <w:rtl/>
                <w:lang w:bidi="ar-SA"/>
              </w:rPr>
              <w:t>الإنتيرفي</w:t>
            </w:r>
            <w:r w:rsidR="00655B75">
              <w:rPr>
                <w:rFonts w:ascii="Arial" w:eastAsia="Times New Roman" w:hAnsi="Arial" w:cs="Arial" w:hint="cs"/>
                <w:color w:val="141412"/>
                <w:rtl/>
                <w:lang w:bidi="ar-SA"/>
              </w:rPr>
              <w:t>ر</w:t>
            </w:r>
            <w:r>
              <w:rPr>
                <w:rFonts w:ascii="Arial" w:eastAsia="Times New Roman" w:hAnsi="Arial" w:cs="Arial" w:hint="cs"/>
                <w:color w:val="141412"/>
                <w:rtl/>
                <w:lang w:bidi="ar-SA"/>
              </w:rPr>
              <w:t>ون</w:t>
            </w:r>
            <w:proofErr w:type="spellEnd"/>
            <w:r>
              <w:rPr>
                <w:rFonts w:ascii="Arial" w:eastAsia="Times New Roman" w:hAnsi="Arial" w:cs="Arial" w:hint="cs"/>
                <w:color w:val="141412"/>
                <w:rtl/>
                <w:lang w:bidi="ar-SA"/>
              </w:rPr>
              <w:t xml:space="preserve"> فكّر الباحثون أن يكون "المضاد الحيوي" للأمراض الفيروسية، لكن لم تتحق</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ق هذه التوقعات. لكن استمرار البحث</w:t>
            </w:r>
            <w:r w:rsidR="00655B75">
              <w:rPr>
                <w:rFonts w:ascii="Arial" w:eastAsia="Times New Roman" w:hAnsi="Arial" w:cs="Arial" w:hint="cs"/>
                <w:color w:val="141412"/>
                <w:rtl/>
                <w:lang w:bidi="ar-SA"/>
              </w:rPr>
              <w:t xml:space="preserve"> أدى إلى</w:t>
            </w:r>
            <w:r>
              <w:rPr>
                <w:rFonts w:ascii="Arial" w:eastAsia="Times New Roman" w:hAnsi="Arial" w:cs="Arial" w:hint="cs"/>
                <w:color w:val="141412"/>
                <w:rtl/>
                <w:lang w:bidi="ar-SA"/>
              </w:rPr>
              <w:t xml:space="preserve"> اكتش</w:t>
            </w:r>
            <w:r w:rsidR="00655B75">
              <w:rPr>
                <w:rFonts w:ascii="Arial" w:eastAsia="Times New Roman" w:hAnsi="Arial" w:cs="Arial" w:hint="cs"/>
                <w:color w:val="141412"/>
                <w:rtl/>
                <w:lang w:bidi="ar-SA"/>
              </w:rPr>
              <w:t>ا</w:t>
            </w:r>
            <w:r>
              <w:rPr>
                <w:rFonts w:ascii="Arial" w:eastAsia="Times New Roman" w:hAnsi="Arial" w:cs="Arial" w:hint="cs"/>
                <w:color w:val="141412"/>
                <w:rtl/>
                <w:lang w:bidi="ar-SA"/>
              </w:rPr>
              <w:t xml:space="preserve">ف استعمالات واعدة أخرى </w:t>
            </w:r>
            <w:proofErr w:type="spellStart"/>
            <w:r>
              <w:rPr>
                <w:rFonts w:ascii="Arial" w:eastAsia="Times New Roman" w:hAnsi="Arial" w:cs="Arial" w:hint="cs"/>
                <w:color w:val="141412"/>
                <w:rtl/>
                <w:lang w:bidi="ar-SA"/>
              </w:rPr>
              <w:t>للإنترفيرون</w:t>
            </w:r>
            <w:proofErr w:type="spellEnd"/>
            <w:r>
              <w:rPr>
                <w:rFonts w:ascii="Arial" w:eastAsia="Times New Roman" w:hAnsi="Arial" w:cs="Arial" w:hint="cs"/>
                <w:color w:val="141412"/>
                <w:rtl/>
                <w:lang w:bidi="ar-SA"/>
              </w:rPr>
              <w:t>.</w:t>
            </w:r>
            <w:r w:rsidR="0072511D">
              <w:rPr>
                <w:rFonts w:ascii="Arial" w:eastAsia="Times New Roman" w:hAnsi="Arial" w:cs="Arial" w:hint="cs"/>
                <w:color w:val="141412"/>
                <w:rtl/>
                <w:lang w:bidi="ar-SA"/>
              </w:rPr>
              <w:t xml:space="preserve">  </w:t>
            </w:r>
          </w:p>
          <w:p w:rsidR="00CC4253" w:rsidRPr="00DD059B" w:rsidRDefault="00355807" w:rsidP="00655B75">
            <w:pPr>
              <w:spacing w:after="360"/>
              <w:rPr>
                <w:rFonts w:ascii="Arial" w:eastAsia="Times New Roman" w:hAnsi="Arial" w:cs="Arial"/>
                <w:color w:val="141412"/>
                <w:rtl/>
              </w:rPr>
            </w:pPr>
            <w:proofErr w:type="spellStart"/>
            <w:r>
              <w:rPr>
                <w:rFonts w:ascii="Arial" w:eastAsia="Times New Roman" w:hAnsi="Arial" w:cs="Arial" w:hint="cs"/>
                <w:color w:val="141412"/>
                <w:rtl/>
                <w:lang w:bidi="ar-SA"/>
              </w:rPr>
              <w:t>الإنترفيرونات</w:t>
            </w:r>
            <w:proofErr w:type="spellEnd"/>
            <w:r>
              <w:rPr>
                <w:rFonts w:ascii="Arial" w:eastAsia="Times New Roman" w:hAnsi="Arial" w:cs="Arial" w:hint="cs"/>
                <w:color w:val="141412"/>
                <w:rtl/>
                <w:lang w:bidi="ar-SA"/>
              </w:rPr>
              <w:t xml:space="preserve"> هي مجموعة مواد</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 ت</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ن</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ت</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جها خلايا الجسم، ومن بين نشاطاتها، تحمي الجسم من التلوث الناجم من الفيروسات</w:t>
            </w:r>
            <w:r w:rsidR="00A33607">
              <w:rPr>
                <w:rFonts w:ascii="Arial" w:eastAsia="Times New Roman" w:hAnsi="Arial" w:cs="Arial" w:hint="cs"/>
                <w:color w:val="141412"/>
                <w:rtl/>
                <w:lang w:bidi="ar-SA"/>
              </w:rPr>
              <w:t xml:space="preserve"> بواسطة تثبيط تكاثر الفيروسات. أحد الباحثون الذي قاد بحث </w:t>
            </w:r>
            <w:proofErr w:type="spellStart"/>
            <w:r w:rsidR="00A33607">
              <w:rPr>
                <w:rFonts w:ascii="Arial" w:eastAsia="Times New Roman" w:hAnsi="Arial" w:cs="Arial" w:hint="cs"/>
                <w:color w:val="141412"/>
                <w:rtl/>
                <w:lang w:bidi="ar-SA"/>
              </w:rPr>
              <w:t>الإنترفيرون</w:t>
            </w:r>
            <w:proofErr w:type="spellEnd"/>
            <w:r w:rsidR="00A33607">
              <w:rPr>
                <w:rFonts w:ascii="Arial" w:eastAsia="Times New Roman" w:hAnsi="Arial" w:cs="Arial" w:hint="cs"/>
                <w:color w:val="141412"/>
                <w:rtl/>
                <w:lang w:bidi="ar-SA"/>
              </w:rPr>
              <w:t xml:space="preserve"> هو بروفسور </w:t>
            </w:r>
            <w:proofErr w:type="spellStart"/>
            <w:r w:rsidR="00A33607">
              <w:rPr>
                <w:rFonts w:ascii="Arial" w:eastAsia="Times New Roman" w:hAnsi="Arial" w:cs="Arial" w:hint="cs"/>
                <w:color w:val="141412"/>
                <w:rtl/>
                <w:lang w:bidi="ar-SA"/>
              </w:rPr>
              <w:t>ميشل</w:t>
            </w:r>
            <w:proofErr w:type="spellEnd"/>
            <w:r w:rsidR="00A33607">
              <w:rPr>
                <w:rFonts w:ascii="Arial" w:eastAsia="Times New Roman" w:hAnsi="Arial" w:cs="Arial" w:hint="cs"/>
                <w:color w:val="141412"/>
                <w:rtl/>
                <w:lang w:bidi="ar-SA"/>
              </w:rPr>
              <w:t xml:space="preserve"> ربل، من معهد وايزمن للعلوم، وقد رك</w:t>
            </w:r>
            <w:r w:rsidR="00655B75">
              <w:rPr>
                <w:rFonts w:ascii="Arial" w:eastAsia="Times New Roman" w:hAnsi="Arial" w:cs="Arial" w:hint="cs"/>
                <w:color w:val="141412"/>
                <w:rtl/>
                <w:lang w:bidi="ar-SA"/>
              </w:rPr>
              <w:t>ّ</w:t>
            </w:r>
            <w:r w:rsidR="00A33607">
              <w:rPr>
                <w:rFonts w:ascii="Arial" w:eastAsia="Times New Roman" w:hAnsi="Arial" w:cs="Arial" w:hint="cs"/>
                <w:color w:val="141412"/>
                <w:rtl/>
                <w:lang w:bidi="ar-SA"/>
              </w:rPr>
              <w:t xml:space="preserve">ز بروفسور ربل في أبحاثه على تأثير </w:t>
            </w:r>
            <w:proofErr w:type="spellStart"/>
            <w:r w:rsidR="00A33607">
              <w:rPr>
                <w:rFonts w:ascii="Arial" w:eastAsia="Times New Roman" w:hAnsi="Arial" w:cs="Arial" w:hint="cs"/>
                <w:color w:val="141412"/>
                <w:rtl/>
                <w:lang w:bidi="ar-SA"/>
              </w:rPr>
              <w:t>الإنتيرفيرون</w:t>
            </w:r>
            <w:proofErr w:type="spellEnd"/>
            <w:r w:rsidR="00A33607">
              <w:rPr>
                <w:rFonts w:ascii="Arial" w:eastAsia="Times New Roman" w:hAnsi="Arial" w:cs="Arial" w:hint="cs"/>
                <w:color w:val="141412"/>
                <w:rtl/>
                <w:lang w:bidi="ar-SA"/>
              </w:rPr>
              <w:t xml:space="preserve"> على تعبير جينات الفيروسات في الفيروس</w:t>
            </w:r>
            <w:r w:rsidR="00CC091E">
              <w:rPr>
                <w:rFonts w:ascii="Arial" w:eastAsia="Times New Roman" w:hAnsi="Arial" w:cs="Arial" w:hint="cs"/>
                <w:color w:val="141412"/>
                <w:rtl/>
                <w:lang w:bidi="ar-SA"/>
              </w:rPr>
              <w:t>. اشترك</w:t>
            </w:r>
            <w:r w:rsidR="00655B75">
              <w:rPr>
                <w:rFonts w:ascii="Arial" w:eastAsia="Times New Roman" w:hAnsi="Arial" w:cs="Arial" w:hint="cs"/>
                <w:color w:val="141412"/>
                <w:rtl/>
                <w:lang w:bidi="ar-SA"/>
              </w:rPr>
              <w:t>،</w:t>
            </w:r>
            <w:r w:rsidR="00CC091E">
              <w:rPr>
                <w:rFonts w:ascii="Arial" w:eastAsia="Times New Roman" w:hAnsi="Arial" w:cs="Arial" w:hint="cs"/>
                <w:color w:val="141412"/>
                <w:rtl/>
                <w:lang w:bidi="ar-SA"/>
              </w:rPr>
              <w:t xml:space="preserve"> سنة 1972</w:t>
            </w:r>
            <w:r w:rsidR="00655B75">
              <w:rPr>
                <w:rFonts w:ascii="Arial" w:eastAsia="Times New Roman" w:hAnsi="Arial" w:cs="Arial" w:hint="cs"/>
                <w:color w:val="141412"/>
                <w:rtl/>
                <w:lang w:bidi="ar-SA"/>
              </w:rPr>
              <w:t xml:space="preserve">، </w:t>
            </w:r>
            <w:r w:rsidR="00CC091E">
              <w:rPr>
                <w:rFonts w:ascii="Arial" w:eastAsia="Times New Roman" w:hAnsi="Arial" w:cs="Arial" w:hint="cs"/>
                <w:color w:val="141412"/>
                <w:rtl/>
                <w:lang w:bidi="ar-SA"/>
              </w:rPr>
              <w:t>في بحث بي</w:t>
            </w:r>
            <w:r w:rsidR="00655B75">
              <w:rPr>
                <w:rFonts w:ascii="Arial" w:eastAsia="Times New Roman" w:hAnsi="Arial" w:cs="Arial" w:hint="cs"/>
                <w:color w:val="141412"/>
                <w:rtl/>
                <w:lang w:bidi="ar-SA"/>
              </w:rPr>
              <w:t>ّ</w:t>
            </w:r>
            <w:r w:rsidR="00CC091E">
              <w:rPr>
                <w:rFonts w:ascii="Arial" w:eastAsia="Times New Roman" w:hAnsi="Arial" w:cs="Arial" w:hint="cs"/>
                <w:color w:val="141412"/>
                <w:rtl/>
                <w:lang w:bidi="ar-SA"/>
              </w:rPr>
              <w:t xml:space="preserve">ن كيف يشوش </w:t>
            </w:r>
            <w:proofErr w:type="spellStart"/>
            <w:r w:rsidR="00CC091E">
              <w:rPr>
                <w:rFonts w:ascii="Arial" w:eastAsia="Times New Roman" w:hAnsi="Arial" w:cs="Arial" w:hint="cs"/>
                <w:color w:val="141412"/>
                <w:rtl/>
                <w:lang w:bidi="ar-SA"/>
              </w:rPr>
              <w:t>الإنتيرفيرون</w:t>
            </w:r>
            <w:proofErr w:type="spellEnd"/>
            <w:r w:rsidR="00CC091E">
              <w:rPr>
                <w:rFonts w:ascii="Arial" w:eastAsia="Times New Roman" w:hAnsi="Arial" w:cs="Arial" w:hint="cs"/>
                <w:color w:val="141412"/>
                <w:rtl/>
                <w:lang w:bidi="ar-SA"/>
              </w:rPr>
              <w:t xml:space="preserve"> على نشاط الفيروسات التي تحمل معلوماتها الوراثية في جزيئات </w:t>
            </w:r>
            <w:r w:rsidR="00CC4253" w:rsidRPr="00CE01D7">
              <w:rPr>
                <w:rFonts w:ascii="Arial" w:eastAsia="Times New Roman" w:hAnsi="Arial" w:cs="Arial"/>
                <w:color w:val="141412"/>
              </w:rPr>
              <w:t>RNA</w:t>
            </w:r>
            <w:r w:rsidR="00CC4253">
              <w:rPr>
                <w:rFonts w:ascii="Arial" w:eastAsia="Times New Roman" w:hAnsi="Arial" w:cs="Arial"/>
                <w:color w:val="141412"/>
              </w:rPr>
              <w:t xml:space="preserve"> </w:t>
            </w:r>
            <w:r w:rsidR="00CC4253" w:rsidRPr="00CE01D7">
              <w:rPr>
                <w:rFonts w:ascii="Arial" w:eastAsia="Times New Roman" w:hAnsi="Arial" w:cs="Arial"/>
                <w:color w:val="141412"/>
                <w:rtl/>
              </w:rPr>
              <w:t>.</w:t>
            </w:r>
            <w:r w:rsidR="00CC091E">
              <w:rPr>
                <w:rFonts w:ascii="Arial" w:eastAsia="Times New Roman" w:hAnsi="Arial" w:cs="Arial" w:hint="cs"/>
                <w:color w:val="141412"/>
                <w:rtl/>
              </w:rPr>
              <w:t xml:space="preserve"> </w:t>
            </w:r>
            <w:r w:rsidR="00CC091E">
              <w:rPr>
                <w:rFonts w:ascii="Arial" w:eastAsia="Times New Roman" w:hAnsi="Arial" w:cs="Arial" w:hint="cs"/>
                <w:color w:val="141412"/>
                <w:rtl/>
                <w:lang w:bidi="ar-SA"/>
              </w:rPr>
              <w:t xml:space="preserve">وفي سنة </w:t>
            </w:r>
            <w:r w:rsidR="00CC4253" w:rsidRPr="00CE01D7">
              <w:rPr>
                <w:rFonts w:ascii="Arial" w:eastAsia="Times New Roman" w:hAnsi="Arial" w:cs="Arial"/>
                <w:color w:val="141412"/>
                <w:rtl/>
              </w:rPr>
              <w:t xml:space="preserve"> 1975</w:t>
            </w:r>
            <w:r w:rsidR="00CC091E">
              <w:rPr>
                <w:rFonts w:ascii="Arial" w:eastAsia="Times New Roman" w:hAnsi="Arial" w:cs="Arial" w:hint="cs"/>
                <w:color w:val="141412"/>
                <w:rtl/>
                <w:lang w:bidi="ar-SA"/>
              </w:rPr>
              <w:t xml:space="preserve">، عندما عمل كعالم زائر في جامعة </w:t>
            </w:r>
            <w:proofErr w:type="spellStart"/>
            <w:r w:rsidR="00CC091E">
              <w:rPr>
                <w:rFonts w:ascii="Arial" w:eastAsia="Times New Roman" w:hAnsi="Arial" w:cs="Arial" w:hint="cs"/>
                <w:color w:val="141412"/>
                <w:rtl/>
                <w:lang w:bidi="ar-SA"/>
              </w:rPr>
              <w:t>ييل</w:t>
            </w:r>
            <w:proofErr w:type="spellEnd"/>
            <w:r w:rsidR="00CC091E">
              <w:rPr>
                <w:rFonts w:ascii="Arial" w:eastAsia="Times New Roman" w:hAnsi="Arial" w:cs="Arial" w:hint="cs"/>
                <w:color w:val="141412"/>
                <w:rtl/>
                <w:lang w:bidi="ar-SA"/>
              </w:rPr>
              <w:t xml:space="preserve">، اكتشف بروفسور ربل أن </w:t>
            </w:r>
            <w:proofErr w:type="spellStart"/>
            <w:r w:rsidR="00CC091E">
              <w:rPr>
                <w:rFonts w:ascii="Arial" w:eastAsia="Times New Roman" w:hAnsi="Arial" w:cs="Arial" w:hint="cs"/>
                <w:color w:val="141412"/>
                <w:rtl/>
                <w:lang w:bidi="ar-SA"/>
              </w:rPr>
              <w:t>الإنترفيرون</w:t>
            </w:r>
            <w:proofErr w:type="spellEnd"/>
            <w:r w:rsidR="00CC091E">
              <w:rPr>
                <w:rFonts w:ascii="Arial" w:eastAsia="Times New Roman" w:hAnsi="Arial" w:cs="Arial" w:hint="cs"/>
                <w:color w:val="141412"/>
                <w:rtl/>
                <w:lang w:bidi="ar-SA"/>
              </w:rPr>
              <w:t xml:space="preserve"> يرتبط بمستقبل على غشاء الخلية والجين الذي يشفر لهذا المستقبل يقع في كروموسوم </w:t>
            </w:r>
            <w:r w:rsidR="00CC4253" w:rsidRPr="00CE01D7">
              <w:rPr>
                <w:rFonts w:ascii="Arial" w:eastAsia="Times New Roman" w:hAnsi="Arial" w:cs="Arial"/>
                <w:color w:val="141412"/>
                <w:rtl/>
              </w:rPr>
              <w:t>21</w:t>
            </w:r>
            <w:r w:rsidR="00CC4253" w:rsidRPr="00CE01D7">
              <w:rPr>
                <w:rFonts w:ascii="Arial" w:eastAsia="Times New Roman" w:hAnsi="Arial" w:cs="Arial"/>
                <w:color w:val="141412"/>
              </w:rPr>
              <w:t>.</w:t>
            </w:r>
          </w:p>
          <w:p w:rsidR="00CC4253" w:rsidRPr="003C2361" w:rsidRDefault="00CC091E" w:rsidP="001B3B94">
            <w:pPr>
              <w:spacing w:after="360"/>
              <w:rPr>
                <w:rStyle w:val="Hyperlink"/>
                <w:rFonts w:asciiTheme="minorBidi" w:hAnsiTheme="minorBidi"/>
                <w:color w:val="auto"/>
                <w:u w:val="none"/>
                <w:rtl/>
              </w:rPr>
            </w:pPr>
            <w:r>
              <w:rPr>
                <w:rFonts w:ascii="Arial" w:eastAsia="Times New Roman" w:hAnsi="Arial" w:cs="Arial" w:hint="cs"/>
                <w:color w:val="141412"/>
                <w:rtl/>
                <w:lang w:bidi="ar-SA"/>
              </w:rPr>
              <w:t xml:space="preserve">تحوّل بروفسور ربل إلى أحد الباحثين الذين قادوا بحث </w:t>
            </w:r>
            <w:proofErr w:type="spellStart"/>
            <w:r>
              <w:rPr>
                <w:rFonts w:ascii="Arial" w:eastAsia="Times New Roman" w:hAnsi="Arial" w:cs="Arial" w:hint="cs"/>
                <w:color w:val="141412"/>
                <w:rtl/>
                <w:lang w:bidi="ar-SA"/>
              </w:rPr>
              <w:t>الإنتيرفيرون</w:t>
            </w:r>
            <w:proofErr w:type="spellEnd"/>
            <w:r>
              <w:rPr>
                <w:rFonts w:ascii="Arial" w:eastAsia="Times New Roman" w:hAnsi="Arial" w:cs="Arial" w:hint="cs"/>
                <w:color w:val="141412"/>
                <w:rtl/>
                <w:lang w:bidi="ar-SA"/>
              </w:rPr>
              <w:t>، وبفضل أبحاثه العلمي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ة تمّ الاعتراف بمعهد وايزمن الإسرائيلي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 في المجتمع العلمي الدولي</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 على أن</w:t>
            </w:r>
            <w:r w:rsidR="00655B75">
              <w:rPr>
                <w:rFonts w:ascii="Arial" w:eastAsia="Times New Roman" w:hAnsi="Arial" w:cs="Arial" w:hint="cs"/>
                <w:color w:val="141412"/>
                <w:rtl/>
                <w:lang w:bidi="ar-SA"/>
              </w:rPr>
              <w:t>ّ</w:t>
            </w:r>
            <w:r>
              <w:rPr>
                <w:rFonts w:ascii="Arial" w:eastAsia="Times New Roman" w:hAnsi="Arial" w:cs="Arial" w:hint="cs"/>
                <w:color w:val="141412"/>
                <w:rtl/>
                <w:lang w:bidi="ar-SA"/>
              </w:rPr>
              <w:t xml:space="preserve">ه أحد المراكز الثلاثة الرائدة في بحث </w:t>
            </w:r>
            <w:r w:rsidR="001B3B94">
              <w:rPr>
                <w:rFonts w:ascii="Arial" w:eastAsia="Times New Roman" w:hAnsi="Arial" w:cs="Arial" w:hint="cs"/>
                <w:color w:val="141412"/>
                <w:rtl/>
                <w:lang w:bidi="ar-SA"/>
              </w:rPr>
              <w:t xml:space="preserve">آليات نشاط </w:t>
            </w:r>
            <w:proofErr w:type="spellStart"/>
            <w:r w:rsidR="001B3B94">
              <w:rPr>
                <w:rFonts w:ascii="Arial" w:eastAsia="Times New Roman" w:hAnsi="Arial" w:cs="Arial" w:hint="cs"/>
                <w:color w:val="141412"/>
                <w:rtl/>
                <w:lang w:bidi="ar-SA"/>
              </w:rPr>
              <w:t>الإنتيرفيرون</w:t>
            </w:r>
            <w:proofErr w:type="spellEnd"/>
            <w:r w:rsidR="001B3B94">
              <w:rPr>
                <w:rFonts w:ascii="Arial" w:eastAsia="Times New Roman" w:hAnsi="Arial" w:cs="Arial" w:hint="cs"/>
                <w:color w:val="141412"/>
                <w:rtl/>
                <w:lang w:bidi="ar-SA"/>
              </w:rPr>
              <w:t xml:space="preserve">. </w:t>
            </w:r>
            <w:r w:rsidR="0072511D">
              <w:rPr>
                <w:rFonts w:ascii="Arial" w:eastAsia="Times New Roman" w:hAnsi="Arial" w:cs="Arial" w:hint="cs"/>
                <w:color w:val="141412"/>
                <w:rtl/>
                <w:lang w:bidi="ar-SA"/>
              </w:rPr>
              <w:t xml:space="preserve"> </w:t>
            </w:r>
          </w:p>
          <w:p w:rsidR="00CC4253" w:rsidRPr="00C70F58" w:rsidRDefault="001B3B94" w:rsidP="0072511D">
            <w:pPr>
              <w:spacing w:after="360"/>
              <w:rPr>
                <w:rStyle w:val="Hyperlink"/>
                <w:rFonts w:asciiTheme="minorBidi" w:hAnsiTheme="minorBidi"/>
                <w:color w:val="auto"/>
                <w:u w:val="none"/>
                <w:rtl/>
              </w:rPr>
            </w:pPr>
            <w:r>
              <w:rPr>
                <w:rStyle w:val="Hyperlink"/>
                <w:rFonts w:asciiTheme="minorBidi" w:hAnsiTheme="minorBidi" w:hint="cs"/>
                <w:color w:val="auto"/>
                <w:u w:val="none"/>
                <w:rtl/>
                <w:lang w:bidi="ar-SA"/>
              </w:rPr>
              <w:t>كان أحد أهداف بروفسور ربل تطوير ت</w:t>
            </w:r>
            <w:r w:rsidR="00D411F1">
              <w:rPr>
                <w:rStyle w:val="Hyperlink"/>
                <w:rFonts w:asciiTheme="minorBidi" w:hAnsiTheme="minorBidi" w:hint="cs"/>
                <w:color w:val="auto"/>
                <w:u w:val="none"/>
                <w:rtl/>
                <w:lang w:bidi="ar-SA"/>
              </w:rPr>
              <w:t xml:space="preserve">طبيقات طبية </w:t>
            </w:r>
            <w:proofErr w:type="spellStart"/>
            <w:r w:rsidR="00D411F1">
              <w:rPr>
                <w:rStyle w:val="Hyperlink"/>
                <w:rFonts w:asciiTheme="minorBidi" w:hAnsiTheme="minorBidi" w:hint="cs"/>
                <w:color w:val="auto"/>
                <w:u w:val="none"/>
                <w:rtl/>
                <w:lang w:bidi="ar-SA"/>
              </w:rPr>
              <w:t>للإنتيرفيرون</w:t>
            </w:r>
            <w:proofErr w:type="spellEnd"/>
            <w:r w:rsidR="00D411F1">
              <w:rPr>
                <w:rStyle w:val="Hyperlink"/>
                <w:rFonts w:asciiTheme="minorBidi" w:hAnsiTheme="minorBidi" w:hint="cs"/>
                <w:color w:val="auto"/>
                <w:u w:val="none"/>
                <w:rtl/>
                <w:lang w:bidi="ar-SA"/>
              </w:rPr>
              <w:t xml:space="preserve"> بيتا لم</w:t>
            </w:r>
            <w:r>
              <w:rPr>
                <w:rStyle w:val="Hyperlink"/>
                <w:rFonts w:asciiTheme="minorBidi" w:hAnsiTheme="minorBidi" w:hint="cs"/>
                <w:color w:val="auto"/>
                <w:u w:val="none"/>
                <w:rtl/>
                <w:lang w:bidi="ar-SA"/>
              </w:rPr>
              <w:t>عالجة أمراض فيروسية. في نهاية سنوات السبعينيات قر</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رت مجموعة بحث</w:t>
            </w:r>
            <w:r w:rsidR="00060563">
              <w:rPr>
                <w:rStyle w:val="Hyperlink"/>
                <w:rFonts w:asciiTheme="minorBidi" w:hAnsiTheme="minorBidi" w:hint="cs"/>
                <w:color w:val="auto"/>
                <w:u w:val="none"/>
                <w:rtl/>
                <w:lang w:bidi="ar-SA"/>
              </w:rPr>
              <w:t xml:space="preserve"> </w:t>
            </w:r>
            <w:r w:rsidR="00060563">
              <w:rPr>
                <w:rFonts w:ascii="Arial" w:eastAsia="Times New Roman" w:hAnsi="Arial" w:cs="Arial" w:hint="cs"/>
                <w:color w:val="141412"/>
                <w:rtl/>
                <w:lang w:bidi="ar-SA"/>
              </w:rPr>
              <w:t>بروفسور</w:t>
            </w:r>
            <w:r>
              <w:rPr>
                <w:rStyle w:val="Hyperlink"/>
                <w:rFonts w:asciiTheme="minorBidi" w:hAnsiTheme="minorBidi" w:hint="cs"/>
                <w:color w:val="auto"/>
                <w:u w:val="none"/>
                <w:rtl/>
                <w:lang w:bidi="ar-SA"/>
              </w:rPr>
              <w:t xml:space="preserve"> ربل إنتاج </w:t>
            </w:r>
            <w:proofErr w:type="spellStart"/>
            <w:r>
              <w:rPr>
                <w:rStyle w:val="Hyperlink"/>
                <w:rFonts w:asciiTheme="minorBidi" w:hAnsiTheme="minorBidi" w:hint="cs"/>
                <w:color w:val="auto"/>
                <w:u w:val="none"/>
                <w:rtl/>
                <w:lang w:bidi="ar-SA"/>
              </w:rPr>
              <w:t>إنتيرفيرون</w:t>
            </w:r>
            <w:proofErr w:type="spellEnd"/>
            <w:r>
              <w:rPr>
                <w:rStyle w:val="Hyperlink"/>
                <w:rFonts w:asciiTheme="minorBidi" w:hAnsiTheme="minorBidi" w:hint="cs"/>
                <w:color w:val="auto"/>
                <w:u w:val="none"/>
                <w:rtl/>
                <w:lang w:bidi="ar-SA"/>
              </w:rPr>
              <w:t xml:space="preserve"> بيتا. للحصول على كم</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ي</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ة كافية من </w:t>
            </w:r>
            <w:proofErr w:type="spellStart"/>
            <w:r w:rsidR="00655B75">
              <w:rPr>
                <w:rStyle w:val="Hyperlink"/>
                <w:rFonts w:asciiTheme="minorBidi" w:hAnsiTheme="minorBidi" w:hint="cs"/>
                <w:color w:val="auto"/>
                <w:u w:val="none"/>
                <w:rtl/>
                <w:lang w:bidi="ar-SA"/>
              </w:rPr>
              <w:t>ال</w:t>
            </w:r>
            <w:r>
              <w:rPr>
                <w:rStyle w:val="Hyperlink"/>
                <w:rFonts w:asciiTheme="minorBidi" w:hAnsiTheme="minorBidi" w:hint="cs"/>
                <w:color w:val="auto"/>
                <w:u w:val="none"/>
                <w:rtl/>
                <w:lang w:bidi="ar-SA"/>
              </w:rPr>
              <w:t>إنترفيرون</w:t>
            </w:r>
            <w:proofErr w:type="spellEnd"/>
            <w:r>
              <w:rPr>
                <w:rStyle w:val="Hyperlink"/>
                <w:rFonts w:asciiTheme="minorBidi" w:hAnsiTheme="minorBidi" w:hint="cs"/>
                <w:color w:val="auto"/>
                <w:u w:val="none"/>
                <w:rtl/>
                <w:lang w:bidi="ar-SA"/>
              </w:rPr>
              <w:t xml:space="preserve"> بيتا، قرر الطاقم استعمال نسيج بشري حديث السن </w:t>
            </w:r>
            <w:r>
              <w:rPr>
                <w:rStyle w:val="Hyperlink"/>
                <w:rFonts w:asciiTheme="minorBidi" w:hAnsiTheme="minorBidi"/>
                <w:color w:val="auto"/>
                <w:u w:val="none"/>
                <w:rtl/>
                <w:lang w:bidi="ar-SA"/>
              </w:rPr>
              <w:t>–</w:t>
            </w:r>
            <w:r>
              <w:rPr>
                <w:rStyle w:val="Hyperlink"/>
                <w:rFonts w:asciiTheme="minorBidi" w:hAnsiTheme="minorBidi" w:hint="cs"/>
                <w:color w:val="auto"/>
                <w:u w:val="none"/>
                <w:rtl/>
                <w:lang w:bidi="ar-SA"/>
              </w:rPr>
              <w:t xml:space="preserve"> قلفة القضيب، لأن</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هم افترضوا أن</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ه يمكن إيجاد هذا النسيج </w:t>
            </w:r>
            <w:r w:rsidR="00655B75">
              <w:rPr>
                <w:rStyle w:val="Hyperlink"/>
                <w:rFonts w:asciiTheme="minorBidi" w:hAnsiTheme="minorBidi" w:hint="cs"/>
                <w:color w:val="auto"/>
                <w:u w:val="none"/>
                <w:rtl/>
                <w:lang w:bidi="ar-SA"/>
              </w:rPr>
              <w:t>بسهولة في إسرائيل. لكنهم استغربوا</w:t>
            </w:r>
            <w:r>
              <w:rPr>
                <w:rStyle w:val="Hyperlink"/>
                <w:rFonts w:asciiTheme="minorBidi" w:hAnsiTheme="minorBidi" w:hint="cs"/>
                <w:color w:val="auto"/>
                <w:u w:val="none"/>
                <w:rtl/>
                <w:lang w:bidi="ar-SA"/>
              </w:rPr>
              <w:t xml:space="preserve"> عندما اعترض </w:t>
            </w:r>
            <w:r w:rsidR="00655B75">
              <w:rPr>
                <w:rStyle w:val="Hyperlink"/>
                <w:rFonts w:asciiTheme="minorBidi" w:hAnsiTheme="minorBidi" w:hint="cs"/>
                <w:color w:val="auto"/>
                <w:u w:val="none"/>
                <w:rtl/>
                <w:lang w:bidi="ar-SA"/>
              </w:rPr>
              <w:t>المتدينون</w:t>
            </w:r>
            <w:r>
              <w:rPr>
                <w:rStyle w:val="Hyperlink"/>
                <w:rFonts w:asciiTheme="minorBidi" w:hAnsiTheme="minorBidi" w:hint="cs"/>
                <w:color w:val="auto"/>
                <w:u w:val="none"/>
                <w:rtl/>
                <w:lang w:bidi="ar-SA"/>
              </w:rPr>
              <w:t xml:space="preserve">  على ذلك، لأن</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ه حسب</w:t>
            </w:r>
            <w:r w:rsidR="00060563">
              <w:rPr>
                <w:rStyle w:val="Hyperlink"/>
                <w:rFonts w:asciiTheme="minorBidi" w:hAnsiTheme="minorBidi" w:hint="cs"/>
                <w:color w:val="auto"/>
                <w:u w:val="none"/>
                <w:rtl/>
                <w:lang w:bidi="ar-SA"/>
              </w:rPr>
              <w:t xml:space="preserve"> التقاليد اليهودية يجب قبر قلفة القضيب في التربة. شعر الباحثون أن</w:t>
            </w:r>
            <w:r w:rsidR="00655B75">
              <w:rPr>
                <w:rStyle w:val="Hyperlink"/>
                <w:rFonts w:asciiTheme="minorBidi" w:hAnsiTheme="minorBidi" w:hint="cs"/>
                <w:color w:val="auto"/>
                <w:u w:val="none"/>
                <w:rtl/>
                <w:lang w:bidi="ar-SA"/>
              </w:rPr>
              <w:t>ّ</w:t>
            </w:r>
            <w:r w:rsidR="00060563">
              <w:rPr>
                <w:rStyle w:val="Hyperlink"/>
                <w:rFonts w:asciiTheme="minorBidi" w:hAnsiTheme="minorBidi" w:hint="cs"/>
                <w:color w:val="auto"/>
                <w:u w:val="none"/>
                <w:rtl/>
                <w:lang w:bidi="ar-SA"/>
              </w:rPr>
              <w:t xml:space="preserve"> الطريق مسدود، لكن لحسن الحظ كانت إحدى الباحثات في المجموعة، د. </w:t>
            </w:r>
            <w:proofErr w:type="spellStart"/>
            <w:r w:rsidR="00060563">
              <w:rPr>
                <w:rStyle w:val="Hyperlink"/>
                <w:rFonts w:asciiTheme="minorBidi" w:hAnsiTheme="minorBidi" w:hint="cs"/>
                <w:color w:val="auto"/>
                <w:u w:val="none"/>
                <w:rtl/>
                <w:lang w:bidi="ar-SA"/>
              </w:rPr>
              <w:t>دايا</w:t>
            </w:r>
            <w:proofErr w:type="spellEnd"/>
            <w:r w:rsidR="00060563">
              <w:rPr>
                <w:rStyle w:val="Hyperlink"/>
                <w:rFonts w:asciiTheme="minorBidi" w:hAnsiTheme="minorBidi" w:hint="cs"/>
                <w:color w:val="auto"/>
                <w:u w:val="none"/>
                <w:rtl/>
                <w:lang w:bidi="ar-SA"/>
              </w:rPr>
              <w:t xml:space="preserve"> جور- أري </w:t>
            </w:r>
            <w:proofErr w:type="spellStart"/>
            <w:r w:rsidR="00060563">
              <w:rPr>
                <w:rStyle w:val="Hyperlink"/>
                <w:rFonts w:asciiTheme="minorBidi" w:hAnsiTheme="minorBidi" w:hint="cs"/>
                <w:color w:val="auto"/>
                <w:u w:val="none"/>
                <w:rtl/>
                <w:lang w:bidi="ar-SA"/>
              </w:rPr>
              <w:t>روتمن</w:t>
            </w:r>
            <w:proofErr w:type="spellEnd"/>
            <w:r w:rsidR="00060563">
              <w:rPr>
                <w:rStyle w:val="Hyperlink"/>
                <w:rFonts w:asciiTheme="minorBidi" w:hAnsiTheme="minorBidi" w:hint="cs"/>
                <w:color w:val="auto"/>
                <w:u w:val="none"/>
                <w:rtl/>
                <w:lang w:bidi="ar-SA"/>
              </w:rPr>
              <w:t xml:space="preserve">، ابنة أخ الحاخام </w:t>
            </w:r>
            <w:proofErr w:type="spellStart"/>
            <w:r w:rsidR="00060563">
              <w:rPr>
                <w:rStyle w:val="Hyperlink"/>
                <w:rFonts w:asciiTheme="minorBidi" w:hAnsiTheme="minorBidi" w:hint="cs"/>
                <w:color w:val="auto"/>
                <w:u w:val="none"/>
                <w:rtl/>
                <w:lang w:bidi="ar-SA"/>
              </w:rPr>
              <w:t>ملوففيش</w:t>
            </w:r>
            <w:proofErr w:type="spellEnd"/>
            <w:r w:rsidR="00060563">
              <w:rPr>
                <w:rStyle w:val="Hyperlink"/>
                <w:rFonts w:asciiTheme="minorBidi" w:hAnsiTheme="minorBidi" w:hint="cs"/>
                <w:color w:val="auto"/>
                <w:u w:val="none"/>
                <w:rtl/>
                <w:lang w:bidi="ar-SA"/>
              </w:rPr>
              <w:t xml:space="preserve">، وقد نجحت في الحصول على فتاوى منه لاستعمال قلفة القضيب بشكل دائم، وهكذا تمّ شق الطريق لإنتاج </w:t>
            </w:r>
            <w:proofErr w:type="spellStart"/>
            <w:r w:rsidR="00060563">
              <w:rPr>
                <w:rStyle w:val="Hyperlink"/>
                <w:rFonts w:asciiTheme="minorBidi" w:hAnsiTheme="minorBidi" w:hint="cs"/>
                <w:color w:val="auto"/>
                <w:u w:val="none"/>
                <w:rtl/>
                <w:lang w:bidi="ar-SA"/>
              </w:rPr>
              <w:t>الإنترفي</w:t>
            </w:r>
            <w:r w:rsidR="00655B75">
              <w:rPr>
                <w:rStyle w:val="Hyperlink"/>
                <w:rFonts w:asciiTheme="minorBidi" w:hAnsiTheme="minorBidi" w:hint="cs"/>
                <w:color w:val="auto"/>
                <w:u w:val="none"/>
                <w:rtl/>
                <w:lang w:bidi="ar-SA"/>
              </w:rPr>
              <w:t>ر</w:t>
            </w:r>
            <w:r w:rsidR="00060563">
              <w:rPr>
                <w:rStyle w:val="Hyperlink"/>
                <w:rFonts w:asciiTheme="minorBidi" w:hAnsiTheme="minorBidi" w:hint="cs"/>
                <w:color w:val="auto"/>
                <w:u w:val="none"/>
                <w:rtl/>
                <w:lang w:bidi="ar-SA"/>
              </w:rPr>
              <w:t>ون</w:t>
            </w:r>
            <w:proofErr w:type="spellEnd"/>
            <w:r w:rsidR="00060563">
              <w:rPr>
                <w:rStyle w:val="Hyperlink"/>
                <w:rFonts w:asciiTheme="minorBidi" w:hAnsiTheme="minorBidi" w:hint="cs"/>
                <w:color w:val="auto"/>
                <w:u w:val="none"/>
                <w:rtl/>
                <w:lang w:bidi="ar-SA"/>
              </w:rPr>
              <w:t>.</w:t>
            </w:r>
            <w:r w:rsidR="0072511D">
              <w:rPr>
                <w:rStyle w:val="Hyperlink"/>
                <w:rFonts w:asciiTheme="minorBidi" w:hAnsiTheme="minorBidi" w:hint="cs"/>
                <w:color w:val="auto"/>
                <w:u w:val="none"/>
                <w:rtl/>
                <w:lang w:bidi="ar-SA"/>
              </w:rPr>
              <w:t xml:space="preserve"> </w:t>
            </w:r>
            <w:r w:rsidR="00CC4253" w:rsidRPr="00ED339B">
              <w:rPr>
                <w:rStyle w:val="Hyperlink"/>
                <w:rFonts w:asciiTheme="minorBidi" w:hAnsiTheme="minorBidi"/>
                <w:color w:val="auto"/>
                <w:sz w:val="24"/>
                <w:szCs w:val="24"/>
                <w:u w:val="none"/>
                <w:rtl/>
              </w:rPr>
              <w:br/>
            </w:r>
            <w:r w:rsidR="00CC4253" w:rsidRPr="000600FF">
              <w:rPr>
                <w:rStyle w:val="Hyperlink"/>
                <w:rFonts w:asciiTheme="minorBidi" w:hAnsiTheme="minorBidi" w:hint="cs"/>
                <w:color w:val="auto"/>
                <w:sz w:val="24"/>
                <w:szCs w:val="24"/>
                <w:u w:val="none"/>
                <w:rtl/>
              </w:rPr>
              <w:br/>
            </w:r>
            <w:r w:rsidR="00060563">
              <w:rPr>
                <w:rFonts w:ascii="Arial" w:eastAsia="Times New Roman" w:hAnsi="Arial" w:cs="Arial" w:hint="cs"/>
                <w:color w:val="141412"/>
                <w:rtl/>
                <w:lang w:bidi="ar-SA"/>
              </w:rPr>
              <w:t>اعتقد بروفسور</w:t>
            </w:r>
            <w:r w:rsidR="00060563">
              <w:rPr>
                <w:rStyle w:val="Hyperlink"/>
                <w:rFonts w:asciiTheme="minorBidi" w:hAnsiTheme="minorBidi" w:hint="cs"/>
                <w:color w:val="auto"/>
                <w:u w:val="none"/>
                <w:rtl/>
                <w:lang w:bidi="ar-SA"/>
              </w:rPr>
              <w:t xml:space="preserve"> ربل أن</w:t>
            </w:r>
            <w:r w:rsidR="00655B75">
              <w:rPr>
                <w:rStyle w:val="Hyperlink"/>
                <w:rFonts w:asciiTheme="minorBidi" w:hAnsiTheme="minorBidi" w:hint="cs"/>
                <w:color w:val="auto"/>
                <w:u w:val="none"/>
                <w:rtl/>
                <w:lang w:bidi="ar-SA"/>
              </w:rPr>
              <w:t>ّ</w:t>
            </w:r>
            <w:r w:rsidR="00060563">
              <w:rPr>
                <w:rStyle w:val="Hyperlink"/>
                <w:rFonts w:asciiTheme="minorBidi" w:hAnsiTheme="minorBidi" w:hint="cs"/>
                <w:color w:val="auto"/>
                <w:u w:val="none"/>
                <w:rtl/>
                <w:lang w:bidi="ar-SA"/>
              </w:rPr>
              <w:t xml:space="preserve">ه يمكن استخدام </w:t>
            </w:r>
            <w:proofErr w:type="spellStart"/>
            <w:r w:rsidR="00060563">
              <w:rPr>
                <w:rStyle w:val="Hyperlink"/>
                <w:rFonts w:asciiTheme="minorBidi" w:hAnsiTheme="minorBidi" w:hint="cs"/>
                <w:color w:val="auto"/>
                <w:u w:val="none"/>
                <w:rtl/>
                <w:lang w:bidi="ar-SA"/>
              </w:rPr>
              <w:t>إنترفيرون</w:t>
            </w:r>
            <w:proofErr w:type="spellEnd"/>
            <w:r w:rsidR="00060563">
              <w:rPr>
                <w:rStyle w:val="Hyperlink"/>
                <w:rFonts w:asciiTheme="minorBidi" w:hAnsiTheme="minorBidi" w:hint="cs"/>
                <w:color w:val="auto"/>
                <w:u w:val="none"/>
                <w:rtl/>
                <w:lang w:bidi="ar-SA"/>
              </w:rPr>
              <w:t xml:space="preserve"> بيتا في التطبيقات الطبية، وكان حريصًا للحصول على دعم شركة الأدوية وموافقتها على اتخاذ </w:t>
            </w:r>
            <w:r w:rsidR="004A2387">
              <w:rPr>
                <w:rStyle w:val="Hyperlink"/>
                <w:rFonts w:asciiTheme="minorBidi" w:hAnsiTheme="minorBidi" w:hint="cs"/>
                <w:color w:val="auto"/>
                <w:u w:val="none"/>
                <w:rtl/>
                <w:lang w:bidi="ar-SA"/>
              </w:rPr>
              <w:t>خطوة إضافي</w:t>
            </w:r>
            <w:r w:rsidR="00655B75">
              <w:rPr>
                <w:rStyle w:val="Hyperlink"/>
                <w:rFonts w:asciiTheme="minorBidi" w:hAnsiTheme="minorBidi" w:hint="cs"/>
                <w:color w:val="auto"/>
                <w:u w:val="none"/>
                <w:rtl/>
                <w:lang w:bidi="ar-SA"/>
              </w:rPr>
              <w:t>ّ</w:t>
            </w:r>
            <w:r w:rsidR="004A2387">
              <w:rPr>
                <w:rStyle w:val="Hyperlink"/>
                <w:rFonts w:asciiTheme="minorBidi" w:hAnsiTheme="minorBidi" w:hint="cs"/>
                <w:color w:val="auto"/>
                <w:u w:val="none"/>
                <w:rtl/>
                <w:lang w:bidi="ar-SA"/>
              </w:rPr>
              <w:t xml:space="preserve">ة إلى الأمام في بحث استعمال </w:t>
            </w:r>
            <w:proofErr w:type="spellStart"/>
            <w:r w:rsidR="004A2387">
              <w:rPr>
                <w:rStyle w:val="Hyperlink"/>
                <w:rFonts w:asciiTheme="minorBidi" w:hAnsiTheme="minorBidi" w:hint="cs"/>
                <w:color w:val="auto"/>
                <w:u w:val="none"/>
                <w:rtl/>
                <w:lang w:bidi="ar-SA"/>
              </w:rPr>
              <w:t>الإنتيرفيرون</w:t>
            </w:r>
            <w:proofErr w:type="spellEnd"/>
            <w:r w:rsidR="004A2387">
              <w:rPr>
                <w:rStyle w:val="Hyperlink"/>
                <w:rFonts w:asciiTheme="minorBidi" w:hAnsiTheme="minorBidi" w:hint="cs"/>
                <w:color w:val="auto"/>
                <w:u w:val="none"/>
                <w:rtl/>
                <w:lang w:bidi="ar-SA"/>
              </w:rPr>
              <w:t>.</w:t>
            </w:r>
            <w:r w:rsidR="00060563">
              <w:rPr>
                <w:rStyle w:val="Hyperlink"/>
                <w:rFonts w:asciiTheme="minorBidi" w:hAnsiTheme="minorBidi" w:hint="cs"/>
                <w:color w:val="auto"/>
                <w:u w:val="none"/>
                <w:rtl/>
                <w:lang w:bidi="ar-SA"/>
              </w:rPr>
              <w:t xml:space="preserve"> </w:t>
            </w:r>
            <w:r w:rsidR="004A2387">
              <w:rPr>
                <w:rStyle w:val="Hyperlink"/>
                <w:rFonts w:asciiTheme="minorBidi" w:hAnsiTheme="minorBidi" w:hint="cs"/>
                <w:color w:val="auto"/>
                <w:u w:val="none"/>
                <w:rtl/>
                <w:lang w:bidi="ar-SA"/>
              </w:rPr>
              <w:t xml:space="preserve">الشركة التي وافقت على ذلك، وكانت مستعدة للتعاون هي شركة الأدوية السويسرية </w:t>
            </w:r>
            <w:proofErr w:type="spellStart"/>
            <w:r w:rsidR="004A2387">
              <w:rPr>
                <w:rStyle w:val="Hyperlink"/>
                <w:rFonts w:asciiTheme="minorBidi" w:hAnsiTheme="minorBidi" w:hint="cs"/>
                <w:color w:val="auto"/>
                <w:u w:val="none"/>
                <w:rtl/>
                <w:lang w:bidi="ar-SA"/>
              </w:rPr>
              <w:t>سرونو</w:t>
            </w:r>
            <w:proofErr w:type="spellEnd"/>
            <w:r w:rsidR="004A2387">
              <w:rPr>
                <w:rStyle w:val="Hyperlink"/>
                <w:rFonts w:asciiTheme="minorBidi" w:hAnsiTheme="minorBidi" w:hint="cs"/>
                <w:color w:val="auto"/>
                <w:u w:val="none"/>
                <w:rtl/>
                <w:lang w:bidi="ar-SA"/>
              </w:rPr>
              <w:t>، وقد وافقت أيضًا على الشرط الذي طلبه</w:t>
            </w:r>
            <w:r w:rsidR="004A2387">
              <w:rPr>
                <w:rFonts w:ascii="Arial" w:eastAsia="Times New Roman" w:hAnsi="Arial" w:cs="Arial" w:hint="cs"/>
                <w:color w:val="141412"/>
                <w:rtl/>
                <w:lang w:bidi="ar-SA"/>
              </w:rPr>
              <w:t xml:space="preserve"> بروفسور</w:t>
            </w:r>
            <w:r w:rsidR="004A2387">
              <w:rPr>
                <w:rStyle w:val="Hyperlink"/>
                <w:rFonts w:asciiTheme="minorBidi" w:hAnsiTheme="minorBidi" w:hint="cs"/>
                <w:color w:val="auto"/>
                <w:u w:val="none"/>
                <w:rtl/>
                <w:lang w:bidi="ar-SA"/>
              </w:rPr>
              <w:t xml:space="preserve"> ربل، وهو بناء مصنع تطوير وإنتاج في إسرائيل. ففي سنة 1978 تمّ إنشاء مصنع </w:t>
            </w:r>
            <w:proofErr w:type="spellStart"/>
            <w:r w:rsidR="004A2387">
              <w:rPr>
                <w:rStyle w:val="Hyperlink"/>
                <w:rFonts w:asciiTheme="minorBidi" w:hAnsiTheme="minorBidi" w:hint="cs"/>
                <w:color w:val="auto"/>
                <w:u w:val="none"/>
                <w:rtl/>
                <w:lang w:bidi="ar-SA"/>
              </w:rPr>
              <w:t>إنترفارم</w:t>
            </w:r>
            <w:proofErr w:type="spellEnd"/>
            <w:r w:rsidR="004A2387">
              <w:rPr>
                <w:rStyle w:val="Hyperlink"/>
                <w:rFonts w:asciiTheme="minorBidi" w:hAnsiTheme="minorBidi" w:hint="cs"/>
                <w:color w:val="auto"/>
                <w:u w:val="none"/>
                <w:rtl/>
                <w:lang w:bidi="ar-SA"/>
              </w:rPr>
              <w:t xml:space="preserve">، في إسرائيل، بالتعاون بين </w:t>
            </w:r>
            <w:proofErr w:type="spellStart"/>
            <w:r w:rsidR="004A2387">
              <w:rPr>
                <w:rStyle w:val="Hyperlink"/>
                <w:rFonts w:asciiTheme="minorBidi" w:hAnsiTheme="minorBidi" w:hint="cs"/>
                <w:color w:val="auto"/>
                <w:u w:val="none"/>
                <w:rtl/>
                <w:lang w:bidi="ar-SA"/>
              </w:rPr>
              <w:t>سرونو</w:t>
            </w:r>
            <w:proofErr w:type="spellEnd"/>
            <w:r w:rsidR="004A2387">
              <w:rPr>
                <w:rStyle w:val="Hyperlink"/>
                <w:rFonts w:asciiTheme="minorBidi" w:hAnsiTheme="minorBidi" w:hint="cs"/>
                <w:color w:val="auto"/>
                <w:u w:val="none"/>
                <w:rtl/>
                <w:lang w:bidi="ar-SA"/>
              </w:rPr>
              <w:t xml:space="preserve"> ومعهد وايزمن، وقد بدأ هذا المصنع في إنتاج </w:t>
            </w:r>
            <w:proofErr w:type="spellStart"/>
            <w:r w:rsidR="004A2387">
              <w:rPr>
                <w:rStyle w:val="Hyperlink"/>
                <w:rFonts w:asciiTheme="minorBidi" w:hAnsiTheme="minorBidi" w:hint="cs"/>
                <w:color w:val="auto"/>
                <w:u w:val="none"/>
                <w:rtl/>
                <w:lang w:bidi="ar-SA"/>
              </w:rPr>
              <w:t>إنتيرفيرون</w:t>
            </w:r>
            <w:proofErr w:type="spellEnd"/>
            <w:r w:rsidR="004A2387">
              <w:rPr>
                <w:rStyle w:val="Hyperlink"/>
                <w:rFonts w:asciiTheme="minorBidi" w:hAnsiTheme="minorBidi" w:hint="cs"/>
                <w:color w:val="auto"/>
                <w:u w:val="none"/>
                <w:rtl/>
                <w:lang w:bidi="ar-SA"/>
              </w:rPr>
              <w:t xml:space="preserve"> من قلفة القضيب، وسم</w:t>
            </w:r>
            <w:r w:rsidR="00655B75">
              <w:rPr>
                <w:rStyle w:val="Hyperlink"/>
                <w:rFonts w:asciiTheme="minorBidi" w:hAnsiTheme="minorBidi" w:hint="cs"/>
                <w:color w:val="auto"/>
                <w:u w:val="none"/>
                <w:rtl/>
                <w:lang w:bidi="ar-SA"/>
              </w:rPr>
              <w:t>ّ</w:t>
            </w:r>
            <w:r w:rsidR="004A2387">
              <w:rPr>
                <w:rStyle w:val="Hyperlink"/>
                <w:rFonts w:asciiTheme="minorBidi" w:hAnsiTheme="minorBidi" w:hint="cs"/>
                <w:color w:val="auto"/>
                <w:u w:val="none"/>
                <w:rtl/>
                <w:lang w:bidi="ar-SA"/>
              </w:rPr>
              <w:t xml:space="preserve">ي </w:t>
            </w:r>
            <w:r w:rsidR="004A2387" w:rsidRPr="004A2387">
              <w:rPr>
                <w:rStyle w:val="Hyperlink"/>
                <w:rFonts w:asciiTheme="minorBidi" w:hAnsiTheme="minorBidi" w:hint="cs"/>
                <w:b/>
                <w:bCs/>
                <w:color w:val="auto"/>
                <w:u w:val="none"/>
                <w:rtl/>
                <w:lang w:bidi="ar-SA"/>
              </w:rPr>
              <w:t>فيرون</w:t>
            </w:r>
            <w:r w:rsidR="004A2387">
              <w:rPr>
                <w:rStyle w:val="Hyperlink"/>
                <w:rFonts w:asciiTheme="minorBidi" w:hAnsiTheme="minorBidi" w:hint="cs"/>
                <w:color w:val="auto"/>
                <w:u w:val="none"/>
                <w:rtl/>
                <w:lang w:bidi="ar-SA"/>
              </w:rPr>
              <w:t xml:space="preserve">.  </w:t>
            </w:r>
            <w:r w:rsidR="00CC4253" w:rsidRPr="00C70F58">
              <w:rPr>
                <w:rStyle w:val="Hyperlink"/>
                <w:rFonts w:asciiTheme="minorBidi" w:hAnsiTheme="minorBidi"/>
                <w:color w:val="auto"/>
                <w:u w:val="none"/>
                <w:rtl/>
              </w:rPr>
              <w:br/>
            </w:r>
            <w:r w:rsidR="004A2387">
              <w:rPr>
                <w:rStyle w:val="Hyperlink"/>
                <w:rFonts w:asciiTheme="minorBidi" w:hAnsiTheme="minorBidi" w:hint="cs"/>
                <w:color w:val="auto"/>
                <w:u w:val="none"/>
                <w:rtl/>
                <w:lang w:bidi="ar-SA"/>
              </w:rPr>
              <w:t xml:space="preserve">خلال سنوات </w:t>
            </w:r>
            <w:proofErr w:type="spellStart"/>
            <w:r w:rsidR="004A2387">
              <w:rPr>
                <w:rStyle w:val="Hyperlink"/>
                <w:rFonts w:asciiTheme="minorBidi" w:hAnsiTheme="minorBidi" w:hint="cs"/>
                <w:color w:val="auto"/>
                <w:u w:val="none"/>
                <w:rtl/>
                <w:lang w:bidi="ar-SA"/>
              </w:rPr>
              <w:t>الثمنينيات</w:t>
            </w:r>
            <w:proofErr w:type="spellEnd"/>
            <w:r w:rsidR="004A2387">
              <w:rPr>
                <w:rStyle w:val="Hyperlink"/>
                <w:rFonts w:asciiTheme="minorBidi" w:hAnsiTheme="minorBidi" w:hint="cs"/>
                <w:color w:val="auto"/>
                <w:u w:val="none"/>
                <w:rtl/>
                <w:lang w:bidi="ar-SA"/>
              </w:rPr>
              <w:t xml:space="preserve">، </w:t>
            </w:r>
            <w:r w:rsidR="003F293D">
              <w:rPr>
                <w:rStyle w:val="Hyperlink"/>
                <w:rFonts w:asciiTheme="minorBidi" w:hAnsiTheme="minorBidi" w:hint="cs"/>
                <w:color w:val="auto"/>
                <w:u w:val="none"/>
                <w:rtl/>
                <w:lang w:bidi="ar-SA"/>
              </w:rPr>
              <w:t xml:space="preserve">كان التفتيش عن طرق </w:t>
            </w:r>
            <w:r w:rsidR="004A2387">
              <w:rPr>
                <w:rStyle w:val="Hyperlink"/>
                <w:rFonts w:asciiTheme="minorBidi" w:hAnsiTheme="minorBidi" w:hint="cs"/>
                <w:color w:val="auto"/>
                <w:u w:val="none"/>
                <w:rtl/>
                <w:lang w:bidi="ar-SA"/>
              </w:rPr>
              <w:t xml:space="preserve">إنتاج </w:t>
            </w:r>
            <w:proofErr w:type="spellStart"/>
            <w:r w:rsidR="004A2387">
              <w:rPr>
                <w:rStyle w:val="Hyperlink"/>
                <w:rFonts w:asciiTheme="minorBidi" w:hAnsiTheme="minorBidi" w:hint="cs"/>
                <w:color w:val="auto"/>
                <w:u w:val="none"/>
                <w:rtl/>
                <w:lang w:bidi="ar-SA"/>
              </w:rPr>
              <w:t>الإنتيرفيرون</w:t>
            </w:r>
            <w:proofErr w:type="spellEnd"/>
            <w:r w:rsidR="003F293D">
              <w:rPr>
                <w:rStyle w:val="Hyperlink"/>
                <w:rFonts w:asciiTheme="minorBidi" w:hAnsiTheme="minorBidi" w:hint="cs"/>
                <w:color w:val="auto"/>
                <w:u w:val="none"/>
                <w:rtl/>
                <w:lang w:bidi="ar-SA"/>
              </w:rPr>
              <w:t>،</w:t>
            </w:r>
            <w:r w:rsidR="004A2387">
              <w:rPr>
                <w:rStyle w:val="Hyperlink"/>
                <w:rFonts w:asciiTheme="minorBidi" w:hAnsiTheme="minorBidi" w:hint="cs"/>
                <w:color w:val="auto"/>
                <w:u w:val="none"/>
                <w:rtl/>
                <w:lang w:bidi="ar-SA"/>
              </w:rPr>
              <w:t xml:space="preserve"> بشكل مكثف،</w:t>
            </w:r>
            <w:r w:rsidR="003F293D">
              <w:rPr>
                <w:rStyle w:val="Hyperlink"/>
                <w:rFonts w:asciiTheme="minorBidi" w:hAnsiTheme="minorBidi" w:hint="cs"/>
                <w:color w:val="auto"/>
                <w:u w:val="none"/>
                <w:rtl/>
                <w:lang w:bidi="ar-SA"/>
              </w:rPr>
              <w:t xml:space="preserve"> في ذروته. نجحت مجموعة </w:t>
            </w:r>
            <w:r w:rsidR="003F293D">
              <w:rPr>
                <w:rFonts w:ascii="Arial" w:eastAsia="Times New Roman" w:hAnsi="Arial" w:cs="Arial" w:hint="cs"/>
                <w:color w:val="141412"/>
                <w:rtl/>
                <w:lang w:bidi="ar-SA"/>
              </w:rPr>
              <w:t>بروفسور</w:t>
            </w:r>
            <w:r w:rsidR="003F293D">
              <w:rPr>
                <w:rStyle w:val="Hyperlink"/>
                <w:rFonts w:asciiTheme="minorBidi" w:hAnsiTheme="minorBidi" w:hint="cs"/>
                <w:color w:val="auto"/>
                <w:u w:val="none"/>
                <w:rtl/>
                <w:lang w:bidi="ar-SA"/>
              </w:rPr>
              <w:t xml:space="preserve"> ربل في تطوير عملي</w:t>
            </w:r>
            <w:r w:rsidR="00655B75">
              <w:rPr>
                <w:rStyle w:val="Hyperlink"/>
                <w:rFonts w:asciiTheme="minorBidi" w:hAnsiTheme="minorBidi" w:hint="cs"/>
                <w:color w:val="auto"/>
                <w:u w:val="none"/>
                <w:rtl/>
                <w:lang w:bidi="ar-SA"/>
              </w:rPr>
              <w:t>ّ</w:t>
            </w:r>
            <w:r w:rsidR="003F293D">
              <w:rPr>
                <w:rStyle w:val="Hyperlink"/>
                <w:rFonts w:asciiTheme="minorBidi" w:hAnsiTheme="minorBidi" w:hint="cs"/>
                <w:color w:val="auto"/>
                <w:u w:val="none"/>
                <w:rtl/>
                <w:lang w:bidi="ar-SA"/>
              </w:rPr>
              <w:t xml:space="preserve">ة إنتاج </w:t>
            </w:r>
            <w:proofErr w:type="spellStart"/>
            <w:r w:rsidR="003F293D">
              <w:rPr>
                <w:rStyle w:val="Hyperlink"/>
                <w:rFonts w:asciiTheme="minorBidi" w:hAnsiTheme="minorBidi" w:hint="cs"/>
                <w:color w:val="auto"/>
                <w:u w:val="none"/>
                <w:rtl/>
                <w:lang w:bidi="ar-SA"/>
              </w:rPr>
              <w:t>إنترفيرون</w:t>
            </w:r>
            <w:proofErr w:type="spellEnd"/>
            <w:r w:rsidR="003F293D">
              <w:rPr>
                <w:rStyle w:val="Hyperlink"/>
                <w:rFonts w:asciiTheme="minorBidi" w:hAnsiTheme="minorBidi" w:hint="cs"/>
                <w:color w:val="auto"/>
                <w:u w:val="none"/>
                <w:rtl/>
                <w:lang w:bidi="ar-SA"/>
              </w:rPr>
              <w:t xml:space="preserve"> بيتا </w:t>
            </w:r>
            <w:r w:rsidR="00655B75">
              <w:rPr>
                <w:rStyle w:val="Hyperlink"/>
                <w:rFonts w:asciiTheme="minorBidi" w:hAnsiTheme="minorBidi" w:hint="cs"/>
                <w:color w:val="auto"/>
                <w:u w:val="none"/>
                <w:rtl/>
                <w:lang w:bidi="ar-SA"/>
              </w:rPr>
              <w:t>بواسطة الهندسة الوراثية</w:t>
            </w:r>
            <w:r w:rsidR="003F293D">
              <w:rPr>
                <w:rStyle w:val="Hyperlink"/>
                <w:rFonts w:asciiTheme="minorBidi" w:hAnsiTheme="minorBidi" w:hint="cs"/>
                <w:color w:val="auto"/>
                <w:u w:val="none"/>
                <w:rtl/>
                <w:lang w:bidi="ar-SA"/>
              </w:rPr>
              <w:t xml:space="preserve"> في خلايا مبيض </w:t>
            </w:r>
            <w:proofErr w:type="spellStart"/>
            <w:r w:rsidR="003F293D">
              <w:rPr>
                <w:rStyle w:val="Hyperlink"/>
                <w:rFonts w:asciiTheme="minorBidi" w:hAnsiTheme="minorBidi" w:hint="cs"/>
                <w:color w:val="auto"/>
                <w:u w:val="none"/>
                <w:rtl/>
                <w:lang w:bidi="ar-SA"/>
              </w:rPr>
              <w:t>هامستر</w:t>
            </w:r>
            <w:proofErr w:type="spellEnd"/>
            <w:r w:rsidR="003F293D">
              <w:rPr>
                <w:rStyle w:val="Hyperlink"/>
                <w:rFonts w:asciiTheme="minorBidi" w:hAnsiTheme="minorBidi" w:hint="cs"/>
                <w:color w:val="auto"/>
                <w:u w:val="none"/>
                <w:rtl/>
                <w:lang w:bidi="ar-SA"/>
              </w:rPr>
              <w:t xml:space="preserve"> صيني. تركت شركة </w:t>
            </w:r>
            <w:proofErr w:type="spellStart"/>
            <w:r w:rsidR="003F293D">
              <w:rPr>
                <w:rStyle w:val="Hyperlink"/>
                <w:rFonts w:asciiTheme="minorBidi" w:hAnsiTheme="minorBidi" w:hint="cs"/>
                <w:color w:val="auto"/>
                <w:u w:val="none"/>
                <w:rtl/>
                <w:lang w:bidi="ar-SA"/>
              </w:rPr>
              <w:t>إنترفارم</w:t>
            </w:r>
            <w:proofErr w:type="spellEnd"/>
            <w:r w:rsidR="003F293D">
              <w:rPr>
                <w:rStyle w:val="Hyperlink"/>
                <w:rFonts w:asciiTheme="minorBidi" w:hAnsiTheme="minorBidi" w:hint="cs"/>
                <w:color w:val="auto"/>
                <w:u w:val="none"/>
                <w:rtl/>
                <w:lang w:bidi="ar-SA"/>
              </w:rPr>
              <w:t xml:space="preserve"> استعمال قلفة القضيب، وانتقلت لإنتاج </w:t>
            </w:r>
            <w:proofErr w:type="spellStart"/>
            <w:r w:rsidR="003F293D">
              <w:rPr>
                <w:rStyle w:val="Hyperlink"/>
                <w:rFonts w:asciiTheme="minorBidi" w:hAnsiTheme="minorBidi" w:hint="cs"/>
                <w:color w:val="auto"/>
                <w:u w:val="none"/>
                <w:rtl/>
                <w:lang w:bidi="ar-SA"/>
              </w:rPr>
              <w:t>إنترفيرون</w:t>
            </w:r>
            <w:proofErr w:type="spellEnd"/>
            <w:r w:rsidR="003F293D">
              <w:rPr>
                <w:rStyle w:val="Hyperlink"/>
                <w:rFonts w:asciiTheme="minorBidi" w:hAnsiTheme="minorBidi" w:hint="cs"/>
                <w:color w:val="auto"/>
                <w:u w:val="none"/>
                <w:rtl/>
                <w:lang w:bidi="ar-SA"/>
              </w:rPr>
              <w:t xml:space="preserve"> بيتا </w:t>
            </w:r>
            <w:r w:rsidR="00655B75">
              <w:rPr>
                <w:rStyle w:val="Hyperlink"/>
                <w:rFonts w:asciiTheme="minorBidi" w:hAnsiTheme="minorBidi" w:hint="cs"/>
                <w:color w:val="auto"/>
                <w:u w:val="none"/>
                <w:rtl/>
                <w:lang w:bidi="ar-SA"/>
              </w:rPr>
              <w:t>بواسطة الهندسة الوراثية</w:t>
            </w:r>
            <w:r w:rsidR="003F293D">
              <w:rPr>
                <w:rStyle w:val="Hyperlink"/>
                <w:rFonts w:asciiTheme="minorBidi" w:hAnsiTheme="minorBidi" w:hint="cs"/>
                <w:color w:val="auto"/>
                <w:u w:val="none"/>
                <w:rtl/>
                <w:lang w:bidi="ar-SA"/>
              </w:rPr>
              <w:t xml:space="preserve">، وهو يُعتبر أكثر ثباتًا وأمانًا للاستعمال في الإنسان. </w:t>
            </w:r>
          </w:p>
          <w:p w:rsidR="00C84684" w:rsidRDefault="00D411F1" w:rsidP="00133E81">
            <w:pPr>
              <w:spacing w:after="360"/>
              <w:rPr>
                <w:rFonts w:asciiTheme="minorBidi" w:eastAsia="Times New Roman" w:hAnsiTheme="minorBidi"/>
                <w:rtl/>
                <w:lang w:bidi="ar-SA"/>
              </w:rPr>
            </w:pPr>
            <w:r>
              <w:rPr>
                <w:rStyle w:val="Hyperlink"/>
                <w:rFonts w:asciiTheme="minorBidi" w:hAnsiTheme="minorBidi" w:hint="cs"/>
                <w:color w:val="auto"/>
                <w:u w:val="none"/>
                <w:rtl/>
                <w:lang w:bidi="ar-SA"/>
              </w:rPr>
              <w:t xml:space="preserve">في تلك الفترة، فحص باحثون أميركيون تأثير </w:t>
            </w:r>
            <w:proofErr w:type="spellStart"/>
            <w:r>
              <w:rPr>
                <w:rStyle w:val="Hyperlink"/>
                <w:rFonts w:asciiTheme="minorBidi" w:hAnsiTheme="minorBidi" w:hint="cs"/>
                <w:color w:val="auto"/>
                <w:u w:val="none"/>
                <w:rtl/>
                <w:lang w:bidi="ar-SA"/>
              </w:rPr>
              <w:t>إنتيرفيرون</w:t>
            </w:r>
            <w:proofErr w:type="spellEnd"/>
            <w:r>
              <w:rPr>
                <w:rStyle w:val="Hyperlink"/>
                <w:rFonts w:asciiTheme="minorBidi" w:hAnsiTheme="minorBidi" w:hint="cs"/>
                <w:color w:val="auto"/>
                <w:u w:val="none"/>
                <w:rtl/>
                <w:lang w:bidi="ar-SA"/>
              </w:rPr>
              <w:t xml:space="preserve"> ألفا، بيتا وجاما على مرضى التصلب المتعدد، وهو مرض مناعي ذاتي يؤد</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ي إلى هدم غلاف الميالين الموجود حول الألياف العصبية. </w:t>
            </w:r>
            <w:r w:rsidR="00655B75">
              <w:rPr>
                <w:rStyle w:val="Hyperlink"/>
                <w:rFonts w:asciiTheme="minorBidi" w:hAnsiTheme="minorBidi" w:hint="cs"/>
                <w:color w:val="auto"/>
                <w:u w:val="none"/>
                <w:rtl/>
                <w:lang w:bidi="ar-SA"/>
              </w:rPr>
              <w:t xml:space="preserve">يعرف </w:t>
            </w:r>
            <w:r>
              <w:rPr>
                <w:rStyle w:val="Hyperlink"/>
                <w:rFonts w:asciiTheme="minorBidi" w:hAnsiTheme="minorBidi" w:hint="cs"/>
                <w:color w:val="auto"/>
                <w:u w:val="none"/>
                <w:rtl/>
                <w:lang w:bidi="ar-SA"/>
              </w:rPr>
              <w:t>علماء معهد وايزمن أن</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 </w:t>
            </w:r>
            <w:proofErr w:type="spellStart"/>
            <w:r>
              <w:rPr>
                <w:rStyle w:val="Hyperlink"/>
                <w:rFonts w:asciiTheme="minorBidi" w:hAnsiTheme="minorBidi" w:hint="cs"/>
                <w:color w:val="auto"/>
                <w:u w:val="none"/>
                <w:rtl/>
                <w:lang w:bidi="ar-SA"/>
              </w:rPr>
              <w:t>إنترفيرون</w:t>
            </w:r>
            <w:proofErr w:type="spellEnd"/>
            <w:r>
              <w:rPr>
                <w:rStyle w:val="Hyperlink"/>
                <w:rFonts w:asciiTheme="minorBidi" w:hAnsiTheme="minorBidi" w:hint="cs"/>
                <w:color w:val="auto"/>
                <w:u w:val="none"/>
                <w:rtl/>
                <w:lang w:bidi="ar-SA"/>
              </w:rPr>
              <w:t xml:space="preserve"> بيتا يخمد جهاز المناعة، لذا افترضوا أن يوقف مرض المناعي الذاتي، وقرروا أن يوجهوا البحث إلى هذا الات</w:t>
            </w:r>
            <w:r w:rsidR="00655B75">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جاه. انضمت شركة </w:t>
            </w:r>
            <w:proofErr w:type="spellStart"/>
            <w:r>
              <w:rPr>
                <w:rStyle w:val="Hyperlink"/>
                <w:rFonts w:asciiTheme="minorBidi" w:hAnsiTheme="minorBidi" w:hint="cs"/>
                <w:color w:val="auto"/>
                <w:u w:val="none"/>
                <w:rtl/>
                <w:lang w:bidi="ar-SA"/>
              </w:rPr>
              <w:t>سورنو</w:t>
            </w:r>
            <w:proofErr w:type="spellEnd"/>
            <w:r>
              <w:rPr>
                <w:rStyle w:val="Hyperlink"/>
                <w:rFonts w:asciiTheme="minorBidi" w:hAnsiTheme="minorBidi" w:hint="cs"/>
                <w:color w:val="auto"/>
                <w:u w:val="none"/>
                <w:rtl/>
                <w:lang w:bidi="ar-SA"/>
              </w:rPr>
              <w:t xml:space="preserve"> إلى هذه المهمة، وبدأت تستثمر في تجارب طبية واسعة أدت إلى تطوير دواء للمرضى الذين يعانون من </w:t>
            </w:r>
            <w:r w:rsidR="00C84684">
              <w:rPr>
                <w:rStyle w:val="Hyperlink"/>
                <w:rFonts w:asciiTheme="minorBidi" w:hAnsiTheme="minorBidi" w:hint="cs"/>
                <w:color w:val="auto"/>
                <w:u w:val="none"/>
                <w:rtl/>
                <w:lang w:bidi="ar-SA"/>
              </w:rPr>
              <w:t xml:space="preserve">مرض التصلب المتعدد، وقد أُنتج هذا الدواء في </w:t>
            </w:r>
            <w:proofErr w:type="spellStart"/>
            <w:r w:rsidR="00C84684">
              <w:rPr>
                <w:rStyle w:val="Hyperlink"/>
                <w:rFonts w:asciiTheme="minorBidi" w:hAnsiTheme="minorBidi" w:hint="cs"/>
                <w:color w:val="auto"/>
                <w:u w:val="none"/>
                <w:rtl/>
                <w:lang w:bidi="ar-SA"/>
              </w:rPr>
              <w:t>إنترفرم</w:t>
            </w:r>
            <w:proofErr w:type="spellEnd"/>
            <w:r w:rsidR="00C84684">
              <w:rPr>
                <w:rStyle w:val="Hyperlink"/>
                <w:rFonts w:asciiTheme="minorBidi" w:hAnsiTheme="minorBidi" w:hint="cs"/>
                <w:color w:val="auto"/>
                <w:u w:val="none"/>
                <w:rtl/>
                <w:lang w:bidi="ar-SA"/>
              </w:rPr>
              <w:t xml:space="preserve"> إسرائيل باسم </w:t>
            </w:r>
            <w:proofErr w:type="spellStart"/>
            <w:r w:rsidR="00C84684" w:rsidRPr="00C84684">
              <w:rPr>
                <w:rStyle w:val="Hyperlink"/>
                <w:rFonts w:asciiTheme="minorBidi" w:hAnsiTheme="minorBidi" w:hint="cs"/>
                <w:b/>
                <w:bCs/>
                <w:color w:val="auto"/>
                <w:rtl/>
                <w:lang w:bidi="ar-SA"/>
              </w:rPr>
              <w:t>ربيف</w:t>
            </w:r>
            <w:proofErr w:type="spellEnd"/>
            <w:r w:rsidR="00C84684">
              <w:rPr>
                <w:rStyle w:val="Hyperlink"/>
                <w:rFonts w:asciiTheme="minorBidi" w:hAnsiTheme="minorBidi" w:hint="cs"/>
                <w:color w:val="auto"/>
                <w:u w:val="none"/>
                <w:rtl/>
                <w:lang w:bidi="ar-SA"/>
              </w:rPr>
              <w:t xml:space="preserve">، وتمّ تسويقه إلى 80 دولة في جميع أنحاء العالم. </w:t>
            </w:r>
            <w:r w:rsidR="00CC4253" w:rsidRPr="006C5DB8">
              <w:rPr>
                <w:rFonts w:asciiTheme="minorBidi" w:eastAsia="Times New Roman" w:hAnsiTheme="minorBidi" w:hint="cs"/>
                <w:rtl/>
              </w:rPr>
              <w:br/>
            </w:r>
            <w:r w:rsidR="00C84684">
              <w:rPr>
                <w:rFonts w:asciiTheme="minorBidi" w:eastAsia="Times New Roman" w:hAnsiTheme="minorBidi" w:hint="cs"/>
                <w:rtl/>
                <w:lang w:bidi="ar-SA"/>
              </w:rPr>
              <w:t xml:space="preserve">يُستخدم دواء </w:t>
            </w:r>
            <w:proofErr w:type="spellStart"/>
            <w:r w:rsidR="00C84684">
              <w:rPr>
                <w:rFonts w:asciiTheme="minorBidi" w:eastAsia="Times New Roman" w:hAnsiTheme="minorBidi" w:hint="cs"/>
                <w:rtl/>
                <w:lang w:bidi="ar-SA"/>
              </w:rPr>
              <w:t>ربيف</w:t>
            </w:r>
            <w:proofErr w:type="spellEnd"/>
            <w:r w:rsidR="00C84684">
              <w:rPr>
                <w:rFonts w:asciiTheme="minorBidi" w:eastAsia="Times New Roman" w:hAnsiTheme="minorBidi" w:hint="cs"/>
                <w:rtl/>
                <w:lang w:bidi="ar-SA"/>
              </w:rPr>
              <w:t xml:space="preserve"> لإبطاء وتيرة تقدم المرض، ويقلل </w:t>
            </w:r>
            <w:r w:rsidR="00655B75">
              <w:rPr>
                <w:rFonts w:asciiTheme="minorBidi" w:eastAsia="Times New Roman" w:hAnsiTheme="minorBidi" w:hint="cs"/>
                <w:rtl/>
                <w:lang w:bidi="ar-SA"/>
              </w:rPr>
              <w:t xml:space="preserve">من </w:t>
            </w:r>
            <w:r w:rsidR="00C84684">
              <w:rPr>
                <w:rFonts w:asciiTheme="minorBidi" w:eastAsia="Times New Roman" w:hAnsiTheme="minorBidi" w:hint="cs"/>
                <w:rtl/>
                <w:lang w:bidi="ar-SA"/>
              </w:rPr>
              <w:t>كم</w:t>
            </w:r>
            <w:r w:rsidR="00655B75">
              <w:rPr>
                <w:rFonts w:asciiTheme="minorBidi" w:eastAsia="Times New Roman" w:hAnsiTheme="minorBidi" w:hint="cs"/>
                <w:rtl/>
                <w:lang w:bidi="ar-SA"/>
              </w:rPr>
              <w:t>ّ</w:t>
            </w:r>
            <w:r w:rsidR="00C84684">
              <w:rPr>
                <w:rFonts w:asciiTheme="minorBidi" w:eastAsia="Times New Roman" w:hAnsiTheme="minorBidi" w:hint="cs"/>
                <w:rtl/>
                <w:lang w:bidi="ar-SA"/>
              </w:rPr>
              <w:t>ي</w:t>
            </w:r>
            <w:r w:rsidR="00655B75">
              <w:rPr>
                <w:rFonts w:asciiTheme="minorBidi" w:eastAsia="Times New Roman" w:hAnsiTheme="minorBidi" w:hint="cs"/>
                <w:rtl/>
                <w:lang w:bidi="ar-SA"/>
              </w:rPr>
              <w:t>ّ</w:t>
            </w:r>
            <w:r w:rsidR="00C84684">
              <w:rPr>
                <w:rFonts w:asciiTheme="minorBidi" w:eastAsia="Times New Roman" w:hAnsiTheme="minorBidi" w:hint="cs"/>
                <w:rtl/>
                <w:lang w:bidi="ar-SA"/>
              </w:rPr>
              <w:t>ة النوبات وشد</w:t>
            </w:r>
            <w:r w:rsidR="00655B75">
              <w:rPr>
                <w:rFonts w:asciiTheme="minorBidi" w:eastAsia="Times New Roman" w:hAnsiTheme="minorBidi" w:hint="cs"/>
                <w:rtl/>
                <w:lang w:bidi="ar-SA"/>
              </w:rPr>
              <w:t>ّ</w:t>
            </w:r>
            <w:r w:rsidR="00C84684">
              <w:rPr>
                <w:rFonts w:asciiTheme="minorBidi" w:eastAsia="Times New Roman" w:hAnsiTheme="minorBidi" w:hint="cs"/>
                <w:rtl/>
                <w:lang w:bidi="ar-SA"/>
              </w:rPr>
              <w:t>تها. بالإضافة إلى ذلك يؤد</w:t>
            </w:r>
            <w:r w:rsidR="00133E81">
              <w:rPr>
                <w:rFonts w:asciiTheme="minorBidi" w:eastAsia="Times New Roman" w:hAnsiTheme="minorBidi" w:hint="cs"/>
                <w:rtl/>
                <w:lang w:bidi="ar-SA"/>
              </w:rPr>
              <w:t>ّ</w:t>
            </w:r>
            <w:r w:rsidR="00C84684">
              <w:rPr>
                <w:rFonts w:asciiTheme="minorBidi" w:eastAsia="Times New Roman" w:hAnsiTheme="minorBidi" w:hint="cs"/>
                <w:rtl/>
                <w:lang w:bidi="ar-SA"/>
              </w:rPr>
              <w:t>ي هذا الدواء إلى عوارض جانبية صعبة تؤدي إلى التوقف عن استعمالها</w:t>
            </w:r>
            <w:r w:rsidR="00133E81">
              <w:rPr>
                <w:rFonts w:asciiTheme="minorBidi" w:eastAsia="Times New Roman" w:hAnsiTheme="minorBidi" w:hint="cs"/>
                <w:rtl/>
                <w:lang w:bidi="ar-SA"/>
              </w:rPr>
              <w:t xml:space="preserve"> عند قسم من المرضى</w:t>
            </w:r>
            <w:r w:rsidR="00C84684">
              <w:rPr>
                <w:rFonts w:asciiTheme="minorBidi" w:eastAsia="Times New Roman" w:hAnsiTheme="minorBidi" w:hint="cs"/>
                <w:rtl/>
                <w:lang w:bidi="ar-SA"/>
              </w:rPr>
              <w:t>.</w:t>
            </w:r>
          </w:p>
          <w:p w:rsidR="00CC4253" w:rsidRPr="006C5DB8" w:rsidRDefault="00C84684" w:rsidP="00C84684">
            <w:pPr>
              <w:spacing w:after="360"/>
              <w:rPr>
                <w:rFonts w:asciiTheme="minorBidi" w:eastAsia="Times New Roman" w:hAnsiTheme="minorBidi"/>
                <w:b/>
                <w:bCs/>
                <w:rtl/>
              </w:rPr>
            </w:pPr>
            <w:r>
              <w:rPr>
                <w:rFonts w:asciiTheme="minorBidi" w:eastAsia="Times New Roman" w:hAnsiTheme="minorBidi" w:hint="cs"/>
                <w:rtl/>
                <w:lang w:bidi="ar-SA"/>
              </w:rPr>
              <w:t xml:space="preserve">في سنة 2004، بعد مرور 25 سنة على العمل في إسرائيل، نقلت شركة </w:t>
            </w:r>
            <w:proofErr w:type="spellStart"/>
            <w:r>
              <w:rPr>
                <w:rFonts w:asciiTheme="minorBidi" w:eastAsia="Times New Roman" w:hAnsiTheme="minorBidi" w:hint="cs"/>
                <w:rtl/>
                <w:lang w:bidi="ar-SA"/>
              </w:rPr>
              <w:t>سورنو</w:t>
            </w:r>
            <w:proofErr w:type="spellEnd"/>
            <w:r w:rsidR="00133E81">
              <w:rPr>
                <w:rFonts w:asciiTheme="minorBidi" w:eastAsia="Times New Roman" w:hAnsiTheme="minorBidi" w:hint="cs"/>
                <w:rtl/>
                <w:lang w:bidi="ar-SA"/>
              </w:rPr>
              <w:t xml:space="preserve"> إنتاجها إلى سويسرا وتقلص عمل </w:t>
            </w:r>
            <w:proofErr w:type="spellStart"/>
            <w:r w:rsidR="00133E81">
              <w:rPr>
                <w:rFonts w:asciiTheme="minorBidi" w:eastAsia="Times New Roman" w:hAnsiTheme="minorBidi" w:hint="cs"/>
                <w:rtl/>
                <w:lang w:bidi="ar-SA"/>
              </w:rPr>
              <w:t>إ</w:t>
            </w:r>
            <w:r>
              <w:rPr>
                <w:rFonts w:asciiTheme="minorBidi" w:eastAsia="Times New Roman" w:hAnsiTheme="minorBidi" w:hint="cs"/>
                <w:rtl/>
                <w:lang w:bidi="ar-SA"/>
              </w:rPr>
              <w:t>نترفرم</w:t>
            </w:r>
            <w:proofErr w:type="spellEnd"/>
            <w:r>
              <w:rPr>
                <w:rFonts w:asciiTheme="minorBidi" w:eastAsia="Times New Roman" w:hAnsiTheme="minorBidi" w:hint="cs"/>
                <w:rtl/>
                <w:lang w:bidi="ar-SA"/>
              </w:rPr>
              <w:t xml:space="preserve">، لكن ساهم إنشاء الشركة مساهمة </w:t>
            </w:r>
            <w:r w:rsidR="00170572">
              <w:rPr>
                <w:rFonts w:asciiTheme="minorBidi" w:eastAsia="Times New Roman" w:hAnsiTheme="minorBidi" w:hint="cs"/>
                <w:rtl/>
                <w:lang w:bidi="ar-SA"/>
              </w:rPr>
              <w:t xml:space="preserve">مهمة جدًّا في تطوير صناعة </w:t>
            </w:r>
            <w:proofErr w:type="spellStart"/>
            <w:r w:rsidR="00170572">
              <w:rPr>
                <w:rFonts w:asciiTheme="minorBidi" w:eastAsia="Times New Roman" w:hAnsiTheme="minorBidi" w:hint="cs"/>
                <w:rtl/>
                <w:lang w:bidi="ar-SA"/>
              </w:rPr>
              <w:t>البيوتكنولوجيا</w:t>
            </w:r>
            <w:proofErr w:type="spellEnd"/>
            <w:r w:rsidR="00170572">
              <w:rPr>
                <w:rFonts w:asciiTheme="minorBidi" w:eastAsia="Times New Roman" w:hAnsiTheme="minorBidi" w:hint="cs"/>
                <w:rtl/>
                <w:lang w:bidi="ar-SA"/>
              </w:rPr>
              <w:t xml:space="preserve"> الإسرائيلية. </w:t>
            </w:r>
          </w:p>
          <w:p w:rsidR="00CC4253" w:rsidRPr="00BA2522" w:rsidRDefault="00170572" w:rsidP="00170572">
            <w:pPr>
              <w:rPr>
                <w:rStyle w:val="Hyperlink"/>
                <w:rFonts w:asciiTheme="minorBidi" w:hAnsiTheme="minorBidi"/>
                <w:color w:val="auto"/>
                <w:u w:val="none"/>
              </w:rPr>
            </w:pPr>
            <w:r>
              <w:rPr>
                <w:rStyle w:val="Hyperlink"/>
                <w:rFonts w:asciiTheme="minorBidi" w:hAnsiTheme="minorBidi" w:hint="cs"/>
                <w:color w:val="auto"/>
                <w:u w:val="none"/>
                <w:rtl/>
                <w:lang w:bidi="ar-SA"/>
              </w:rPr>
              <w:lastRenderedPageBreak/>
              <w:t xml:space="preserve">اليوم، الأدوية التي تعتمد على </w:t>
            </w:r>
            <w:proofErr w:type="spellStart"/>
            <w:r>
              <w:rPr>
                <w:rStyle w:val="Hyperlink"/>
                <w:rFonts w:asciiTheme="minorBidi" w:hAnsiTheme="minorBidi" w:hint="cs"/>
                <w:color w:val="auto"/>
                <w:u w:val="none"/>
                <w:rtl/>
                <w:lang w:bidi="ar-SA"/>
              </w:rPr>
              <w:t>إنترفيرونات</w:t>
            </w:r>
            <w:proofErr w:type="spellEnd"/>
            <w:r>
              <w:rPr>
                <w:rStyle w:val="Hyperlink"/>
                <w:rFonts w:asciiTheme="minorBidi" w:hAnsiTheme="minorBidi" w:hint="cs"/>
                <w:color w:val="auto"/>
                <w:u w:val="none"/>
                <w:rtl/>
                <w:lang w:bidi="ar-SA"/>
              </w:rPr>
              <w:t xml:space="preserve"> مختلفة</w:t>
            </w:r>
            <w:r w:rsidR="00133E81">
              <w:rPr>
                <w:rStyle w:val="Hyperlink"/>
                <w:rFonts w:asciiTheme="minorBidi" w:hAnsiTheme="minorBidi" w:hint="cs"/>
                <w:color w:val="auto"/>
                <w:u w:val="none"/>
                <w:rtl/>
                <w:lang w:bidi="ar-SA"/>
              </w:rPr>
              <w:t>، وهي</w:t>
            </w:r>
            <w:r>
              <w:rPr>
                <w:rStyle w:val="Hyperlink"/>
                <w:rFonts w:asciiTheme="minorBidi" w:hAnsiTheme="minorBidi" w:hint="cs"/>
                <w:color w:val="auto"/>
                <w:u w:val="none"/>
                <w:rtl/>
                <w:lang w:bidi="ar-SA"/>
              </w:rPr>
              <w:t xml:space="preserve"> تُباع في جميع أنحاء العالم بمليارات الدولارات كل</w:t>
            </w:r>
            <w:r w:rsidR="00133E81">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 سنة. وهي تُستخدم لمعالجة الأمراض الفيروسية، مثل: </w:t>
            </w:r>
            <w:proofErr w:type="spellStart"/>
            <w:r>
              <w:rPr>
                <w:rStyle w:val="Hyperlink"/>
                <w:rFonts w:asciiTheme="minorBidi" w:hAnsiTheme="minorBidi" w:hint="cs"/>
                <w:color w:val="auto"/>
                <w:u w:val="none"/>
                <w:rtl/>
                <w:lang w:bidi="ar-SA"/>
              </w:rPr>
              <w:t>إلتهاب</w:t>
            </w:r>
            <w:proofErr w:type="spellEnd"/>
            <w:r>
              <w:rPr>
                <w:rStyle w:val="Hyperlink"/>
                <w:rFonts w:asciiTheme="minorBidi" w:hAnsiTheme="minorBidi" w:hint="cs"/>
                <w:color w:val="auto"/>
                <w:u w:val="none"/>
                <w:rtl/>
                <w:lang w:bidi="ar-SA"/>
              </w:rPr>
              <w:t xml:space="preserve"> الكبد، أنواع سرطان معي</w:t>
            </w:r>
            <w:r w:rsidR="00133E81">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 xml:space="preserve">نة والتصلب المتعدد. قام علماء معهد وايزمن بوظيفة مركزية في بحث </w:t>
            </w:r>
            <w:proofErr w:type="spellStart"/>
            <w:r>
              <w:rPr>
                <w:rStyle w:val="Hyperlink"/>
                <w:rFonts w:asciiTheme="minorBidi" w:hAnsiTheme="minorBidi" w:hint="cs"/>
                <w:color w:val="auto"/>
                <w:u w:val="none"/>
                <w:rtl/>
                <w:lang w:bidi="ar-SA"/>
              </w:rPr>
              <w:t>الإنترفيرونات</w:t>
            </w:r>
            <w:proofErr w:type="spellEnd"/>
            <w:r>
              <w:rPr>
                <w:rStyle w:val="Hyperlink"/>
                <w:rFonts w:asciiTheme="minorBidi" w:hAnsiTheme="minorBidi" w:hint="cs"/>
                <w:color w:val="auto"/>
                <w:u w:val="none"/>
                <w:rtl/>
                <w:lang w:bidi="ar-SA"/>
              </w:rPr>
              <w:t>، في الكشف عن طرق عملها، في عزل جيناتها وفي تطوير تطبيقات طبية تعتمد عليها.</w:t>
            </w:r>
            <w:bookmarkStart w:id="0" w:name="_GoBack"/>
            <w:bookmarkEnd w:id="0"/>
          </w:p>
          <w:p w:rsidR="00CC4253" w:rsidRPr="00BA2522" w:rsidRDefault="00CC4253" w:rsidP="008E2302">
            <w:pPr>
              <w:rPr>
                <w:rFonts w:ascii="Alef Hebrew" w:eastAsia="Times New Roman" w:hAnsi="Alef Hebrew" w:cs="Times New Roman"/>
                <w:color w:val="000000"/>
                <w:sz w:val="24"/>
                <w:szCs w:val="24"/>
                <w:rtl/>
              </w:rPr>
            </w:pPr>
            <w:r w:rsidRPr="00BA2522">
              <w:rPr>
                <w:rFonts w:ascii="Alef Hebrew" w:eastAsia="Times New Roman" w:hAnsi="Alef Hebrew" w:cs="Times New Roman"/>
                <w:color w:val="000000"/>
                <w:sz w:val="24"/>
                <w:szCs w:val="24"/>
                <w:rtl/>
              </w:rPr>
              <w:t> </w:t>
            </w:r>
          </w:p>
          <w:p w:rsidR="00CC4253" w:rsidRPr="00EF7EC4" w:rsidRDefault="00170572" w:rsidP="00D97F5E">
            <w:pPr>
              <w:spacing w:after="360"/>
              <w:rPr>
                <w:rFonts w:asciiTheme="minorBidi" w:hAnsiTheme="minorBidi"/>
                <w:rtl/>
              </w:rPr>
            </w:pPr>
            <w:r>
              <w:rPr>
                <w:rStyle w:val="Hyperlink"/>
                <w:rFonts w:asciiTheme="minorBidi" w:hAnsiTheme="minorBidi" w:hint="cs"/>
                <w:color w:val="auto"/>
                <w:u w:val="none"/>
                <w:rtl/>
                <w:lang w:bidi="ar-SA"/>
              </w:rPr>
              <w:t xml:space="preserve">إلى جانب البحث والتطوير يعمل بروفسور ربل في مجال أخلاقيات العلم </w:t>
            </w:r>
            <w:proofErr w:type="spellStart"/>
            <w:r>
              <w:rPr>
                <w:rStyle w:val="Hyperlink"/>
                <w:rFonts w:asciiTheme="minorBidi" w:hAnsiTheme="minorBidi" w:hint="cs"/>
                <w:color w:val="auto"/>
                <w:u w:val="none"/>
                <w:rtl/>
                <w:lang w:bidi="ar-SA"/>
              </w:rPr>
              <w:t>والبيوتكنولوجيا</w:t>
            </w:r>
            <w:proofErr w:type="spellEnd"/>
            <w:r>
              <w:rPr>
                <w:rStyle w:val="Hyperlink"/>
                <w:rFonts w:asciiTheme="minorBidi" w:hAnsiTheme="minorBidi" w:hint="cs"/>
                <w:color w:val="auto"/>
                <w:u w:val="none"/>
                <w:rtl/>
                <w:lang w:bidi="ar-SA"/>
              </w:rPr>
              <w:t xml:space="preserve"> كعال</w:t>
            </w:r>
            <w:r w:rsidR="00133E81">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م وكعضو في لجان أخلاقية مختلفة. يتناول بروفسور ربل عد</w:t>
            </w:r>
            <w:r w:rsidR="00133E81">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ة مجالات موجودة في مقدمة الأخلاقيات العلمي</w:t>
            </w:r>
            <w:r w:rsidR="00133E81">
              <w:rPr>
                <w:rStyle w:val="Hyperlink"/>
                <w:rFonts w:asciiTheme="minorBidi" w:hAnsiTheme="minorBidi" w:hint="cs"/>
                <w:color w:val="auto"/>
                <w:u w:val="none"/>
                <w:rtl/>
                <w:lang w:bidi="ar-SA"/>
              </w:rPr>
              <w:t>ّ</w:t>
            </w:r>
            <w:r>
              <w:rPr>
                <w:rStyle w:val="Hyperlink"/>
                <w:rFonts w:asciiTheme="minorBidi" w:hAnsiTheme="minorBidi" w:hint="cs"/>
                <w:color w:val="auto"/>
                <w:u w:val="none"/>
                <w:rtl/>
                <w:lang w:bidi="ar-SA"/>
              </w:rPr>
              <w:t>ة، وهي مرتبطة بمواضيع وراثية يبحثها بذاته</w:t>
            </w:r>
            <w:r w:rsidR="00D97F5E">
              <w:rPr>
                <w:rStyle w:val="Hyperlink"/>
                <w:rFonts w:asciiTheme="minorBidi" w:hAnsiTheme="minorBidi" w:hint="cs"/>
                <w:color w:val="auto"/>
                <w:u w:val="none"/>
                <w:rtl/>
                <w:lang w:bidi="ar-SA"/>
              </w:rPr>
              <w:t xml:space="preserve">. تصوره الأخلاقي يدعم النهج الحرّ الذي يشجع البحث العلمي وتطبيقه لمصلحة الإنسان، لكن من خلال مراقبة وإشراف السلطات الرسمية والدولية لمنع سوء استخدامه. وهو يدمج حسب تصوره الشريعة اليهودية التي ترى مساهمة الإنسان في الإبداع الإلاهي.  </w:t>
            </w:r>
          </w:p>
        </w:tc>
      </w:tr>
      <w:tr w:rsidR="00CC4253" w:rsidRPr="000852E4" w:rsidTr="00CC4253">
        <w:trPr>
          <w:trHeight w:val="664"/>
        </w:trPr>
        <w:tc>
          <w:tcPr>
            <w:tcW w:w="1523" w:type="dxa"/>
          </w:tcPr>
          <w:p w:rsidR="00CC4253" w:rsidRPr="00723909" w:rsidRDefault="00CC4253" w:rsidP="00442653">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227" w:type="dxa"/>
          </w:tcPr>
          <w:p w:rsidR="00CC4253" w:rsidRPr="00090459" w:rsidRDefault="0072511D" w:rsidP="008E2302">
            <w:pPr>
              <w:rPr>
                <w:rFonts w:asciiTheme="minorBidi" w:hAnsiTheme="minorBidi"/>
                <w:sz w:val="24"/>
                <w:szCs w:val="24"/>
                <w:rtl/>
              </w:rPr>
            </w:pPr>
            <w:hyperlink r:id="rId6" w:history="1">
              <w:r w:rsidR="00CC4253" w:rsidRPr="00090459">
                <w:rPr>
                  <w:rStyle w:val="Hyperlink"/>
                  <w:rFonts w:asciiTheme="minorBidi" w:hAnsiTheme="minorBidi"/>
                  <w:sz w:val="24"/>
                  <w:szCs w:val="24"/>
                  <w:rtl/>
                </w:rPr>
                <w:t xml:space="preserve">חקר מקרה: </w:t>
              </w:r>
              <w:proofErr w:type="spellStart"/>
              <w:r w:rsidR="00CC4253" w:rsidRPr="00090459">
                <w:rPr>
                  <w:rStyle w:val="Hyperlink"/>
                  <w:rFonts w:asciiTheme="minorBidi" w:hAnsiTheme="minorBidi"/>
                  <w:sz w:val="24"/>
                  <w:szCs w:val="24"/>
                  <w:rtl/>
                </w:rPr>
                <w:t>אמא</w:t>
              </w:r>
              <w:proofErr w:type="spellEnd"/>
              <w:r w:rsidR="00CC4253" w:rsidRPr="00090459">
                <w:rPr>
                  <w:rStyle w:val="Hyperlink"/>
                  <w:rFonts w:asciiTheme="minorBidi" w:hAnsiTheme="minorBidi"/>
                  <w:sz w:val="24"/>
                  <w:szCs w:val="24"/>
                  <w:rtl/>
                </w:rPr>
                <w:t xml:space="preserve"> על המגרש – חקר מקרה העוסק במערכת העצבים</w:t>
              </w:r>
            </w:hyperlink>
            <w:r w:rsidR="00CC4253" w:rsidRPr="00090459">
              <w:rPr>
                <w:rFonts w:asciiTheme="minorBidi" w:hAnsiTheme="minorBidi"/>
                <w:sz w:val="24"/>
                <w:szCs w:val="24"/>
                <w:rtl/>
              </w:rPr>
              <w:t xml:space="preserve"> (2014) </w:t>
            </w:r>
            <w:r w:rsidR="00CC4253">
              <w:rPr>
                <w:rFonts w:asciiTheme="minorBidi" w:hAnsiTheme="minorBidi" w:hint="cs"/>
                <w:sz w:val="24"/>
                <w:szCs w:val="24"/>
                <w:rtl/>
              </w:rPr>
              <w:br/>
            </w:r>
          </w:p>
          <w:p w:rsidR="00CC4253" w:rsidRDefault="0072511D" w:rsidP="008E2302">
            <w:pPr>
              <w:rPr>
                <w:rFonts w:asciiTheme="minorBidi" w:hAnsiTheme="minorBidi"/>
                <w:sz w:val="24"/>
                <w:szCs w:val="24"/>
                <w:rtl/>
              </w:rPr>
            </w:pPr>
            <w:hyperlink r:id="rId7" w:history="1">
              <w:r w:rsidR="00CC4253" w:rsidRPr="00090459">
                <w:rPr>
                  <w:rStyle w:val="Hyperlink"/>
                  <w:rFonts w:asciiTheme="minorBidi" w:hAnsiTheme="minorBidi"/>
                  <w:sz w:val="24"/>
                  <w:szCs w:val="24"/>
                  <w:rtl/>
                </w:rPr>
                <w:t>מהי טרשת נפוצה?</w:t>
              </w:r>
            </w:hyperlink>
            <w:r w:rsidR="00CC4253" w:rsidRPr="00090459">
              <w:rPr>
                <w:rFonts w:asciiTheme="minorBidi" w:hAnsiTheme="minorBidi"/>
                <w:sz w:val="24"/>
                <w:szCs w:val="24"/>
                <w:rtl/>
              </w:rPr>
              <w:t xml:space="preserve"> – סרטון </w:t>
            </w:r>
            <w:proofErr w:type="spellStart"/>
            <w:r w:rsidR="00CC4253" w:rsidRPr="00090459">
              <w:rPr>
                <w:rFonts w:asciiTheme="minorBidi" w:hAnsiTheme="minorBidi"/>
                <w:sz w:val="24"/>
                <w:szCs w:val="24"/>
                <w:rtl/>
              </w:rPr>
              <w:t>יוטיוב</w:t>
            </w:r>
            <w:proofErr w:type="spellEnd"/>
            <w:r w:rsidR="00CC4253" w:rsidRPr="00090459">
              <w:rPr>
                <w:rFonts w:asciiTheme="minorBidi" w:hAnsiTheme="minorBidi"/>
                <w:sz w:val="24"/>
                <w:szCs w:val="24"/>
                <w:rtl/>
              </w:rPr>
              <w:t xml:space="preserve"> קצרצר באנגלית</w:t>
            </w:r>
          </w:p>
          <w:p w:rsidR="00CC4253" w:rsidRDefault="00CC4253" w:rsidP="008E2302">
            <w:pPr>
              <w:rPr>
                <w:rFonts w:asciiTheme="minorBidi" w:hAnsiTheme="minorBidi"/>
                <w:sz w:val="24"/>
                <w:szCs w:val="24"/>
                <w:rtl/>
              </w:rPr>
            </w:pPr>
          </w:p>
          <w:p w:rsidR="00CC4253" w:rsidRPr="00090459" w:rsidRDefault="0072511D" w:rsidP="008E2302">
            <w:pPr>
              <w:rPr>
                <w:rFonts w:asciiTheme="minorBidi" w:hAnsiTheme="minorBidi"/>
                <w:sz w:val="24"/>
                <w:szCs w:val="24"/>
              </w:rPr>
            </w:pPr>
            <w:hyperlink r:id="rId8" w:history="1">
              <w:r w:rsidR="00CC4253" w:rsidRPr="00D541C9">
                <w:rPr>
                  <w:rStyle w:val="Hyperlink"/>
                  <w:rFonts w:asciiTheme="minorBidi" w:hAnsiTheme="minorBidi" w:hint="cs"/>
                  <w:sz w:val="24"/>
                  <w:szCs w:val="24"/>
                  <w:rtl/>
                </w:rPr>
                <w:t>טרשת נפוצה, תסמינים, וטיפולים אפשריים</w:t>
              </w:r>
            </w:hyperlink>
            <w:r w:rsidR="00CC4253">
              <w:rPr>
                <w:rFonts w:asciiTheme="minorBidi" w:hAnsiTheme="minorBidi" w:hint="cs"/>
                <w:sz w:val="24"/>
                <w:szCs w:val="24"/>
                <w:rtl/>
              </w:rPr>
              <w:t xml:space="preserve"> </w:t>
            </w:r>
            <w:r w:rsidR="00CC4253">
              <w:rPr>
                <w:rFonts w:asciiTheme="minorBidi" w:hAnsiTheme="minorBidi"/>
                <w:sz w:val="24"/>
                <w:szCs w:val="24"/>
                <w:rtl/>
              </w:rPr>
              <w:t>–</w:t>
            </w:r>
            <w:r w:rsidR="00CC4253">
              <w:rPr>
                <w:rFonts w:asciiTheme="minorBidi" w:hAnsiTheme="minorBidi" w:hint="cs"/>
                <w:sz w:val="24"/>
                <w:szCs w:val="24"/>
                <w:rtl/>
              </w:rPr>
              <w:t xml:space="preserve"> סרטון באנגלית</w:t>
            </w:r>
          </w:p>
          <w:p w:rsidR="00CC4253" w:rsidRPr="00090459" w:rsidRDefault="00CC4253" w:rsidP="008E2302">
            <w:pPr>
              <w:rPr>
                <w:rFonts w:asciiTheme="minorBidi" w:hAnsiTheme="minorBidi"/>
                <w:sz w:val="24"/>
                <w:szCs w:val="24"/>
                <w:rtl/>
              </w:rPr>
            </w:pPr>
          </w:p>
        </w:tc>
      </w:tr>
      <w:tr w:rsidR="00CC4253" w:rsidRPr="000852E4" w:rsidTr="00CC4253">
        <w:trPr>
          <w:trHeight w:val="664"/>
        </w:trPr>
        <w:tc>
          <w:tcPr>
            <w:tcW w:w="1523" w:type="dxa"/>
          </w:tcPr>
          <w:p w:rsidR="00CC4253" w:rsidRPr="00723909" w:rsidRDefault="00CC4253" w:rsidP="00442653">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227" w:type="dxa"/>
          </w:tcPr>
          <w:p w:rsidR="00CC4253" w:rsidRDefault="0072511D" w:rsidP="008E2302">
            <w:pPr>
              <w:rPr>
                <w:sz w:val="24"/>
                <w:szCs w:val="24"/>
                <w:rtl/>
              </w:rPr>
            </w:pPr>
            <w:hyperlink r:id="rId9" w:history="1">
              <w:proofErr w:type="spellStart"/>
              <w:r w:rsidR="00CC4253" w:rsidRPr="00513E7B">
                <w:rPr>
                  <w:rStyle w:val="Hyperlink"/>
                  <w:rFonts w:hint="cs"/>
                  <w:sz w:val="24"/>
                  <w:szCs w:val="24"/>
                  <w:rtl/>
                </w:rPr>
                <w:t>רביף</w:t>
              </w:r>
              <w:proofErr w:type="spellEnd"/>
              <w:r w:rsidR="00CC4253" w:rsidRPr="00513E7B">
                <w:rPr>
                  <w:rStyle w:val="Hyperlink"/>
                  <w:rFonts w:hint="cs"/>
                  <w:sz w:val="24"/>
                  <w:szCs w:val="24"/>
                  <w:rtl/>
                </w:rPr>
                <w:t xml:space="preserve"> והקשר הישראלי</w:t>
              </w:r>
            </w:hyperlink>
            <w:r w:rsidR="00CC4253">
              <w:rPr>
                <w:rFonts w:hint="cs"/>
                <w:sz w:val="24"/>
                <w:szCs w:val="24"/>
                <w:rtl/>
              </w:rPr>
              <w:t xml:space="preserve">, כתבה באתר האגודה הישראלית לטרשת נפוצה. </w:t>
            </w:r>
          </w:p>
          <w:p w:rsidR="00CC4253" w:rsidRDefault="00CC4253" w:rsidP="008E2302">
            <w:pPr>
              <w:rPr>
                <w:sz w:val="24"/>
                <w:szCs w:val="24"/>
                <w:rtl/>
              </w:rPr>
            </w:pPr>
          </w:p>
          <w:p w:rsidR="00CC4253" w:rsidRDefault="0072511D" w:rsidP="008E2302">
            <w:pPr>
              <w:rPr>
                <w:sz w:val="24"/>
                <w:szCs w:val="24"/>
                <w:rtl/>
              </w:rPr>
            </w:pPr>
            <w:hyperlink r:id="rId10" w:history="1">
              <w:r w:rsidR="00CC4253" w:rsidRPr="00090459">
                <w:rPr>
                  <w:rStyle w:val="Hyperlink"/>
                  <w:rFonts w:asciiTheme="minorBidi" w:hAnsiTheme="minorBidi"/>
                  <w:sz w:val="24"/>
                  <w:szCs w:val="24"/>
                  <w:rtl/>
                </w:rPr>
                <w:t>יום הולדת לתרופה</w:t>
              </w:r>
            </w:hyperlink>
            <w:r w:rsidR="00CC4253" w:rsidRPr="00090459">
              <w:rPr>
                <w:rFonts w:asciiTheme="minorBidi" w:hAnsiTheme="minorBidi"/>
                <w:sz w:val="24"/>
                <w:szCs w:val="24"/>
                <w:rtl/>
              </w:rPr>
              <w:t xml:space="preserve"> (20</w:t>
            </w:r>
            <w:r w:rsidR="00CC4253">
              <w:rPr>
                <w:rFonts w:asciiTheme="minorBidi" w:hAnsiTheme="minorBidi" w:hint="cs"/>
                <w:sz w:val="24"/>
                <w:szCs w:val="24"/>
                <w:rtl/>
              </w:rPr>
              <w:t>11</w:t>
            </w:r>
            <w:r w:rsidR="00CC4253" w:rsidRPr="00090459">
              <w:rPr>
                <w:rFonts w:asciiTheme="minorBidi" w:hAnsiTheme="minorBidi"/>
                <w:sz w:val="24"/>
                <w:szCs w:val="24"/>
                <w:rtl/>
              </w:rPr>
              <w:t>),</w:t>
            </w:r>
            <w:r w:rsidR="00CC4253">
              <w:rPr>
                <w:rFonts w:asciiTheme="minorBidi" w:hAnsiTheme="minorBidi" w:hint="cs"/>
                <w:sz w:val="24"/>
                <w:szCs w:val="24"/>
                <w:rtl/>
              </w:rPr>
              <w:t>כתבה מקיפה</w:t>
            </w:r>
            <w:r w:rsidR="00CC4253" w:rsidRPr="00090459">
              <w:rPr>
                <w:rFonts w:asciiTheme="minorBidi" w:hAnsiTheme="minorBidi"/>
                <w:sz w:val="24"/>
                <w:szCs w:val="24"/>
                <w:rtl/>
              </w:rPr>
              <w:t xml:space="preserve"> בשפה ידידותית, באתר מסע הקסם המדעי במכון ויצמן</w:t>
            </w:r>
            <w:r w:rsidR="00CC4253">
              <w:rPr>
                <w:rFonts w:asciiTheme="minorBidi" w:hAnsiTheme="minorBidi" w:hint="cs"/>
                <w:sz w:val="24"/>
                <w:szCs w:val="24"/>
                <w:rtl/>
              </w:rPr>
              <w:t xml:space="preserve">, על גלגוליו של המחקר של פרופ' </w:t>
            </w:r>
            <w:proofErr w:type="spellStart"/>
            <w:r w:rsidR="00CC4253">
              <w:rPr>
                <w:rFonts w:asciiTheme="minorBidi" w:hAnsiTheme="minorBidi" w:hint="cs"/>
                <w:sz w:val="24"/>
                <w:szCs w:val="24"/>
                <w:rtl/>
              </w:rPr>
              <w:t>רבל</w:t>
            </w:r>
            <w:proofErr w:type="spellEnd"/>
            <w:r w:rsidR="00CC4253">
              <w:rPr>
                <w:rFonts w:asciiTheme="minorBidi" w:hAnsiTheme="minorBidi" w:hint="cs"/>
                <w:sz w:val="24"/>
                <w:szCs w:val="24"/>
                <w:rtl/>
              </w:rPr>
              <w:t xml:space="preserve"> לאורך השנים.</w:t>
            </w:r>
          </w:p>
          <w:p w:rsidR="00CC4253" w:rsidRDefault="00CC4253" w:rsidP="008E2302">
            <w:pPr>
              <w:rPr>
                <w:sz w:val="24"/>
                <w:szCs w:val="24"/>
                <w:rtl/>
              </w:rPr>
            </w:pPr>
          </w:p>
          <w:p w:rsidR="00CC4253" w:rsidRDefault="00CC4253" w:rsidP="008E2302">
            <w:pPr>
              <w:bidi w:val="0"/>
              <w:rPr>
                <w:sz w:val="24"/>
                <w:szCs w:val="24"/>
              </w:rPr>
            </w:pPr>
            <w:proofErr w:type="spellStart"/>
            <w:r w:rsidRPr="004A0B31">
              <w:rPr>
                <w:rFonts w:ascii="Arial" w:hAnsi="Arial" w:cs="Arial"/>
                <w:color w:val="000000" w:themeColor="text1"/>
              </w:rPr>
              <w:t>Falcoff</w:t>
            </w:r>
            <w:proofErr w:type="spellEnd"/>
            <w:r w:rsidRPr="004A0B31">
              <w:rPr>
                <w:rFonts w:ascii="Arial" w:hAnsi="Arial" w:cs="Arial"/>
                <w:color w:val="000000" w:themeColor="text1"/>
              </w:rPr>
              <w:t xml:space="preserve"> E, </w:t>
            </w:r>
            <w:proofErr w:type="spellStart"/>
            <w:r w:rsidRPr="004A0B31">
              <w:rPr>
                <w:rFonts w:ascii="Arial" w:hAnsi="Arial" w:cs="Arial"/>
                <w:color w:val="000000" w:themeColor="text1"/>
              </w:rPr>
              <w:t>Falcoff</w:t>
            </w:r>
            <w:proofErr w:type="spellEnd"/>
            <w:r w:rsidRPr="004A0B31">
              <w:rPr>
                <w:rFonts w:ascii="Arial" w:hAnsi="Arial" w:cs="Arial"/>
                <w:color w:val="000000" w:themeColor="text1"/>
              </w:rPr>
              <w:t xml:space="preserve"> R, </w:t>
            </w:r>
            <w:proofErr w:type="spellStart"/>
            <w:r w:rsidRPr="004A0B31">
              <w:rPr>
                <w:rFonts w:ascii="Arial" w:hAnsi="Arial" w:cs="Arial"/>
                <w:color w:val="000000" w:themeColor="text1"/>
              </w:rPr>
              <w:t>Lebleu</w:t>
            </w:r>
            <w:proofErr w:type="spellEnd"/>
            <w:r w:rsidRPr="004A0B31">
              <w:rPr>
                <w:rFonts w:ascii="Arial" w:hAnsi="Arial" w:cs="Arial"/>
                <w:color w:val="000000" w:themeColor="text1"/>
              </w:rPr>
              <w:t xml:space="preserve"> B, Revel M. (1972) </w:t>
            </w:r>
            <w:hyperlink r:id="rId11" w:history="1">
              <w:r w:rsidRPr="004A0B31">
                <w:rPr>
                  <w:rStyle w:val="Hyperlink"/>
                  <w:rFonts w:ascii="Arial" w:hAnsi="Arial" w:cs="Arial"/>
                  <w:color w:val="000000" w:themeColor="text1"/>
                  <w:u w:val="none"/>
                </w:rPr>
                <w:t xml:space="preserve">Interferon treatment inhibits </w:t>
              </w:r>
              <w:proofErr w:type="spellStart"/>
              <w:r w:rsidRPr="004A0B31">
                <w:rPr>
                  <w:rStyle w:val="Hyperlink"/>
                  <w:rFonts w:ascii="Arial" w:hAnsi="Arial" w:cs="Arial"/>
                  <w:color w:val="000000" w:themeColor="text1"/>
                  <w:u w:val="none"/>
                </w:rPr>
                <w:t>Mengo</w:t>
              </w:r>
              <w:proofErr w:type="spellEnd"/>
              <w:r w:rsidRPr="004A0B31">
                <w:rPr>
                  <w:rStyle w:val="Hyperlink"/>
                  <w:rFonts w:ascii="Arial" w:hAnsi="Arial" w:cs="Arial"/>
                  <w:color w:val="000000" w:themeColor="text1"/>
                  <w:u w:val="none"/>
                </w:rPr>
                <w:t xml:space="preserve"> RNA and </w:t>
              </w:r>
              <w:proofErr w:type="spellStart"/>
              <w:r w:rsidRPr="004A0B31">
                <w:rPr>
                  <w:rStyle w:val="Hyperlink"/>
                  <w:rFonts w:ascii="Arial" w:hAnsi="Arial" w:cs="Arial"/>
                  <w:color w:val="000000" w:themeColor="text1"/>
                  <w:u w:val="none"/>
                </w:rPr>
                <w:t>haemoglobin</w:t>
              </w:r>
              <w:proofErr w:type="spellEnd"/>
              <w:r w:rsidRPr="004A0B31">
                <w:rPr>
                  <w:rStyle w:val="Hyperlink"/>
                  <w:rFonts w:ascii="Arial" w:hAnsi="Arial" w:cs="Arial"/>
                  <w:color w:val="000000" w:themeColor="text1"/>
                  <w:u w:val="none"/>
                </w:rPr>
                <w:t xml:space="preserve"> mRNA translation in cell-free extracts of L cells.</w:t>
              </w:r>
            </w:hyperlink>
            <w:r w:rsidRPr="004A0B31">
              <w:rPr>
                <w:rStyle w:val="jrnl"/>
                <w:rFonts w:ascii="Arial" w:hAnsi="Arial" w:cs="Arial"/>
                <w:color w:val="000000" w:themeColor="text1"/>
              </w:rPr>
              <w:t xml:space="preserve"> Nat New Biol</w:t>
            </w:r>
            <w:r w:rsidRPr="004A0B31">
              <w:rPr>
                <w:rFonts w:ascii="Arial" w:hAnsi="Arial" w:cs="Arial"/>
                <w:color w:val="000000" w:themeColor="text1"/>
              </w:rPr>
              <w:t>.;240</w:t>
            </w:r>
            <w:r>
              <w:rPr>
                <w:rFonts w:ascii="Arial" w:hAnsi="Arial" w:cs="Arial"/>
                <w:color w:val="000000" w:themeColor="text1"/>
              </w:rPr>
              <w:t xml:space="preserve"> </w:t>
            </w:r>
            <w:r w:rsidRPr="004A0B31">
              <w:rPr>
                <w:rFonts w:ascii="Arial" w:hAnsi="Arial" w:cs="Arial"/>
                <w:color w:val="000000" w:themeColor="text1"/>
              </w:rPr>
              <w:t>(100):145-7</w:t>
            </w:r>
            <w:r>
              <w:rPr>
                <w:rFonts w:ascii="Arial" w:hAnsi="Arial" w:cs="Arial"/>
                <w:color w:val="000000"/>
                <w:sz w:val="18"/>
                <w:szCs w:val="18"/>
              </w:rPr>
              <w:t>.</w:t>
            </w:r>
          </w:p>
          <w:p w:rsidR="00CC4253" w:rsidRDefault="00CC4253" w:rsidP="008E2302">
            <w:pPr>
              <w:bidi w:val="0"/>
              <w:rPr>
                <w:sz w:val="24"/>
                <w:szCs w:val="24"/>
              </w:rPr>
            </w:pPr>
          </w:p>
          <w:p w:rsidR="00CC4253" w:rsidRPr="00B029C1" w:rsidRDefault="0072511D" w:rsidP="008E2302">
            <w:pPr>
              <w:shd w:val="clear" w:color="auto" w:fill="FFFFFF"/>
              <w:bidi w:val="0"/>
              <w:spacing w:line="348" w:lineRule="atLeast"/>
              <w:rPr>
                <w:rStyle w:val="jrnl"/>
                <w:rFonts w:ascii="Arial" w:hAnsi="Arial" w:cs="Arial"/>
                <w:color w:val="000000" w:themeColor="text1"/>
              </w:rPr>
            </w:pPr>
            <w:hyperlink r:id="rId12" w:history="1">
              <w:r w:rsidR="00CC4253" w:rsidRPr="00B029C1">
                <w:rPr>
                  <w:rStyle w:val="jrnl"/>
                  <w:rFonts w:ascii="Arial" w:hAnsi="Arial" w:cs="Arial"/>
                  <w:color w:val="000000" w:themeColor="text1"/>
                </w:rPr>
                <w:t>Revel M</w:t>
              </w:r>
            </w:hyperlink>
            <w:r w:rsidR="00CC4253" w:rsidRPr="00B029C1">
              <w:rPr>
                <w:rStyle w:val="jrnl"/>
                <w:rFonts w:ascii="Arial" w:hAnsi="Arial" w:cs="Arial"/>
                <w:color w:val="000000" w:themeColor="text1"/>
              </w:rPr>
              <w:t xml:space="preserve">. (2003) Interferon-beta in the treatment of relapsing-remitting multiple sclerosis. </w:t>
            </w:r>
            <w:hyperlink r:id="rId13" w:tooltip="Pharmacology &amp; therapeutics." w:history="1">
              <w:proofErr w:type="spellStart"/>
              <w:r w:rsidR="00CC4253" w:rsidRPr="00B029C1">
                <w:rPr>
                  <w:rStyle w:val="jrnl"/>
                  <w:rFonts w:ascii="Arial" w:hAnsi="Arial" w:cs="Arial"/>
                  <w:color w:val="000000" w:themeColor="text1"/>
                </w:rPr>
                <w:t>Pharmacol</w:t>
              </w:r>
              <w:proofErr w:type="spellEnd"/>
              <w:r w:rsidR="00CC4253" w:rsidRPr="00B029C1">
                <w:rPr>
                  <w:rStyle w:val="jrnl"/>
                  <w:rFonts w:ascii="Arial" w:hAnsi="Arial" w:cs="Arial"/>
                  <w:color w:val="000000" w:themeColor="text1"/>
                </w:rPr>
                <w:t xml:space="preserve"> </w:t>
              </w:r>
              <w:proofErr w:type="spellStart"/>
              <w:r w:rsidR="00CC4253" w:rsidRPr="00B029C1">
                <w:rPr>
                  <w:rStyle w:val="jrnl"/>
                  <w:rFonts w:ascii="Arial" w:hAnsi="Arial" w:cs="Arial"/>
                  <w:color w:val="000000" w:themeColor="text1"/>
                </w:rPr>
                <w:t>Ther</w:t>
              </w:r>
              <w:proofErr w:type="spellEnd"/>
              <w:r w:rsidR="00CC4253" w:rsidRPr="00B029C1">
                <w:rPr>
                  <w:rStyle w:val="jrnl"/>
                  <w:rFonts w:ascii="Arial" w:hAnsi="Arial" w:cs="Arial"/>
                  <w:color w:val="000000" w:themeColor="text1"/>
                </w:rPr>
                <w:t>.</w:t>
              </w:r>
            </w:hyperlink>
            <w:r w:rsidR="00CC4253" w:rsidRPr="00B029C1">
              <w:rPr>
                <w:rStyle w:val="jrnl"/>
                <w:rFonts w:ascii="Arial" w:hAnsi="Arial" w:cs="Arial"/>
                <w:color w:val="000000" w:themeColor="text1"/>
              </w:rPr>
              <w:t xml:space="preserve"> 100</w:t>
            </w:r>
            <w:r w:rsidR="00CC4253">
              <w:rPr>
                <w:rStyle w:val="jrnl"/>
                <w:rFonts w:ascii="Arial" w:hAnsi="Arial" w:cs="Arial"/>
                <w:color w:val="000000" w:themeColor="text1"/>
              </w:rPr>
              <w:t xml:space="preserve"> </w:t>
            </w:r>
            <w:r w:rsidR="00CC4253" w:rsidRPr="00B029C1">
              <w:rPr>
                <w:rStyle w:val="jrnl"/>
                <w:rFonts w:ascii="Arial" w:hAnsi="Arial" w:cs="Arial"/>
                <w:color w:val="000000" w:themeColor="text1"/>
              </w:rPr>
              <w:t>(1):49-62.</w:t>
            </w:r>
          </w:p>
          <w:p w:rsidR="00CC4253" w:rsidRPr="000852E4" w:rsidRDefault="00CC4253" w:rsidP="008E2302">
            <w:pPr>
              <w:rPr>
                <w:sz w:val="24"/>
                <w:szCs w:val="24"/>
                <w:rtl/>
              </w:rPr>
            </w:pPr>
          </w:p>
        </w:tc>
      </w:tr>
    </w:tbl>
    <w:p w:rsidR="00072642" w:rsidRDefault="00072642" w:rsidP="00072642">
      <w:pPr>
        <w:rPr>
          <w:rtl/>
        </w:rPr>
      </w:pPr>
    </w:p>
    <w:p w:rsidR="00E22979" w:rsidRDefault="00E22979" w:rsidP="00072642">
      <w:pPr>
        <w:bidi w:val="0"/>
      </w:pPr>
    </w:p>
    <w:sectPr w:rsidR="00E22979"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lef Hebrew">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642"/>
    <w:rsid w:val="00060563"/>
    <w:rsid w:val="00072642"/>
    <w:rsid w:val="00133E81"/>
    <w:rsid w:val="00170572"/>
    <w:rsid w:val="001973B4"/>
    <w:rsid w:val="001B3B94"/>
    <w:rsid w:val="00355807"/>
    <w:rsid w:val="00365152"/>
    <w:rsid w:val="00395AD7"/>
    <w:rsid w:val="003C21FC"/>
    <w:rsid w:val="003F293D"/>
    <w:rsid w:val="00417DB9"/>
    <w:rsid w:val="00463319"/>
    <w:rsid w:val="004A2387"/>
    <w:rsid w:val="00655B75"/>
    <w:rsid w:val="007065D5"/>
    <w:rsid w:val="0072511D"/>
    <w:rsid w:val="007462F8"/>
    <w:rsid w:val="008805E9"/>
    <w:rsid w:val="00A33607"/>
    <w:rsid w:val="00A743EA"/>
    <w:rsid w:val="00AB0A47"/>
    <w:rsid w:val="00B00E59"/>
    <w:rsid w:val="00C84684"/>
    <w:rsid w:val="00CC091E"/>
    <w:rsid w:val="00CC4253"/>
    <w:rsid w:val="00D411F1"/>
    <w:rsid w:val="00D97F5E"/>
    <w:rsid w:val="00E22979"/>
    <w:rsid w:val="00E82E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50B87"/>
  <w15:docId w15:val="{6DC34D65-9FA2-4AB6-BEC8-AF76E79C6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2642"/>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726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72642"/>
    <w:rPr>
      <w:color w:val="0563C1" w:themeColor="hyperlink"/>
      <w:u w:val="single"/>
    </w:rPr>
  </w:style>
  <w:style w:type="character" w:customStyle="1" w:styleId="jrnl">
    <w:name w:val="jrnl"/>
    <w:basedOn w:val="DefaultParagraphFont"/>
    <w:rsid w:val="00072642"/>
  </w:style>
  <w:style w:type="character" w:styleId="FollowedHyperlink">
    <w:name w:val="FollowedHyperlink"/>
    <w:basedOn w:val="DefaultParagraphFont"/>
    <w:uiPriority w:val="99"/>
    <w:semiHidden/>
    <w:unhideWhenUsed/>
    <w:rsid w:val="00395AD7"/>
    <w:rPr>
      <w:color w:val="954F72" w:themeColor="followedHyperlink"/>
      <w:u w:val="single"/>
    </w:rPr>
  </w:style>
  <w:style w:type="paragraph" w:styleId="BalloonText">
    <w:name w:val="Balloon Text"/>
    <w:basedOn w:val="Normal"/>
    <w:link w:val="BalloonTextChar"/>
    <w:uiPriority w:val="99"/>
    <w:semiHidden/>
    <w:unhideWhenUsed/>
    <w:rsid w:val="00B00E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0E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2K8JMv3aHs" TargetMode="External"/><Relationship Id="rId13" Type="http://schemas.openxmlformats.org/officeDocument/2006/relationships/hyperlink" Target="https://www.ncbi.nlm.nih.gov/pubmed/14550504" TargetMode="External"/><Relationship Id="rId3" Type="http://schemas.openxmlformats.org/officeDocument/2006/relationships/webSettings" Target="webSettings.xml"/><Relationship Id="rId7" Type="http://schemas.openxmlformats.org/officeDocument/2006/relationships/hyperlink" Target="https://www.youtube.com/watch?v=qgySDmRRzxY&amp;feature=youtu.be" TargetMode="External"/><Relationship Id="rId12" Type="http://schemas.openxmlformats.org/officeDocument/2006/relationships/hyperlink" Target="https://www.ncbi.nlm.nih.gov/pubmed/?term=Revel%20M%5BAuthor%5D&amp;cauthor=true&amp;cauthor_uid=1455050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37-%D7%90%D7%9E%D7%90-%D7%A2%D7%9C-%D7%94%D7%9E%D7%92%D7%A8%D7%A9-%D7%97%D7%A7%D7%A8-%D7%9E%D7%A7%D7%A8%D7%94-%D7%94%D7%A2%D7%95%D7%A1%D7%A7-%D7%91%D7%9E%D7%A2%D7%A8%D7%9B%D7%AA-%D7%94%D7%A2%D7%A6%D7%91%D7%99%D7%9D" TargetMode="External"/><Relationship Id="rId11" Type="http://schemas.openxmlformats.org/officeDocument/2006/relationships/hyperlink" Target="https://www.ncbi.nlm.nih.gov/pubmed/4345005" TargetMode="External"/><Relationship Id="rId5" Type="http://schemas.openxmlformats.org/officeDocument/2006/relationships/hyperlink" Target="http://www.emetprize.org/%D7%94%D7%96%D7%95%D7%9B%D7%99%D7%9D-%D7%91%D7%A4%D7%A8%D7%A1/%D7%9E%D7%93%D7%A2%D7%99-%D7%94%D7%97%D7%99%D7%99%D7%9D/%D7%91%D7%99%D7%95%D7%98%D7%9B%D7%A0%D7%95%D7%9C%D7%95%D7%92%D7%99%D7%94/%D7%A4%D7%A8%D7%95%D7%A4-%D7%9E%D7%99%D7%A9%D7%9C-%D7%A8%D7%91%D7%9C/" TargetMode="External"/><Relationship Id="rId15" Type="http://schemas.openxmlformats.org/officeDocument/2006/relationships/theme" Target="theme/theme1.xml"/><Relationship Id="rId10" Type="http://schemas.openxmlformats.org/officeDocument/2006/relationships/hyperlink" Target="https://heb.wis-wander.weizmann.ac.il/%D7%99%D7%95%D7%9D-%D7%94%D7%95%D7%9C%D7%93%D7%AA-%D7%9C%D7%AA%D7%A8%D7%95%D7%A4%D7%94/%D7%97%D7%93%D7%A9%D7%95%D7%AA-%D7%9E%D7%93%D7%A2-%D7%91%D7%A9%D7%A4%D7%94-%D7%99%D7%93%D7%99%D7%93%D7%95%D7%AA%D7%99%D7%AA" TargetMode="External"/><Relationship Id="rId4" Type="http://schemas.openxmlformats.org/officeDocument/2006/relationships/image" Target="media/image1.jpeg"/><Relationship Id="rId9" Type="http://schemas.openxmlformats.org/officeDocument/2006/relationships/hyperlink" Target="https://mssociety.org.il/2015021717/"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207</TotalTime>
  <Pages>3</Pages>
  <Words>1317</Words>
  <Characters>6588</Characters>
  <Application>Microsoft Office Word</Application>
  <DocSecurity>0</DocSecurity>
  <Lines>54</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7890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WICC</dc:creator>
  <cp:lastModifiedBy>Oksana Rubanov</cp:lastModifiedBy>
  <cp:revision>9</cp:revision>
  <dcterms:created xsi:type="dcterms:W3CDTF">2018-07-09T22:41:00Z</dcterms:created>
  <dcterms:modified xsi:type="dcterms:W3CDTF">2018-08-16T06:49:00Z</dcterms:modified>
</cp:coreProperties>
</file>