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פרסום ”עיקרון ההכבדה“ כאחת מדרכי התקשורת בעולם החי"/>
      </w:tblPr>
      <w:tblGrid>
        <w:gridCol w:w="1523"/>
        <w:gridCol w:w="7227"/>
      </w:tblGrid>
      <w:tr w:rsidR="003A7D1F" w:rsidTr="003A7D1F">
        <w:trPr>
          <w:trHeight w:val="706"/>
        </w:trPr>
        <w:tc>
          <w:tcPr>
            <w:tcW w:w="1523" w:type="dxa"/>
          </w:tcPr>
          <w:p w:rsidR="003A7D1F" w:rsidRPr="00723909" w:rsidRDefault="003A7D1F" w:rsidP="0091352D">
            <w:pPr>
              <w:bidi w:val="0"/>
              <w:jc w:val="center"/>
              <w:rPr>
                <w:b/>
                <w:bCs/>
                <w:sz w:val="24"/>
                <w:szCs w:val="24"/>
              </w:rPr>
            </w:pPr>
            <w:r w:rsidRPr="00723909">
              <w:rPr>
                <w:rFonts w:hint="cs"/>
                <w:b/>
                <w:bCs/>
                <w:sz w:val="24"/>
                <w:szCs w:val="24"/>
                <w:rtl/>
                <w:lang w:bidi="ar-SA"/>
              </w:rPr>
              <w:t>السنة</w:t>
            </w:r>
          </w:p>
        </w:tc>
        <w:tc>
          <w:tcPr>
            <w:tcW w:w="7227" w:type="dxa"/>
          </w:tcPr>
          <w:p w:rsidR="003A7D1F" w:rsidRPr="003F5A12" w:rsidRDefault="003A7D1F" w:rsidP="00406205">
            <w:pPr>
              <w:rPr>
                <w:rtl/>
              </w:rPr>
            </w:pPr>
            <w:r w:rsidRPr="003F5A12">
              <w:rPr>
                <w:rFonts w:hint="cs"/>
                <w:rtl/>
              </w:rPr>
              <w:t>1975</w:t>
            </w:r>
          </w:p>
        </w:tc>
      </w:tr>
      <w:tr w:rsidR="003A7D1F" w:rsidRPr="00C95F20" w:rsidTr="003A7D1F">
        <w:trPr>
          <w:trHeight w:val="664"/>
        </w:trPr>
        <w:tc>
          <w:tcPr>
            <w:tcW w:w="1523" w:type="dxa"/>
          </w:tcPr>
          <w:p w:rsidR="003A7D1F" w:rsidRPr="00723909" w:rsidRDefault="003A7D1F" w:rsidP="0091352D">
            <w:pPr>
              <w:bidi w:val="0"/>
              <w:jc w:val="center"/>
              <w:rPr>
                <w:b/>
                <w:bCs/>
                <w:sz w:val="24"/>
                <w:szCs w:val="24"/>
              </w:rPr>
            </w:pPr>
            <w:r w:rsidRPr="00723909">
              <w:rPr>
                <w:rFonts w:hint="cs"/>
                <w:b/>
                <w:bCs/>
                <w:sz w:val="24"/>
                <w:szCs w:val="24"/>
                <w:rtl/>
                <w:lang w:bidi="ar-SA"/>
              </w:rPr>
              <w:t>الاكتشاف</w:t>
            </w:r>
          </w:p>
        </w:tc>
        <w:tc>
          <w:tcPr>
            <w:tcW w:w="7227" w:type="dxa"/>
          </w:tcPr>
          <w:p w:rsidR="003A7D1F" w:rsidRPr="00C95F20" w:rsidRDefault="003A7D1F" w:rsidP="003A7D1F">
            <w:pPr>
              <w:rPr>
                <w:rtl/>
              </w:rPr>
            </w:pPr>
            <w:r>
              <w:rPr>
                <w:rFonts w:hint="cs"/>
                <w:rtl/>
                <w:lang w:bidi="ar-SA"/>
              </w:rPr>
              <w:t>اكتشاف "مبدأ التعويق" كإ</w:t>
            </w:r>
            <w:r w:rsidR="00AC6B91">
              <w:rPr>
                <w:rFonts w:hint="cs"/>
                <w:rtl/>
                <w:lang w:bidi="ar-SA"/>
              </w:rPr>
              <w:t>حدى طرق الاتصال في عالَم الحيوان</w:t>
            </w:r>
            <w:r>
              <w:rPr>
                <w:rFonts w:hint="cs"/>
                <w:rtl/>
                <w:lang w:bidi="ar-SA"/>
              </w:rPr>
              <w:t xml:space="preserve"> </w:t>
            </w:r>
            <w:r>
              <w:rPr>
                <w:rtl/>
              </w:rPr>
              <w:t xml:space="preserve"> </w:t>
            </w:r>
          </w:p>
        </w:tc>
      </w:tr>
      <w:tr w:rsidR="003A7D1F" w:rsidRPr="00406A46" w:rsidTr="003A7D1F">
        <w:trPr>
          <w:trHeight w:val="706"/>
        </w:trPr>
        <w:tc>
          <w:tcPr>
            <w:tcW w:w="1523" w:type="dxa"/>
          </w:tcPr>
          <w:p w:rsidR="003A7D1F" w:rsidRPr="00723909" w:rsidRDefault="003A7D1F" w:rsidP="0091352D">
            <w:pPr>
              <w:bidi w:val="0"/>
              <w:jc w:val="center"/>
              <w:rPr>
                <w:b/>
                <w:bCs/>
                <w:sz w:val="24"/>
                <w:szCs w:val="24"/>
              </w:rPr>
            </w:pPr>
            <w:r w:rsidRPr="00723909">
              <w:rPr>
                <w:rFonts w:hint="cs"/>
                <w:b/>
                <w:bCs/>
                <w:sz w:val="24"/>
                <w:szCs w:val="24"/>
                <w:rtl/>
                <w:lang w:bidi="ar-SA"/>
              </w:rPr>
              <w:t>الباحثون</w:t>
            </w:r>
            <w:r w:rsidRPr="00723909">
              <w:rPr>
                <w:b/>
                <w:bCs/>
                <w:sz w:val="24"/>
                <w:szCs w:val="24"/>
                <w:rtl/>
                <w:lang w:bidi="ar-SA"/>
              </w:rPr>
              <w:t xml:space="preserve"> </w:t>
            </w:r>
            <w:r w:rsidRPr="00723909">
              <w:rPr>
                <w:rFonts w:hint="cs"/>
                <w:b/>
                <w:bCs/>
                <w:sz w:val="24"/>
                <w:szCs w:val="24"/>
                <w:rtl/>
                <w:lang w:bidi="ar-SA"/>
              </w:rPr>
              <w:t>المشتركون</w:t>
            </w:r>
          </w:p>
        </w:tc>
        <w:tc>
          <w:tcPr>
            <w:tcW w:w="7227" w:type="dxa"/>
          </w:tcPr>
          <w:p w:rsidR="003A7D1F" w:rsidRPr="00406A46" w:rsidRDefault="003A7D1F" w:rsidP="003A7D1F">
            <w:pPr>
              <w:rPr>
                <w:rtl/>
              </w:rPr>
            </w:pPr>
            <w:r>
              <w:rPr>
                <w:rFonts w:hint="cs"/>
                <w:rtl/>
                <w:lang w:bidi="ar-SA"/>
              </w:rPr>
              <w:t xml:space="preserve">بروفسور أموس </w:t>
            </w:r>
            <w:proofErr w:type="spellStart"/>
            <w:r>
              <w:rPr>
                <w:rFonts w:hint="cs"/>
                <w:rtl/>
                <w:lang w:bidi="ar-SA"/>
              </w:rPr>
              <w:t>زهفي</w:t>
            </w:r>
            <w:proofErr w:type="spellEnd"/>
            <w:r>
              <w:rPr>
                <w:rFonts w:hint="cs"/>
                <w:rtl/>
              </w:rPr>
              <w:t xml:space="preserve"> </w:t>
            </w:r>
          </w:p>
        </w:tc>
      </w:tr>
      <w:tr w:rsidR="003A7D1F" w:rsidTr="003A7D1F">
        <w:trPr>
          <w:trHeight w:val="664"/>
        </w:trPr>
        <w:tc>
          <w:tcPr>
            <w:tcW w:w="1523" w:type="dxa"/>
          </w:tcPr>
          <w:p w:rsidR="003A7D1F" w:rsidRPr="00723909" w:rsidRDefault="003A7D1F" w:rsidP="0091352D">
            <w:pPr>
              <w:bidi w:val="0"/>
              <w:jc w:val="center"/>
              <w:rPr>
                <w:b/>
                <w:bCs/>
                <w:sz w:val="24"/>
                <w:szCs w:val="24"/>
              </w:rPr>
            </w:pPr>
            <w:r w:rsidRPr="00723909">
              <w:rPr>
                <w:rFonts w:hint="cs"/>
                <w:b/>
                <w:bCs/>
                <w:sz w:val="24"/>
                <w:szCs w:val="24"/>
                <w:rtl/>
                <w:lang w:bidi="ar-SA"/>
              </w:rPr>
              <w:t>صور</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3A7D1F" w:rsidRDefault="003A7D1F" w:rsidP="00406205">
            <w:pPr>
              <w:rPr>
                <w:rtl/>
              </w:rPr>
            </w:pPr>
            <w:r>
              <w:rPr>
                <w:noProof/>
              </w:rPr>
              <w:drawing>
                <wp:inline distT="0" distB="0" distL="0" distR="0" wp14:anchorId="73558F5F" wp14:editId="346A1F88">
                  <wp:extent cx="1838325" cy="2096770"/>
                  <wp:effectExtent l="0" t="0" r="9525" b="0"/>
                  <wp:docPr id="14" name="תמונה 14" title="פרופ' אמוץ זהבי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motzZahavi.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38325" cy="2096770"/>
                          </a:xfrm>
                          <a:prstGeom prst="rect">
                            <a:avLst/>
                          </a:prstGeom>
                          <a:noFill/>
                          <a:ln>
                            <a:noFill/>
                          </a:ln>
                        </pic:spPr>
                      </pic:pic>
                    </a:graphicData>
                  </a:graphic>
                </wp:inline>
              </w:drawing>
            </w:r>
            <w:r>
              <w:rPr>
                <w:rFonts w:hint="cs"/>
                <w:rtl/>
              </w:rPr>
              <w:t xml:space="preserve"> </w:t>
            </w:r>
          </w:p>
        </w:tc>
      </w:tr>
      <w:tr w:rsidR="003A7D1F" w:rsidTr="003A7D1F">
        <w:trPr>
          <w:trHeight w:val="706"/>
        </w:trPr>
        <w:tc>
          <w:tcPr>
            <w:tcW w:w="1523" w:type="dxa"/>
          </w:tcPr>
          <w:p w:rsidR="003A7D1F" w:rsidRPr="00723909" w:rsidRDefault="003A7D1F" w:rsidP="0091352D">
            <w:pPr>
              <w:bidi w:val="0"/>
              <w:jc w:val="center"/>
              <w:rPr>
                <w:b/>
                <w:bCs/>
                <w:sz w:val="24"/>
                <w:szCs w:val="24"/>
              </w:rPr>
            </w:pPr>
            <w:r w:rsidRPr="00723909">
              <w:rPr>
                <w:rFonts w:hint="cs"/>
                <w:b/>
                <w:bCs/>
                <w:sz w:val="24"/>
                <w:szCs w:val="24"/>
                <w:rtl/>
                <w:lang w:bidi="ar-SA"/>
              </w:rPr>
              <w:t>المؤسسة</w:t>
            </w:r>
            <w:r w:rsidRPr="00723909">
              <w:rPr>
                <w:b/>
                <w:bCs/>
                <w:sz w:val="24"/>
                <w:szCs w:val="24"/>
                <w:rtl/>
                <w:lang w:bidi="ar-SA"/>
              </w:rPr>
              <w:t xml:space="preserve"> </w:t>
            </w:r>
            <w:r w:rsidRPr="00723909">
              <w:rPr>
                <w:rFonts w:hint="cs"/>
                <w:b/>
                <w:bCs/>
                <w:sz w:val="24"/>
                <w:szCs w:val="24"/>
                <w:rtl/>
                <w:lang w:bidi="ar-SA"/>
              </w:rPr>
              <w:t>الأكاديمية</w:t>
            </w:r>
            <w:r w:rsidRPr="00723909">
              <w:rPr>
                <w:b/>
                <w:bCs/>
                <w:sz w:val="24"/>
                <w:szCs w:val="24"/>
                <w:rtl/>
                <w:lang w:bidi="ar-SA"/>
              </w:rPr>
              <w:t xml:space="preserve"> </w:t>
            </w:r>
            <w:r w:rsidRPr="00723909">
              <w:rPr>
                <w:rFonts w:hint="cs"/>
                <w:b/>
                <w:bCs/>
                <w:sz w:val="24"/>
                <w:szCs w:val="24"/>
                <w:rtl/>
                <w:lang w:bidi="ar-SA"/>
              </w:rPr>
              <w:t>التي</w:t>
            </w:r>
            <w:r w:rsidRPr="00723909">
              <w:rPr>
                <w:b/>
                <w:bCs/>
                <w:sz w:val="24"/>
                <w:szCs w:val="24"/>
                <w:rtl/>
                <w:lang w:bidi="ar-SA"/>
              </w:rPr>
              <w:t xml:space="preserve"> </w:t>
            </w:r>
            <w:r w:rsidRPr="00723909">
              <w:rPr>
                <w:rFonts w:hint="cs"/>
                <w:b/>
                <w:bCs/>
                <w:sz w:val="24"/>
                <w:szCs w:val="24"/>
                <w:rtl/>
                <w:lang w:bidi="ar-SA"/>
              </w:rPr>
              <w:t>يعمل</w:t>
            </w:r>
            <w:r w:rsidRPr="00723909">
              <w:rPr>
                <w:b/>
                <w:bCs/>
                <w:sz w:val="24"/>
                <w:szCs w:val="24"/>
                <w:rtl/>
                <w:lang w:bidi="ar-SA"/>
              </w:rPr>
              <w:t xml:space="preserve"> </w:t>
            </w:r>
            <w:r w:rsidRPr="00723909">
              <w:rPr>
                <w:rFonts w:hint="cs"/>
                <w:b/>
                <w:bCs/>
                <w:sz w:val="24"/>
                <w:szCs w:val="24"/>
                <w:rtl/>
                <w:lang w:bidi="ar-SA"/>
              </w:rPr>
              <w:t>فيها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3A7D1F" w:rsidRDefault="00AC6B91" w:rsidP="003A7D1F">
            <w:pPr>
              <w:rPr>
                <w:rtl/>
                <w:lang w:bidi="ar-SA"/>
              </w:rPr>
            </w:pPr>
            <w:r>
              <w:rPr>
                <w:rFonts w:hint="cs"/>
                <w:rtl/>
                <w:lang w:bidi="ar-SA"/>
              </w:rPr>
              <w:t>جامعة تل أبيب، قسم عالَم الحيوان</w:t>
            </w:r>
          </w:p>
        </w:tc>
      </w:tr>
      <w:tr w:rsidR="003A7D1F" w:rsidRPr="00787490" w:rsidTr="003A7D1F">
        <w:trPr>
          <w:trHeight w:val="706"/>
        </w:trPr>
        <w:tc>
          <w:tcPr>
            <w:tcW w:w="1523" w:type="dxa"/>
          </w:tcPr>
          <w:p w:rsidR="003A7D1F" w:rsidRPr="00723909" w:rsidRDefault="003A7D1F" w:rsidP="0091352D">
            <w:pPr>
              <w:bidi w:val="0"/>
              <w:jc w:val="center"/>
              <w:rPr>
                <w:b/>
                <w:bCs/>
                <w:sz w:val="24"/>
                <w:szCs w:val="24"/>
              </w:rPr>
            </w:pPr>
            <w:r w:rsidRPr="00723909">
              <w:rPr>
                <w:rFonts w:hint="cs"/>
                <w:b/>
                <w:bCs/>
                <w:sz w:val="24"/>
                <w:szCs w:val="24"/>
                <w:rtl/>
                <w:lang w:bidi="ar-SA"/>
              </w:rPr>
              <w:t>جوائز</w:t>
            </w:r>
            <w:r w:rsidRPr="00723909">
              <w:rPr>
                <w:b/>
                <w:bCs/>
                <w:sz w:val="24"/>
                <w:szCs w:val="24"/>
                <w:rtl/>
                <w:lang w:bidi="ar-SA"/>
              </w:rPr>
              <w:t xml:space="preserve"> </w:t>
            </w:r>
            <w:r w:rsidRPr="00723909">
              <w:rPr>
                <w:rFonts w:hint="cs"/>
                <w:b/>
                <w:bCs/>
                <w:sz w:val="24"/>
                <w:szCs w:val="24"/>
                <w:rtl/>
                <w:lang w:bidi="ar-SA"/>
              </w:rPr>
              <w:t>مهمة</w:t>
            </w:r>
            <w:r w:rsidRPr="00723909">
              <w:rPr>
                <w:b/>
                <w:bCs/>
                <w:sz w:val="24"/>
                <w:szCs w:val="24"/>
                <w:rtl/>
                <w:lang w:bidi="ar-SA"/>
              </w:rPr>
              <w:t xml:space="preserve"> </w:t>
            </w:r>
            <w:r w:rsidRPr="00723909">
              <w:rPr>
                <w:rFonts w:hint="cs"/>
                <w:b/>
                <w:bCs/>
                <w:sz w:val="24"/>
                <w:szCs w:val="24"/>
                <w:rtl/>
                <w:lang w:bidi="ar-SA"/>
              </w:rPr>
              <w:t>حاز</w:t>
            </w:r>
            <w:r w:rsidRPr="00723909">
              <w:rPr>
                <w:b/>
                <w:bCs/>
                <w:sz w:val="24"/>
                <w:szCs w:val="24"/>
                <w:rtl/>
                <w:lang w:bidi="ar-SA"/>
              </w:rPr>
              <w:t xml:space="preserve"> </w:t>
            </w:r>
            <w:r w:rsidRPr="00723909">
              <w:rPr>
                <w:rFonts w:hint="cs"/>
                <w:b/>
                <w:bCs/>
                <w:sz w:val="24"/>
                <w:szCs w:val="24"/>
                <w:rtl/>
                <w:lang w:bidi="ar-SA"/>
              </w:rPr>
              <w:t>عليها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3A7D1F" w:rsidRPr="00787490" w:rsidRDefault="003A7D1F" w:rsidP="00AC6B91">
            <w:pPr>
              <w:pStyle w:val="NormalWeb"/>
              <w:shd w:val="clear" w:color="auto" w:fill="FFFFFF"/>
              <w:bidi/>
              <w:spacing w:line="450" w:lineRule="atLeast"/>
              <w:rPr>
                <w:rStyle w:val="Hyperlink"/>
                <w:rFonts w:ascii="Arial" w:eastAsiaTheme="minorHAnsi" w:hAnsi="Arial" w:cs="Arial"/>
                <w:color w:val="auto"/>
                <w:sz w:val="22"/>
                <w:szCs w:val="22"/>
                <w:u w:val="none"/>
              </w:rPr>
            </w:pPr>
            <w:r>
              <w:rPr>
                <w:rStyle w:val="Hyperlink"/>
                <w:rFonts w:ascii="Arial" w:eastAsiaTheme="minorHAnsi" w:hAnsi="Arial" w:cs="Arial" w:hint="cs"/>
                <w:color w:val="auto"/>
                <w:sz w:val="22"/>
                <w:szCs w:val="22"/>
                <w:u w:val="none"/>
                <w:rtl/>
                <w:lang w:bidi="ar-SA"/>
              </w:rPr>
              <w:t>جائزة الحياة</w:t>
            </w:r>
            <w:r w:rsidR="00AC6B91">
              <w:rPr>
                <w:rStyle w:val="Hyperlink"/>
                <w:rFonts w:ascii="Arial" w:eastAsiaTheme="minorHAnsi" w:hAnsi="Arial" w:cs="Arial" w:hint="cs"/>
                <w:color w:val="auto"/>
                <w:sz w:val="22"/>
                <w:szCs w:val="22"/>
                <w:u w:val="none"/>
                <w:rtl/>
                <w:lang w:bidi="ar-SA"/>
              </w:rPr>
              <w:t>،</w:t>
            </w:r>
            <w:r>
              <w:rPr>
                <w:rStyle w:val="Hyperlink"/>
                <w:rFonts w:ascii="Arial" w:eastAsiaTheme="minorHAnsi" w:hAnsi="Arial" w:cs="Arial" w:hint="cs"/>
                <w:color w:val="auto"/>
                <w:sz w:val="22"/>
                <w:szCs w:val="22"/>
                <w:u w:val="none"/>
                <w:rtl/>
                <w:lang w:bidi="ar-SA"/>
              </w:rPr>
              <w:t xml:space="preserve"> مقابل</w:t>
            </w:r>
            <w:r w:rsidR="00AC6B91">
              <w:rPr>
                <w:rStyle w:val="Hyperlink"/>
                <w:rFonts w:ascii="Arial" w:eastAsiaTheme="minorHAnsi" w:hAnsi="Arial" w:cs="Arial" w:hint="cs"/>
                <w:color w:val="auto"/>
                <w:sz w:val="22"/>
                <w:szCs w:val="22"/>
                <w:u w:val="none"/>
                <w:rtl/>
                <w:lang w:bidi="ar-SA"/>
              </w:rPr>
              <w:t xml:space="preserve"> إنجازه الذي</w:t>
            </w:r>
            <w:r>
              <w:rPr>
                <w:rStyle w:val="Hyperlink"/>
                <w:rFonts w:ascii="Arial" w:eastAsiaTheme="minorHAnsi" w:hAnsi="Arial" w:cs="Arial" w:hint="cs"/>
                <w:color w:val="auto"/>
                <w:sz w:val="22"/>
                <w:szCs w:val="22"/>
                <w:u w:val="none"/>
                <w:rtl/>
                <w:lang w:bidi="ar-SA"/>
              </w:rPr>
              <w:t xml:space="preserve"> </w:t>
            </w:r>
            <w:r w:rsidR="00AC6B91">
              <w:rPr>
                <w:rStyle w:val="Hyperlink"/>
                <w:rFonts w:ascii="Arial" w:eastAsiaTheme="minorHAnsi" w:hAnsi="Arial" w:cs="Arial" w:hint="cs"/>
                <w:color w:val="auto"/>
                <w:sz w:val="22"/>
                <w:szCs w:val="22"/>
                <w:u w:val="none"/>
                <w:rtl/>
                <w:lang w:bidi="ar-SA"/>
              </w:rPr>
              <w:t xml:space="preserve">ساهم في </w:t>
            </w:r>
            <w:r>
              <w:rPr>
                <w:rStyle w:val="Hyperlink"/>
                <w:rFonts w:ascii="Arial" w:eastAsiaTheme="minorHAnsi" w:hAnsi="Arial" w:cs="Arial" w:hint="cs"/>
                <w:color w:val="auto"/>
                <w:sz w:val="22"/>
                <w:szCs w:val="22"/>
                <w:u w:val="none"/>
                <w:rtl/>
                <w:lang w:bidi="ar-SA"/>
              </w:rPr>
              <w:t>جودة البيئة المحيطة</w:t>
            </w:r>
            <w:r w:rsidR="00AC6B91">
              <w:rPr>
                <w:rStyle w:val="Hyperlink"/>
                <w:rFonts w:ascii="Arial" w:eastAsiaTheme="minorHAnsi" w:hAnsi="Arial" w:cs="Arial" w:hint="cs"/>
                <w:color w:val="auto"/>
                <w:sz w:val="22"/>
                <w:szCs w:val="22"/>
                <w:u w:val="none"/>
                <w:rtl/>
                <w:lang w:bidi="ar-SA"/>
              </w:rPr>
              <w:t>،</w:t>
            </w:r>
            <w:r>
              <w:rPr>
                <w:rStyle w:val="Hyperlink"/>
                <w:rFonts w:ascii="Arial" w:eastAsiaTheme="minorHAnsi" w:hAnsi="Arial" w:cs="Arial" w:hint="cs"/>
                <w:color w:val="auto"/>
                <w:sz w:val="22"/>
                <w:szCs w:val="22"/>
                <w:u w:val="none"/>
                <w:rtl/>
                <w:lang w:bidi="ar-SA"/>
              </w:rPr>
              <w:t xml:space="preserve"> سنة </w:t>
            </w:r>
            <w:r w:rsidRPr="00787490">
              <w:rPr>
                <w:rStyle w:val="Hyperlink"/>
                <w:rFonts w:ascii="Arial" w:eastAsiaTheme="minorHAnsi" w:hAnsi="Arial" w:cs="Arial"/>
                <w:color w:val="auto"/>
                <w:sz w:val="22"/>
                <w:szCs w:val="22"/>
                <w:u w:val="none"/>
                <w:rtl/>
              </w:rPr>
              <w:t>2008</w:t>
            </w:r>
            <w:r w:rsidRPr="00787490">
              <w:rPr>
                <w:rStyle w:val="Hyperlink"/>
                <w:rFonts w:ascii="Arial" w:eastAsiaTheme="minorHAnsi" w:hAnsi="Arial" w:cs="Arial" w:hint="cs"/>
                <w:color w:val="auto"/>
                <w:sz w:val="22"/>
                <w:szCs w:val="22"/>
                <w:u w:val="none"/>
                <w:rtl/>
              </w:rPr>
              <w:t>.</w:t>
            </w:r>
          </w:p>
          <w:p w:rsidR="003A7D1F" w:rsidRPr="00787490" w:rsidRDefault="003A7D1F" w:rsidP="00406205">
            <w:pPr>
              <w:rPr>
                <w:rtl/>
              </w:rPr>
            </w:pPr>
          </w:p>
        </w:tc>
      </w:tr>
      <w:tr w:rsidR="003A7D1F" w:rsidTr="003A7D1F">
        <w:trPr>
          <w:trHeight w:val="664"/>
        </w:trPr>
        <w:tc>
          <w:tcPr>
            <w:tcW w:w="1523" w:type="dxa"/>
          </w:tcPr>
          <w:p w:rsidR="003A7D1F" w:rsidRPr="00723909" w:rsidRDefault="003A7D1F" w:rsidP="0091352D">
            <w:pPr>
              <w:bidi w:val="0"/>
              <w:jc w:val="center"/>
              <w:rPr>
                <w:b/>
                <w:bCs/>
                <w:sz w:val="24"/>
                <w:szCs w:val="24"/>
              </w:rPr>
            </w:pPr>
            <w:r w:rsidRPr="00723909">
              <w:rPr>
                <w:rFonts w:hint="cs"/>
                <w:b/>
                <w:bCs/>
                <w:sz w:val="24"/>
                <w:szCs w:val="24"/>
                <w:rtl/>
                <w:lang w:bidi="ar-SA"/>
              </w:rPr>
              <w:t>الموضوع</w:t>
            </w:r>
            <w:r w:rsidRPr="00723909">
              <w:rPr>
                <w:b/>
                <w:bCs/>
                <w:sz w:val="24"/>
                <w:szCs w:val="24"/>
                <w:rtl/>
                <w:lang w:bidi="ar-SA"/>
              </w:rPr>
              <w:t xml:space="preserve"> </w:t>
            </w:r>
            <w:r w:rsidRPr="00723909">
              <w:rPr>
                <w:rFonts w:hint="cs"/>
                <w:b/>
                <w:bCs/>
                <w:sz w:val="24"/>
                <w:szCs w:val="24"/>
                <w:rtl/>
                <w:lang w:bidi="ar-SA"/>
              </w:rPr>
              <w:t>في</w:t>
            </w:r>
            <w:r w:rsidRPr="00723909">
              <w:rPr>
                <w:b/>
                <w:bCs/>
                <w:sz w:val="24"/>
                <w:szCs w:val="24"/>
                <w:rtl/>
                <w:lang w:bidi="ar-SA"/>
              </w:rPr>
              <w:t xml:space="preserve"> </w:t>
            </w:r>
            <w:r w:rsidRPr="00723909">
              <w:rPr>
                <w:rFonts w:hint="cs"/>
                <w:b/>
                <w:bCs/>
                <w:sz w:val="24"/>
                <w:szCs w:val="24"/>
                <w:rtl/>
                <w:lang w:bidi="ar-SA"/>
              </w:rPr>
              <w:t>المنهج</w:t>
            </w:r>
            <w:r w:rsidRPr="00723909">
              <w:rPr>
                <w:b/>
                <w:bCs/>
                <w:sz w:val="24"/>
                <w:szCs w:val="24"/>
                <w:rtl/>
                <w:lang w:bidi="ar-SA"/>
              </w:rPr>
              <w:t xml:space="preserve"> </w:t>
            </w:r>
            <w:r w:rsidRPr="00723909">
              <w:rPr>
                <w:rFonts w:hint="cs"/>
                <w:b/>
                <w:bCs/>
                <w:sz w:val="24"/>
                <w:szCs w:val="24"/>
                <w:rtl/>
                <w:lang w:bidi="ar-SA"/>
              </w:rPr>
              <w:t>التعليمي</w:t>
            </w:r>
            <w:r w:rsidRPr="00723909">
              <w:rPr>
                <w:b/>
                <w:bCs/>
                <w:sz w:val="24"/>
                <w:szCs w:val="24"/>
                <w:rtl/>
                <w:lang w:bidi="ar-SA"/>
              </w:rPr>
              <w:t xml:space="preserve"> </w:t>
            </w:r>
            <w:r w:rsidRPr="00723909">
              <w:rPr>
                <w:rFonts w:hint="cs"/>
                <w:b/>
                <w:bCs/>
                <w:sz w:val="24"/>
                <w:szCs w:val="24"/>
                <w:rtl/>
                <w:lang w:bidi="ar-SA"/>
              </w:rPr>
              <w:t>الذي</w:t>
            </w:r>
            <w:r w:rsidRPr="00723909">
              <w:rPr>
                <w:b/>
                <w:bCs/>
                <w:sz w:val="24"/>
                <w:szCs w:val="24"/>
                <w:rtl/>
                <w:lang w:bidi="ar-SA"/>
              </w:rPr>
              <w:t xml:space="preserve"> </w:t>
            </w:r>
            <w:r w:rsidRPr="00723909">
              <w:rPr>
                <w:rFonts w:hint="cs"/>
                <w:b/>
                <w:bCs/>
                <w:sz w:val="24"/>
                <w:szCs w:val="24"/>
                <w:rtl/>
                <w:lang w:bidi="ar-SA"/>
              </w:rPr>
              <w:t>يمكن</w:t>
            </w:r>
            <w:r w:rsidRPr="00723909">
              <w:rPr>
                <w:b/>
                <w:bCs/>
                <w:sz w:val="24"/>
                <w:szCs w:val="24"/>
                <w:rtl/>
                <w:lang w:bidi="ar-SA"/>
              </w:rPr>
              <w:t xml:space="preserve"> </w:t>
            </w:r>
            <w:r w:rsidRPr="00723909">
              <w:rPr>
                <w:rFonts w:hint="cs"/>
                <w:b/>
                <w:bCs/>
                <w:sz w:val="24"/>
                <w:szCs w:val="24"/>
                <w:rtl/>
                <w:lang w:bidi="ar-SA"/>
              </w:rPr>
              <w:t>أن</w:t>
            </w:r>
            <w:r w:rsidRPr="00723909">
              <w:rPr>
                <w:b/>
                <w:bCs/>
                <w:sz w:val="24"/>
                <w:szCs w:val="24"/>
                <w:rtl/>
                <w:lang w:bidi="ar-SA"/>
              </w:rPr>
              <w:t xml:space="preserve"> </w:t>
            </w:r>
            <w:r w:rsidRPr="00723909">
              <w:rPr>
                <w:rFonts w:hint="cs"/>
                <w:b/>
                <w:bCs/>
                <w:sz w:val="24"/>
                <w:szCs w:val="24"/>
                <w:rtl/>
                <w:lang w:bidi="ar-SA"/>
              </w:rPr>
              <w:t>نربط</w:t>
            </w:r>
            <w:r w:rsidRPr="00723909">
              <w:rPr>
                <w:b/>
                <w:bCs/>
                <w:sz w:val="24"/>
                <w:szCs w:val="24"/>
                <w:rtl/>
                <w:lang w:bidi="ar-SA"/>
              </w:rPr>
              <w:t xml:space="preserve"> </w:t>
            </w:r>
            <w:r w:rsidRPr="00723909">
              <w:rPr>
                <w:rFonts w:hint="cs"/>
                <w:b/>
                <w:bCs/>
                <w:sz w:val="24"/>
                <w:szCs w:val="24"/>
                <w:rtl/>
                <w:lang w:bidi="ar-SA"/>
              </w:rPr>
              <w:t>بينه</w:t>
            </w:r>
            <w:r w:rsidRPr="00723909">
              <w:rPr>
                <w:b/>
                <w:bCs/>
                <w:sz w:val="24"/>
                <w:szCs w:val="24"/>
                <w:rtl/>
                <w:lang w:bidi="ar-SA"/>
              </w:rPr>
              <w:t xml:space="preserve"> </w:t>
            </w:r>
            <w:r w:rsidRPr="00723909">
              <w:rPr>
                <w:rFonts w:hint="cs"/>
                <w:b/>
                <w:bCs/>
                <w:sz w:val="24"/>
                <w:szCs w:val="24"/>
                <w:rtl/>
                <w:lang w:bidi="ar-SA"/>
              </w:rPr>
              <w:t>وبين</w:t>
            </w:r>
            <w:r w:rsidRPr="00723909">
              <w:rPr>
                <w:b/>
                <w:bCs/>
                <w:sz w:val="24"/>
                <w:szCs w:val="24"/>
                <w:rtl/>
                <w:lang w:bidi="ar-SA"/>
              </w:rPr>
              <w:t xml:space="preserve"> </w:t>
            </w:r>
            <w:r>
              <w:rPr>
                <w:rFonts w:hint="cs"/>
                <w:b/>
                <w:bCs/>
                <w:sz w:val="24"/>
                <w:szCs w:val="24"/>
                <w:rtl/>
                <w:lang w:bidi="ar-SA"/>
              </w:rPr>
              <w:t>الاكتشاف</w:t>
            </w:r>
          </w:p>
        </w:tc>
        <w:tc>
          <w:tcPr>
            <w:tcW w:w="7227" w:type="dxa"/>
          </w:tcPr>
          <w:p w:rsidR="003A7D1F" w:rsidRPr="003F5A12" w:rsidRDefault="003A7D1F" w:rsidP="00406205">
            <w:pPr>
              <w:rPr>
                <w:u w:val="single"/>
                <w:rtl/>
                <w:lang w:bidi="ar-SA"/>
              </w:rPr>
            </w:pPr>
            <w:r>
              <w:rPr>
                <w:rFonts w:hint="cs"/>
                <w:u w:val="single"/>
                <w:rtl/>
                <w:lang w:bidi="ar-SA"/>
              </w:rPr>
              <w:t>علم البيئة</w:t>
            </w:r>
          </w:p>
          <w:p w:rsidR="003A7D1F" w:rsidRDefault="003A7D1F" w:rsidP="003A7D1F">
            <w:pPr>
              <w:rPr>
                <w:rtl/>
              </w:rPr>
            </w:pPr>
            <w:r>
              <w:rPr>
                <w:rFonts w:hint="cs"/>
                <w:rtl/>
                <w:lang w:bidi="ar-SA"/>
              </w:rPr>
              <w:t>عملي</w:t>
            </w:r>
            <w:r w:rsidR="00AC6B91">
              <w:rPr>
                <w:rFonts w:hint="cs"/>
                <w:rtl/>
                <w:lang w:bidi="ar-SA"/>
              </w:rPr>
              <w:t>ّ</w:t>
            </w:r>
            <w:r>
              <w:rPr>
                <w:rFonts w:hint="cs"/>
                <w:rtl/>
                <w:lang w:bidi="ar-SA"/>
              </w:rPr>
              <w:t xml:space="preserve">ات النشوء والارتقاء </w:t>
            </w:r>
          </w:p>
          <w:p w:rsidR="003A7D1F" w:rsidRDefault="003A7D1F" w:rsidP="00406205">
            <w:pPr>
              <w:rPr>
                <w:rtl/>
              </w:rPr>
            </w:pPr>
          </w:p>
          <w:p w:rsidR="003A7D1F" w:rsidRPr="000142FD" w:rsidRDefault="003A7D1F" w:rsidP="003A7D1F">
            <w:pPr>
              <w:rPr>
                <w:u w:val="single"/>
                <w:rtl/>
              </w:rPr>
            </w:pPr>
            <w:r w:rsidRPr="000142FD">
              <w:rPr>
                <w:rFonts w:hint="cs"/>
                <w:u w:val="single"/>
                <w:rtl/>
              </w:rPr>
              <w:t>"</w:t>
            </w:r>
            <w:r>
              <w:rPr>
                <w:rFonts w:hint="cs"/>
                <w:u w:val="single"/>
                <w:rtl/>
                <w:lang w:bidi="ar-SA"/>
              </w:rPr>
              <w:t>مقد</w:t>
            </w:r>
            <w:r w:rsidR="00AC6B91">
              <w:rPr>
                <w:rFonts w:hint="cs"/>
                <w:u w:val="single"/>
                <w:rtl/>
                <w:lang w:bidi="ar-SA"/>
              </w:rPr>
              <w:t>ّ</w:t>
            </w:r>
            <w:r>
              <w:rPr>
                <w:rFonts w:hint="cs"/>
                <w:u w:val="single"/>
                <w:rtl/>
                <w:lang w:bidi="ar-SA"/>
              </w:rPr>
              <w:t>مة علم البيولوجيا</w:t>
            </w:r>
            <w:r w:rsidRPr="000142FD">
              <w:rPr>
                <w:rFonts w:hint="cs"/>
                <w:u w:val="single"/>
                <w:rtl/>
              </w:rPr>
              <w:t xml:space="preserve">" </w:t>
            </w:r>
          </w:p>
          <w:p w:rsidR="003A7D1F" w:rsidRDefault="003A7D1F" w:rsidP="003A7D1F">
            <w:pPr>
              <w:rPr>
                <w:rtl/>
              </w:rPr>
            </w:pPr>
            <w:r>
              <w:rPr>
                <w:rFonts w:hint="cs"/>
                <w:rtl/>
                <w:lang w:bidi="ar-SA"/>
              </w:rPr>
              <w:t xml:space="preserve">سلوك الحيوانات </w:t>
            </w:r>
          </w:p>
          <w:p w:rsidR="003A7D1F" w:rsidRDefault="003A7D1F" w:rsidP="00406205">
            <w:pPr>
              <w:rPr>
                <w:rtl/>
              </w:rPr>
            </w:pPr>
          </w:p>
        </w:tc>
      </w:tr>
      <w:tr w:rsidR="003A7D1F" w:rsidRPr="00C45374" w:rsidTr="003A7D1F">
        <w:trPr>
          <w:trHeight w:val="706"/>
        </w:trPr>
        <w:tc>
          <w:tcPr>
            <w:tcW w:w="1523" w:type="dxa"/>
          </w:tcPr>
          <w:p w:rsidR="003A7D1F" w:rsidRPr="00723909" w:rsidRDefault="003A7D1F" w:rsidP="0091352D">
            <w:pPr>
              <w:bidi w:val="0"/>
              <w:jc w:val="center"/>
              <w:rPr>
                <w:b/>
                <w:bCs/>
                <w:sz w:val="24"/>
                <w:szCs w:val="24"/>
              </w:rPr>
            </w:pPr>
            <w:r w:rsidRPr="00723909">
              <w:rPr>
                <w:b/>
                <w:bCs/>
                <w:sz w:val="24"/>
                <w:szCs w:val="24"/>
              </w:rPr>
              <w:t>"</w:t>
            </w:r>
            <w:r w:rsidRPr="00723909">
              <w:rPr>
                <w:rFonts w:hint="cs"/>
                <w:b/>
                <w:bCs/>
                <w:sz w:val="24"/>
                <w:szCs w:val="24"/>
                <w:rtl/>
                <w:lang w:bidi="ar-SA"/>
              </w:rPr>
              <w:t>قصة</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والعمل</w:t>
            </w:r>
            <w:r w:rsidRPr="00723909">
              <w:rPr>
                <w:b/>
                <w:bCs/>
                <w:sz w:val="24"/>
                <w:szCs w:val="24"/>
                <w:rtl/>
                <w:lang w:bidi="ar-SA"/>
              </w:rPr>
              <w:t xml:space="preserve"> </w:t>
            </w:r>
            <w:r w:rsidRPr="00723909">
              <w:rPr>
                <w:rFonts w:hint="cs"/>
                <w:b/>
                <w:bCs/>
                <w:sz w:val="24"/>
                <w:szCs w:val="24"/>
                <w:rtl/>
                <w:lang w:bidi="ar-SA"/>
              </w:rPr>
              <w:t>العلمي</w:t>
            </w:r>
            <w:r w:rsidRPr="00723909">
              <w:rPr>
                <w:b/>
                <w:bCs/>
                <w:sz w:val="24"/>
                <w:szCs w:val="24"/>
                <w:rtl/>
                <w:lang w:bidi="ar-SA"/>
              </w:rPr>
              <w:t xml:space="preserve"> </w:t>
            </w:r>
            <w:r w:rsidRPr="00723909">
              <w:rPr>
                <w:rFonts w:hint="cs"/>
                <w:b/>
                <w:bCs/>
                <w:sz w:val="24"/>
                <w:szCs w:val="24"/>
                <w:rtl/>
                <w:lang w:bidi="ar-SA"/>
              </w:rPr>
              <w:t>للباحثين</w:t>
            </w:r>
          </w:p>
        </w:tc>
        <w:tc>
          <w:tcPr>
            <w:tcW w:w="7227" w:type="dxa"/>
          </w:tcPr>
          <w:p w:rsidR="00CC6F20" w:rsidRDefault="003A7D1F" w:rsidP="00AC6B91">
            <w:pPr>
              <w:pStyle w:val="NormalWeb"/>
              <w:shd w:val="clear" w:color="auto" w:fill="FFFFFF"/>
              <w:bidi/>
              <w:spacing w:after="0"/>
              <w:textAlignment w:val="baseline"/>
              <w:rPr>
                <w:rtl/>
                <w:lang w:bidi="ar-SA"/>
              </w:rPr>
            </w:pPr>
            <w:r>
              <w:rPr>
                <w:rStyle w:val="Hyperlink"/>
                <w:rFonts w:ascii="Arial" w:eastAsiaTheme="minorHAnsi" w:hAnsi="Arial" w:cs="Arial" w:hint="cs"/>
                <w:color w:val="auto"/>
                <w:sz w:val="22"/>
                <w:szCs w:val="22"/>
                <w:u w:val="none"/>
                <w:rtl/>
                <w:lang w:bidi="ar-SA"/>
              </w:rPr>
              <w:t xml:space="preserve">بحث بروفسور </w:t>
            </w:r>
            <w:r>
              <w:rPr>
                <w:rFonts w:hint="cs"/>
                <w:rtl/>
                <w:lang w:bidi="ar-SA"/>
              </w:rPr>
              <w:t xml:space="preserve">أموس </w:t>
            </w:r>
            <w:proofErr w:type="spellStart"/>
            <w:r>
              <w:rPr>
                <w:rFonts w:hint="cs"/>
                <w:rtl/>
                <w:lang w:bidi="ar-SA"/>
              </w:rPr>
              <w:t>زهفي</w:t>
            </w:r>
            <w:proofErr w:type="spellEnd"/>
            <w:r>
              <w:rPr>
                <w:rFonts w:hint="cs"/>
                <w:rtl/>
                <w:lang w:bidi="ar-SA"/>
              </w:rPr>
              <w:t xml:space="preserve"> وزوجته طائر اسمه الثرثارة العربية، استمرّ هذا البحث سنوات طويلة. يُعتبر هذا الطائر نوع اجتماعي من العصافير التي تعيش في جنوب البلاد. تم</w:t>
            </w:r>
            <w:r w:rsidR="00AC6B91">
              <w:rPr>
                <w:rFonts w:hint="cs"/>
                <w:rtl/>
                <w:lang w:bidi="ar-SA"/>
              </w:rPr>
              <w:t>ّ</w:t>
            </w:r>
            <w:r>
              <w:rPr>
                <w:rFonts w:hint="cs"/>
                <w:rtl/>
                <w:lang w:bidi="ar-SA"/>
              </w:rPr>
              <w:t>ت مشاهدة هذا الطير في محمية عناب (</w:t>
            </w:r>
            <w:proofErr w:type="spellStart"/>
            <w:r>
              <w:rPr>
                <w:rFonts w:hint="cs"/>
                <w:rtl/>
                <w:lang w:bidi="ar-SA"/>
              </w:rPr>
              <w:t>شيزاف</w:t>
            </w:r>
            <w:proofErr w:type="spellEnd"/>
            <w:r>
              <w:rPr>
                <w:rFonts w:hint="cs"/>
                <w:rtl/>
                <w:lang w:bidi="ar-SA"/>
              </w:rPr>
              <w:t xml:space="preserve">) في </w:t>
            </w:r>
            <w:proofErr w:type="spellStart"/>
            <w:r>
              <w:rPr>
                <w:rFonts w:hint="cs"/>
                <w:rtl/>
                <w:lang w:bidi="ar-SA"/>
              </w:rPr>
              <w:t>العرابا</w:t>
            </w:r>
            <w:proofErr w:type="spellEnd"/>
            <w:r>
              <w:rPr>
                <w:rFonts w:hint="cs"/>
                <w:rtl/>
                <w:lang w:bidi="ar-SA"/>
              </w:rPr>
              <w:t>، وقد أد</w:t>
            </w:r>
            <w:r w:rsidR="00AC6B91">
              <w:rPr>
                <w:rFonts w:hint="cs"/>
                <w:rtl/>
                <w:lang w:bidi="ar-SA"/>
              </w:rPr>
              <w:t>ّ</w:t>
            </w:r>
            <w:r>
              <w:rPr>
                <w:rFonts w:hint="cs"/>
                <w:rtl/>
                <w:lang w:bidi="ar-SA"/>
              </w:rPr>
              <w:t>ت هذه المشاهدات إلى تطوير مبدأ التعويق، وهو النظرية العلمي</w:t>
            </w:r>
            <w:r w:rsidR="00AC6B91">
              <w:rPr>
                <w:rFonts w:hint="cs"/>
                <w:rtl/>
                <w:lang w:bidi="ar-SA"/>
              </w:rPr>
              <w:t>ّ</w:t>
            </w:r>
            <w:r>
              <w:rPr>
                <w:rFonts w:hint="cs"/>
                <w:rtl/>
                <w:lang w:bidi="ar-SA"/>
              </w:rPr>
              <w:t>ة التي أشهرت</w:t>
            </w:r>
            <w:r>
              <w:rPr>
                <w:rStyle w:val="Hyperlink"/>
                <w:rFonts w:ascii="Arial" w:eastAsiaTheme="minorHAnsi" w:hAnsi="Arial" w:cs="Arial" w:hint="cs"/>
                <w:color w:val="auto"/>
                <w:sz w:val="22"/>
                <w:szCs w:val="22"/>
                <w:u w:val="none"/>
                <w:rtl/>
                <w:lang w:bidi="ar-SA"/>
              </w:rPr>
              <w:t xml:space="preserve"> بروفسور </w:t>
            </w:r>
            <w:r>
              <w:rPr>
                <w:rFonts w:hint="cs"/>
                <w:rtl/>
                <w:lang w:bidi="ar-SA"/>
              </w:rPr>
              <w:t xml:space="preserve">أموس </w:t>
            </w:r>
            <w:proofErr w:type="spellStart"/>
            <w:r>
              <w:rPr>
                <w:rFonts w:hint="cs"/>
                <w:rtl/>
                <w:lang w:bidi="ar-SA"/>
              </w:rPr>
              <w:t>زهفي</w:t>
            </w:r>
            <w:proofErr w:type="spellEnd"/>
            <w:r>
              <w:rPr>
                <w:rFonts w:hint="cs"/>
                <w:rtl/>
                <w:lang w:bidi="ar-SA"/>
              </w:rPr>
              <w:t xml:space="preserve"> في العال</w:t>
            </w:r>
            <w:r w:rsidR="00AC6B91">
              <w:rPr>
                <w:rFonts w:hint="cs"/>
                <w:rtl/>
                <w:lang w:bidi="ar-SA"/>
              </w:rPr>
              <w:t>َ</w:t>
            </w:r>
            <w:r>
              <w:rPr>
                <w:rFonts w:hint="cs"/>
                <w:rtl/>
                <w:lang w:bidi="ar-SA"/>
              </w:rPr>
              <w:t>م. تعتمد نظرية "مبدأ التعويق" على أن</w:t>
            </w:r>
            <w:r w:rsidR="00AC6B91">
              <w:rPr>
                <w:rFonts w:hint="cs"/>
                <w:rtl/>
                <w:lang w:bidi="ar-SA"/>
              </w:rPr>
              <w:t>ّ</w:t>
            </w:r>
            <w:r>
              <w:rPr>
                <w:rFonts w:hint="cs"/>
                <w:rtl/>
                <w:lang w:bidi="ar-SA"/>
              </w:rPr>
              <w:t xml:space="preserve"> الحيوانات تنقل رسائل فيما بينها </w:t>
            </w:r>
            <w:r w:rsidR="007E6FC0">
              <w:rPr>
                <w:rFonts w:hint="cs"/>
                <w:rtl/>
                <w:lang w:bidi="ar-SA"/>
              </w:rPr>
              <w:t>كل</w:t>
            </w:r>
            <w:r w:rsidR="00AC6B91">
              <w:rPr>
                <w:rFonts w:hint="cs"/>
                <w:rtl/>
                <w:lang w:bidi="ar-SA"/>
              </w:rPr>
              <w:t>ّ</w:t>
            </w:r>
            <w:r w:rsidR="007E6FC0">
              <w:rPr>
                <w:rFonts w:hint="cs"/>
                <w:rtl/>
                <w:lang w:bidi="ar-SA"/>
              </w:rPr>
              <w:t xml:space="preserve"> الوقت: إذا كانت هذه الحيوانات ذكور تنادي الإناث إلى التزاوج معها، </w:t>
            </w:r>
            <w:r w:rsidR="00AC6B91">
              <w:rPr>
                <w:rFonts w:hint="cs"/>
                <w:rtl/>
                <w:lang w:bidi="ar-SA"/>
              </w:rPr>
              <w:t xml:space="preserve">حيث </w:t>
            </w:r>
            <w:r w:rsidR="007E6FC0">
              <w:rPr>
                <w:rFonts w:hint="cs"/>
                <w:rtl/>
                <w:lang w:bidi="ar-SA"/>
              </w:rPr>
              <w:t>يقوم متنافسون في المجموعة نفسها في بث رسالة للآخرين أنهم أقوياء وعدوانيين ويجب ألا تعبث معهم، أو يبث حيوان آكل الأعشاب رسالة إلى المفترس الذي يطارده "أنه سريع جدًّا، ومن الأفضل لك أن تبحث عن فريسة أخرى". ف</w:t>
            </w:r>
            <w:r w:rsidR="00AC6B91">
              <w:rPr>
                <w:rFonts w:hint="cs"/>
                <w:rtl/>
                <w:lang w:bidi="ar-SA"/>
              </w:rPr>
              <w:t>َ</w:t>
            </w:r>
            <w:r w:rsidR="007E6FC0">
              <w:rPr>
                <w:rFonts w:hint="cs"/>
                <w:rtl/>
                <w:lang w:bidi="ar-SA"/>
              </w:rPr>
              <w:t>ه</w:t>
            </w:r>
            <w:r w:rsidR="00AC6B91">
              <w:rPr>
                <w:rFonts w:hint="cs"/>
                <w:rtl/>
                <w:lang w:bidi="ar-SA"/>
              </w:rPr>
              <w:t>ِ</w:t>
            </w:r>
            <w:r w:rsidR="007E6FC0">
              <w:rPr>
                <w:rFonts w:hint="cs"/>
                <w:rtl/>
                <w:lang w:bidi="ar-SA"/>
              </w:rPr>
              <w:t xml:space="preserve">م </w:t>
            </w:r>
            <w:r w:rsidR="007E6FC0">
              <w:rPr>
                <w:rStyle w:val="Hyperlink"/>
                <w:rFonts w:ascii="Arial" w:eastAsiaTheme="minorHAnsi" w:hAnsi="Arial" w:cs="Arial" w:hint="cs"/>
                <w:color w:val="auto"/>
                <w:sz w:val="22"/>
                <w:szCs w:val="22"/>
                <w:u w:val="none"/>
                <w:rtl/>
                <w:lang w:bidi="ar-SA"/>
              </w:rPr>
              <w:t xml:space="preserve">بروفسور </w:t>
            </w:r>
            <w:proofErr w:type="spellStart"/>
            <w:r w:rsidR="007E6FC0">
              <w:rPr>
                <w:rFonts w:hint="cs"/>
                <w:rtl/>
                <w:lang w:bidi="ar-SA"/>
              </w:rPr>
              <w:t>زهفي</w:t>
            </w:r>
            <w:proofErr w:type="spellEnd"/>
            <w:r w:rsidR="007E6FC0">
              <w:rPr>
                <w:rFonts w:hint="cs"/>
                <w:rtl/>
                <w:lang w:bidi="ar-SA"/>
              </w:rPr>
              <w:t xml:space="preserve"> أن</w:t>
            </w:r>
            <w:r w:rsidR="00AC6B91">
              <w:rPr>
                <w:rFonts w:hint="cs"/>
                <w:rtl/>
                <w:lang w:bidi="ar-SA"/>
              </w:rPr>
              <w:t>ّ</w:t>
            </w:r>
            <w:r w:rsidR="007E6FC0">
              <w:rPr>
                <w:rFonts w:hint="cs"/>
                <w:rtl/>
                <w:lang w:bidi="ar-SA"/>
              </w:rPr>
              <w:t xml:space="preserve"> هذه الرسائل يجب أن تكون موثوق بها كي يكون لها تأثير. إذا كان كل</w:t>
            </w:r>
            <w:r w:rsidR="00AC6B91">
              <w:rPr>
                <w:rFonts w:hint="cs"/>
                <w:rtl/>
                <w:lang w:bidi="ar-SA"/>
              </w:rPr>
              <w:t>ّ</w:t>
            </w:r>
            <w:r w:rsidR="007E6FC0">
              <w:rPr>
                <w:rFonts w:hint="cs"/>
                <w:rtl/>
                <w:lang w:bidi="ar-SA"/>
              </w:rPr>
              <w:t xml:space="preserve"> حيوان</w:t>
            </w:r>
            <w:r w:rsidR="00CD51F8">
              <w:rPr>
                <w:rFonts w:hint="cs"/>
                <w:rtl/>
                <w:lang w:bidi="ar-SA"/>
              </w:rPr>
              <w:t xml:space="preserve"> يبدو كبير وقوي، حتى لو كان ضعيف جدًّا، فإن نقل الرسائل لا تكون لها قيمة. لذا، افترض</w:t>
            </w:r>
            <w:r w:rsidR="00CD51F8">
              <w:rPr>
                <w:rStyle w:val="Hyperlink"/>
                <w:rFonts w:ascii="Arial" w:eastAsiaTheme="minorHAnsi" w:hAnsi="Arial" w:cs="Arial" w:hint="cs"/>
                <w:color w:val="auto"/>
                <w:sz w:val="22"/>
                <w:szCs w:val="22"/>
                <w:u w:val="none"/>
                <w:rtl/>
                <w:lang w:bidi="ar-SA"/>
              </w:rPr>
              <w:t xml:space="preserve"> بروفسور </w:t>
            </w:r>
            <w:proofErr w:type="spellStart"/>
            <w:r w:rsidR="00CD51F8">
              <w:rPr>
                <w:rFonts w:hint="cs"/>
                <w:rtl/>
                <w:lang w:bidi="ar-SA"/>
              </w:rPr>
              <w:t>زهفي</w:t>
            </w:r>
            <w:proofErr w:type="spellEnd"/>
            <w:r w:rsidR="00CD51F8">
              <w:rPr>
                <w:rFonts w:hint="cs"/>
                <w:rtl/>
                <w:lang w:bidi="ar-SA"/>
              </w:rPr>
              <w:t xml:space="preserve"> أن تتطور رسائل، في النشوء والارتقاء، يمكن ارسالها إذا كانت تمث</w:t>
            </w:r>
            <w:r w:rsidR="00AC6B91">
              <w:rPr>
                <w:rFonts w:hint="cs"/>
                <w:rtl/>
                <w:lang w:bidi="ar-SA"/>
              </w:rPr>
              <w:t>ِّ</w:t>
            </w:r>
            <w:r w:rsidR="00CD51F8">
              <w:rPr>
                <w:rFonts w:hint="cs"/>
                <w:rtl/>
                <w:lang w:bidi="ar-SA"/>
              </w:rPr>
              <w:t xml:space="preserve">ل الحقيقة فقط. للتأكد من ذلك، يجب أن يكون ثمن للرسائل، يجب أن تعيق على الفرد الذي يُرسل الرسالة حتى يتمكن من أن يسمح لنفسه في إرسالها إذا كان بالفعل قوي وناجح كما يدعي. عندما يفرش الطاووس ذنبه بهذا الشكل يُرسل رسالة إلى الإناث التي تراه </w:t>
            </w:r>
            <w:r w:rsidR="00831472">
              <w:rPr>
                <w:rFonts w:hint="cs"/>
                <w:rtl/>
                <w:lang w:bidi="ar-SA"/>
              </w:rPr>
              <w:t>أنه يستطيع البقاء على قيد الحياة وأن</w:t>
            </w:r>
            <w:r w:rsidR="00AC6B91">
              <w:rPr>
                <w:rFonts w:hint="cs"/>
                <w:rtl/>
                <w:lang w:bidi="ar-SA"/>
              </w:rPr>
              <w:t>ّ</w:t>
            </w:r>
            <w:r w:rsidR="00831472">
              <w:rPr>
                <w:rFonts w:hint="cs"/>
                <w:rtl/>
                <w:lang w:bidi="ar-SA"/>
              </w:rPr>
              <w:t>ه يستطيع إيجاد غذاء على الرغم من أن</w:t>
            </w:r>
            <w:r w:rsidR="00AC6B91">
              <w:rPr>
                <w:rFonts w:hint="cs"/>
                <w:rtl/>
                <w:lang w:bidi="ar-SA"/>
              </w:rPr>
              <w:t>ه</w:t>
            </w:r>
            <w:r w:rsidR="00831472">
              <w:rPr>
                <w:rFonts w:hint="cs"/>
                <w:rtl/>
                <w:lang w:bidi="ar-SA"/>
              </w:rPr>
              <w:t xml:space="preserve"> يجر خلفه عضو ثقيل ومُرهق. الذكر الذي يملك جينات جيدة ومحس</w:t>
            </w:r>
            <w:r w:rsidR="00AC6B91">
              <w:rPr>
                <w:rFonts w:hint="cs"/>
                <w:rtl/>
                <w:lang w:bidi="ar-SA"/>
              </w:rPr>
              <w:t>ّ</w:t>
            </w:r>
            <w:r w:rsidR="00831472">
              <w:rPr>
                <w:rFonts w:hint="cs"/>
                <w:rtl/>
                <w:lang w:bidi="ar-SA"/>
              </w:rPr>
              <w:t>نة، هو الوحيد، فقط، الذي يستطيع في الواقع أن يتجول مع ذنب كبير يؤد</w:t>
            </w:r>
            <w:r w:rsidR="00AC6B91">
              <w:rPr>
                <w:rFonts w:hint="cs"/>
                <w:rtl/>
                <w:lang w:bidi="ar-SA"/>
              </w:rPr>
              <w:t>ّ</w:t>
            </w:r>
            <w:r w:rsidR="00831472">
              <w:rPr>
                <w:rFonts w:hint="cs"/>
                <w:rtl/>
                <w:lang w:bidi="ar-SA"/>
              </w:rPr>
              <w:t>ي إلى صعوبة في الطيران، ويجعله بارزًا لكل</w:t>
            </w:r>
            <w:r w:rsidR="00AC6B91">
              <w:rPr>
                <w:rFonts w:hint="cs"/>
                <w:rtl/>
                <w:lang w:bidi="ar-SA"/>
              </w:rPr>
              <w:t>ّ</w:t>
            </w:r>
            <w:r w:rsidR="00831472">
              <w:rPr>
                <w:rFonts w:hint="cs"/>
                <w:rtl/>
                <w:lang w:bidi="ar-SA"/>
              </w:rPr>
              <w:t xml:space="preserve"> مفترس، كما يجب أن يبذل طاقة </w:t>
            </w:r>
            <w:r w:rsidR="00831472">
              <w:rPr>
                <w:rFonts w:hint="cs"/>
                <w:rtl/>
                <w:lang w:bidi="ar-SA"/>
              </w:rPr>
              <w:lastRenderedPageBreak/>
              <w:t>في تنميته ورعايته، لذا رسالته إلى الإناث موثوق بها. ات</w:t>
            </w:r>
            <w:r w:rsidR="00AC6B91">
              <w:rPr>
                <w:rFonts w:hint="cs"/>
                <w:rtl/>
                <w:lang w:bidi="ar-SA"/>
              </w:rPr>
              <w:t>ّ</w:t>
            </w:r>
            <w:r w:rsidR="00831472">
              <w:rPr>
                <w:rFonts w:hint="cs"/>
                <w:rtl/>
                <w:lang w:bidi="ar-SA"/>
              </w:rPr>
              <w:t xml:space="preserve">ضح أن إناث الطاووس تختار الذكور التي تملك أجمل ذنب. لم يقبل المجتمع العلمي فكرة </w:t>
            </w:r>
            <w:proofErr w:type="spellStart"/>
            <w:r w:rsidR="00831472">
              <w:rPr>
                <w:rFonts w:hint="cs"/>
                <w:rtl/>
                <w:lang w:bidi="ar-SA"/>
              </w:rPr>
              <w:t>زهفي</w:t>
            </w:r>
            <w:proofErr w:type="spellEnd"/>
            <w:r w:rsidR="00831472">
              <w:rPr>
                <w:rFonts w:hint="cs"/>
                <w:rtl/>
                <w:lang w:bidi="ar-SA"/>
              </w:rPr>
              <w:t xml:space="preserve"> مد</w:t>
            </w:r>
            <w:r w:rsidR="00AC6B91">
              <w:rPr>
                <w:rFonts w:hint="cs"/>
                <w:rtl/>
                <w:lang w:bidi="ar-SA"/>
              </w:rPr>
              <w:t>ّ</w:t>
            </w:r>
            <w:r w:rsidR="00831472">
              <w:rPr>
                <w:rFonts w:hint="cs"/>
                <w:rtl/>
                <w:lang w:bidi="ar-SA"/>
              </w:rPr>
              <w:t>ة زمني</w:t>
            </w:r>
            <w:r w:rsidR="00AC6B91">
              <w:rPr>
                <w:rFonts w:hint="cs"/>
                <w:rtl/>
                <w:lang w:bidi="ar-SA"/>
              </w:rPr>
              <w:t>ّ</w:t>
            </w:r>
            <w:r w:rsidR="00831472">
              <w:rPr>
                <w:rFonts w:hint="cs"/>
                <w:rtl/>
                <w:lang w:bidi="ar-SA"/>
              </w:rPr>
              <w:t>ة طويلة.</w:t>
            </w:r>
            <w:r w:rsidR="00CC6F20">
              <w:rPr>
                <w:rFonts w:hint="cs"/>
                <w:rtl/>
                <w:lang w:bidi="ar-SA"/>
              </w:rPr>
              <w:t xml:space="preserve"> في البداية كانت فكرته غريبة وتتناقض مع الانتخاب الطبيعي، في نظرية النشوء والارتقاء، لأن</w:t>
            </w:r>
            <w:r w:rsidR="00AC6B91">
              <w:rPr>
                <w:rFonts w:hint="cs"/>
                <w:rtl/>
                <w:lang w:bidi="ar-SA"/>
              </w:rPr>
              <w:t>ّ</w:t>
            </w:r>
            <w:r w:rsidR="00CC6F20">
              <w:rPr>
                <w:rFonts w:hint="cs"/>
                <w:rtl/>
                <w:lang w:bidi="ar-SA"/>
              </w:rPr>
              <w:t>ه يقترح أن الحيوانات ت</w:t>
            </w:r>
            <w:r w:rsidR="00AC6B91">
              <w:rPr>
                <w:rFonts w:hint="cs"/>
                <w:rtl/>
                <w:lang w:bidi="ar-SA"/>
              </w:rPr>
              <w:t>ُ</w:t>
            </w:r>
            <w:r w:rsidR="00CC6F20">
              <w:rPr>
                <w:rFonts w:hint="cs"/>
                <w:rtl/>
                <w:lang w:bidi="ar-SA"/>
              </w:rPr>
              <w:t>طو</w:t>
            </w:r>
            <w:r w:rsidR="00AC6B91">
              <w:rPr>
                <w:rFonts w:hint="cs"/>
                <w:rtl/>
                <w:lang w:bidi="ar-SA"/>
              </w:rPr>
              <w:t>ّ</w:t>
            </w:r>
            <w:r w:rsidR="00CC6F20">
              <w:rPr>
                <w:rFonts w:hint="cs"/>
                <w:rtl/>
                <w:lang w:bidi="ar-SA"/>
              </w:rPr>
              <w:t>ر صفات تضرها بدلًا من أن تستفيد منها.</w:t>
            </w:r>
          </w:p>
          <w:p w:rsidR="003A7D1F" w:rsidRPr="00312B14" w:rsidRDefault="00CC6F20" w:rsidP="0029201D">
            <w:pPr>
              <w:pStyle w:val="NormalWeb"/>
              <w:shd w:val="clear" w:color="auto" w:fill="FFFFFF"/>
              <w:bidi/>
              <w:spacing w:after="0"/>
              <w:textAlignment w:val="baseline"/>
              <w:rPr>
                <w:rFonts w:ascii="Arial" w:eastAsiaTheme="minorHAnsi" w:hAnsi="Arial" w:cs="Arial"/>
                <w:rtl/>
              </w:rPr>
            </w:pPr>
            <w:r>
              <w:rPr>
                <w:rFonts w:hint="cs"/>
                <w:rtl/>
                <w:lang w:bidi="ar-SA"/>
              </w:rPr>
              <w:t>لكن فيما بعد، رأى باحثون آخرين أن</w:t>
            </w:r>
            <w:r w:rsidR="00AC6B91">
              <w:rPr>
                <w:rFonts w:hint="cs"/>
                <w:rtl/>
                <w:lang w:bidi="ar-SA"/>
              </w:rPr>
              <w:t>ّ</w:t>
            </w:r>
            <w:r>
              <w:rPr>
                <w:rFonts w:hint="cs"/>
                <w:rtl/>
                <w:lang w:bidi="ar-SA"/>
              </w:rPr>
              <w:t xml:space="preserve"> هذا الأمر قد يكون "استراتيجية ثابتة من ناحية النشوء والارتقاء"، هذا يعني أن</w:t>
            </w:r>
            <w:r w:rsidR="00AC6B91">
              <w:rPr>
                <w:rFonts w:hint="cs"/>
                <w:rtl/>
                <w:lang w:bidi="ar-SA"/>
              </w:rPr>
              <w:t>ّ</w:t>
            </w:r>
            <w:r>
              <w:rPr>
                <w:rFonts w:hint="cs"/>
                <w:rtl/>
                <w:lang w:bidi="ar-SA"/>
              </w:rPr>
              <w:t xml:space="preserve"> هذه الاستراتيجية يمكن أن تتطو</w:t>
            </w:r>
            <w:r w:rsidR="00AC6B91">
              <w:rPr>
                <w:rFonts w:hint="cs"/>
                <w:rtl/>
                <w:lang w:bidi="ar-SA"/>
              </w:rPr>
              <w:t>ّ</w:t>
            </w:r>
            <w:r>
              <w:rPr>
                <w:rFonts w:hint="cs"/>
                <w:rtl/>
                <w:lang w:bidi="ar-SA"/>
              </w:rPr>
              <w:t>ر وتزدهر بمساعدة الانتخاب الطبيعي. على الرغم من أن</w:t>
            </w:r>
            <w:r w:rsidR="00AC6B91">
              <w:rPr>
                <w:rFonts w:hint="cs"/>
                <w:rtl/>
                <w:lang w:bidi="ar-SA"/>
              </w:rPr>
              <w:t>ّ</w:t>
            </w:r>
            <w:r>
              <w:rPr>
                <w:rFonts w:hint="cs"/>
                <w:rtl/>
                <w:lang w:bidi="ar-SA"/>
              </w:rPr>
              <w:t xml:space="preserve"> مبدأ التعويض يُملي تطو</w:t>
            </w:r>
            <w:r w:rsidR="00AC6B91">
              <w:rPr>
                <w:rFonts w:hint="cs"/>
                <w:rtl/>
                <w:lang w:bidi="ar-SA"/>
              </w:rPr>
              <w:t>ّ</w:t>
            </w:r>
            <w:r>
              <w:rPr>
                <w:rFonts w:hint="cs"/>
                <w:rtl/>
                <w:lang w:bidi="ar-SA"/>
              </w:rPr>
              <w:t>ر صفات ضارة، لكن نجاعة إرسال الرسائل الموثوق بها تعوض عن ذلك. في نهاية الأمر، يربح الحيوان أكثر من الثمن الذي يدفعه،</w:t>
            </w:r>
            <w:r w:rsidR="0029201D">
              <w:rPr>
                <w:rFonts w:hint="cs"/>
                <w:rtl/>
                <w:lang w:bidi="ar-SA"/>
              </w:rPr>
              <w:t xml:space="preserve"> إذا كان ذلك بواسطة مغازلة الإناث بشكل ناجح، أو التملص من مفترس يفضل التركيز على فرد آخر. </w:t>
            </w:r>
            <w:r>
              <w:rPr>
                <w:rFonts w:hint="cs"/>
                <w:rtl/>
                <w:lang w:bidi="ar-SA"/>
              </w:rPr>
              <w:t xml:space="preserve"> </w:t>
            </w:r>
          </w:p>
          <w:p w:rsidR="003A7D1F" w:rsidRPr="00312B14" w:rsidRDefault="0029201D" w:rsidP="0029201D">
            <w:pPr>
              <w:pStyle w:val="NormalWeb"/>
              <w:shd w:val="clear" w:color="auto" w:fill="FFFFFF"/>
              <w:bidi/>
              <w:rPr>
                <w:rFonts w:ascii="Arial" w:eastAsiaTheme="minorHAnsi" w:hAnsi="Arial" w:cs="Arial"/>
                <w:sz w:val="22"/>
                <w:szCs w:val="22"/>
                <w:rtl/>
                <w:lang w:bidi="ar-SA"/>
              </w:rPr>
            </w:pPr>
            <w:r>
              <w:rPr>
                <w:rStyle w:val="Hyperlink"/>
                <w:rFonts w:ascii="Arial" w:eastAsiaTheme="minorHAnsi" w:hAnsi="Arial" w:cs="Arial" w:hint="cs"/>
                <w:color w:val="auto"/>
                <w:sz w:val="22"/>
                <w:szCs w:val="22"/>
                <w:u w:val="none"/>
                <w:rtl/>
                <w:lang w:bidi="ar-SA"/>
              </w:rPr>
              <w:t xml:space="preserve">توفي بروفسور </w:t>
            </w:r>
            <w:proofErr w:type="spellStart"/>
            <w:r>
              <w:rPr>
                <w:rStyle w:val="Hyperlink"/>
                <w:rFonts w:ascii="Arial" w:eastAsiaTheme="minorHAnsi" w:hAnsi="Arial" w:cs="Arial" w:hint="cs"/>
                <w:color w:val="auto"/>
                <w:sz w:val="22"/>
                <w:szCs w:val="22"/>
                <w:u w:val="none"/>
                <w:rtl/>
                <w:lang w:bidi="ar-SA"/>
              </w:rPr>
              <w:t>زهفي</w:t>
            </w:r>
            <w:proofErr w:type="spellEnd"/>
            <w:r>
              <w:rPr>
                <w:rStyle w:val="Hyperlink"/>
                <w:rFonts w:ascii="Arial" w:eastAsiaTheme="minorHAnsi" w:hAnsi="Arial" w:cs="Arial" w:hint="cs"/>
                <w:color w:val="auto"/>
                <w:sz w:val="22"/>
                <w:szCs w:val="22"/>
                <w:u w:val="none"/>
                <w:rtl/>
                <w:lang w:bidi="ar-SA"/>
              </w:rPr>
              <w:t xml:space="preserve"> سنة </w:t>
            </w:r>
            <w:r w:rsidR="003A7D1F" w:rsidRPr="00312B14">
              <w:rPr>
                <w:rStyle w:val="Hyperlink"/>
                <w:rFonts w:ascii="Arial" w:eastAsiaTheme="minorHAnsi" w:hAnsi="Arial" w:cs="Arial" w:hint="cs"/>
                <w:color w:val="auto"/>
                <w:sz w:val="22"/>
                <w:szCs w:val="22"/>
                <w:u w:val="none"/>
                <w:rtl/>
              </w:rPr>
              <w:t>2017</w:t>
            </w:r>
            <w:r w:rsidR="003A7D1F" w:rsidRPr="00312B14">
              <w:rPr>
                <w:rStyle w:val="Hyperlink"/>
                <w:rFonts w:ascii="Arial" w:eastAsiaTheme="minorHAnsi" w:hAnsi="Arial" w:cs="Arial"/>
                <w:color w:val="auto"/>
                <w:sz w:val="22"/>
                <w:szCs w:val="22"/>
                <w:u w:val="none"/>
                <w:rtl/>
              </w:rPr>
              <w:t xml:space="preserve"> </w:t>
            </w:r>
            <w:r>
              <w:rPr>
                <w:rStyle w:val="Hyperlink"/>
                <w:rFonts w:ascii="Arial" w:eastAsiaTheme="minorHAnsi" w:hAnsi="Arial" w:cs="Arial" w:hint="cs"/>
                <w:color w:val="auto"/>
                <w:sz w:val="22"/>
                <w:szCs w:val="22"/>
                <w:u w:val="none"/>
                <w:rtl/>
                <w:lang w:bidi="ar-SA"/>
              </w:rPr>
              <w:t xml:space="preserve">، </w:t>
            </w:r>
            <w:r w:rsidR="00AC6B91">
              <w:rPr>
                <w:rStyle w:val="Hyperlink"/>
                <w:rFonts w:ascii="Arial" w:eastAsiaTheme="minorHAnsi" w:hAnsi="Arial" w:cs="Arial" w:hint="cs"/>
                <w:color w:val="auto"/>
                <w:sz w:val="22"/>
                <w:szCs w:val="22"/>
                <w:u w:val="none"/>
                <w:rtl/>
                <w:lang w:bidi="ar-SA"/>
              </w:rPr>
              <w:t xml:space="preserve">عن </w:t>
            </w:r>
            <w:r>
              <w:rPr>
                <w:rStyle w:val="Hyperlink"/>
                <w:rFonts w:ascii="Arial" w:eastAsiaTheme="minorHAnsi" w:hAnsi="Arial" w:cs="Arial" w:hint="cs"/>
                <w:color w:val="auto"/>
                <w:sz w:val="22"/>
                <w:szCs w:val="22"/>
                <w:u w:val="none"/>
                <w:rtl/>
                <w:lang w:bidi="ar-SA"/>
              </w:rPr>
              <w:t>عمر يناهز</w:t>
            </w:r>
            <w:r w:rsidR="003A7D1F" w:rsidRPr="00312B14">
              <w:rPr>
                <w:rStyle w:val="Hyperlink"/>
                <w:rFonts w:ascii="Arial" w:eastAsiaTheme="minorHAnsi" w:hAnsi="Arial" w:cs="Arial"/>
                <w:color w:val="auto"/>
                <w:sz w:val="22"/>
                <w:szCs w:val="22"/>
                <w:u w:val="none"/>
                <w:rtl/>
              </w:rPr>
              <w:t xml:space="preserve"> 89</w:t>
            </w:r>
            <w:r>
              <w:rPr>
                <w:rStyle w:val="Hyperlink"/>
                <w:rFonts w:ascii="Arial" w:eastAsiaTheme="minorHAnsi" w:hAnsi="Arial" w:cs="Arial" w:hint="cs"/>
                <w:color w:val="auto"/>
                <w:sz w:val="22"/>
                <w:szCs w:val="22"/>
                <w:u w:val="none"/>
                <w:rtl/>
              </w:rPr>
              <w:t xml:space="preserve"> </w:t>
            </w:r>
            <w:r>
              <w:rPr>
                <w:rStyle w:val="Hyperlink"/>
                <w:rFonts w:ascii="Arial" w:eastAsiaTheme="minorHAnsi" w:hAnsi="Arial" w:cs="Arial" w:hint="cs"/>
                <w:color w:val="auto"/>
                <w:sz w:val="22"/>
                <w:szCs w:val="22"/>
                <w:u w:val="none"/>
                <w:rtl/>
                <w:lang w:bidi="ar-SA"/>
              </w:rPr>
              <w:t>عامًا.</w:t>
            </w:r>
          </w:p>
        </w:tc>
      </w:tr>
      <w:tr w:rsidR="003A7D1F" w:rsidTr="003A7D1F">
        <w:trPr>
          <w:trHeight w:val="664"/>
        </w:trPr>
        <w:tc>
          <w:tcPr>
            <w:tcW w:w="1523" w:type="dxa"/>
          </w:tcPr>
          <w:p w:rsidR="003A7D1F" w:rsidRPr="00723909" w:rsidRDefault="003A7D1F" w:rsidP="0091352D">
            <w:pPr>
              <w:bidi w:val="0"/>
              <w:jc w:val="center"/>
              <w:rPr>
                <w:b/>
                <w:bCs/>
                <w:sz w:val="24"/>
                <w:szCs w:val="24"/>
              </w:rPr>
            </w:pPr>
            <w:r w:rsidRPr="00723909">
              <w:rPr>
                <w:rFonts w:hint="cs"/>
                <w:b/>
                <w:bCs/>
                <w:sz w:val="24"/>
                <w:szCs w:val="24"/>
                <w:rtl/>
                <w:lang w:bidi="ar-SA"/>
              </w:rPr>
              <w:lastRenderedPageBreak/>
              <w:t>فعّاليّات</w:t>
            </w:r>
            <w:r w:rsidRPr="00723909">
              <w:rPr>
                <w:b/>
                <w:bCs/>
                <w:sz w:val="24"/>
                <w:szCs w:val="24"/>
                <w:rtl/>
                <w:lang w:bidi="ar-SA"/>
              </w:rPr>
              <w:t xml:space="preserve"> </w:t>
            </w:r>
            <w:r w:rsidRPr="00723909">
              <w:rPr>
                <w:rFonts w:hint="cs"/>
                <w:b/>
                <w:bCs/>
                <w:sz w:val="24"/>
                <w:szCs w:val="24"/>
                <w:rtl/>
                <w:lang w:bidi="ar-SA"/>
              </w:rPr>
              <w:t>للتلاميذ،</w:t>
            </w:r>
            <w:r w:rsidRPr="00723909">
              <w:rPr>
                <w:b/>
                <w:bCs/>
                <w:sz w:val="24"/>
                <w:szCs w:val="24"/>
                <w:rtl/>
                <w:lang w:bidi="ar-SA"/>
              </w:rPr>
              <w:t xml:space="preserve"> </w:t>
            </w:r>
            <w:r w:rsidRPr="00723909">
              <w:rPr>
                <w:rFonts w:hint="cs"/>
                <w:b/>
                <w:bCs/>
                <w:sz w:val="24"/>
                <w:szCs w:val="24"/>
                <w:rtl/>
                <w:lang w:bidi="ar-SA"/>
              </w:rPr>
              <w:t>مقالات</w:t>
            </w:r>
            <w:r w:rsidRPr="00723909">
              <w:rPr>
                <w:b/>
                <w:bCs/>
                <w:sz w:val="24"/>
                <w:szCs w:val="24"/>
                <w:rtl/>
                <w:lang w:bidi="ar-SA"/>
              </w:rPr>
              <w:t xml:space="preserve"> </w:t>
            </w:r>
            <w:r w:rsidRPr="00723909">
              <w:rPr>
                <w:rFonts w:hint="cs"/>
                <w:b/>
                <w:bCs/>
                <w:sz w:val="24"/>
                <w:szCs w:val="24"/>
                <w:rtl/>
                <w:lang w:bidi="ar-SA"/>
              </w:rPr>
              <w:t>وأفلام</w:t>
            </w:r>
            <w:r w:rsidRPr="00723909">
              <w:rPr>
                <w:b/>
                <w:bCs/>
                <w:sz w:val="24"/>
                <w:szCs w:val="24"/>
                <w:rtl/>
                <w:lang w:bidi="ar-SA"/>
              </w:rPr>
              <w:t xml:space="preserve"> </w:t>
            </w:r>
            <w:r w:rsidRPr="00723909">
              <w:rPr>
                <w:rFonts w:hint="cs"/>
                <w:b/>
                <w:bCs/>
                <w:sz w:val="24"/>
                <w:szCs w:val="24"/>
                <w:rtl/>
                <w:lang w:bidi="ar-SA"/>
              </w:rPr>
              <w:t>قصيرة</w:t>
            </w:r>
          </w:p>
        </w:tc>
        <w:tc>
          <w:tcPr>
            <w:tcW w:w="7227" w:type="dxa"/>
          </w:tcPr>
          <w:p w:rsidR="003A7D1F" w:rsidRDefault="003A7D1F" w:rsidP="00406205">
            <w:pPr>
              <w:rPr>
                <w:rtl/>
              </w:rPr>
            </w:pPr>
          </w:p>
          <w:p w:rsidR="003A7D1F" w:rsidRDefault="00DD77FC" w:rsidP="00406205">
            <w:pPr>
              <w:rPr>
                <w:rtl/>
              </w:rPr>
            </w:pPr>
            <w:hyperlink r:id="rId5" w:history="1">
              <w:r w:rsidR="003A7D1F" w:rsidRPr="00527408">
                <w:rPr>
                  <w:rStyle w:val="Hyperlink"/>
                  <w:rFonts w:hint="cs"/>
                  <w:rtl/>
                </w:rPr>
                <w:t>דפי פעילות לתלמידים על עיקרון ההכבדה</w:t>
              </w:r>
            </w:hyperlink>
          </w:p>
          <w:p w:rsidR="003A7D1F" w:rsidRPr="00301A2F" w:rsidRDefault="00DD77FC" w:rsidP="00301A2F">
            <w:pPr>
              <w:pStyle w:val="NormalWeb"/>
              <w:bidi/>
              <w:spacing w:line="210" w:lineRule="atLeast"/>
              <w:rPr>
                <w:rFonts w:asciiTheme="minorBidi" w:hAnsiTheme="minorBidi" w:cstheme="minorBidi"/>
                <w:color w:val="333333"/>
                <w:sz w:val="22"/>
                <w:szCs w:val="22"/>
                <w:rtl/>
              </w:rPr>
            </w:pPr>
            <w:hyperlink r:id="rId6" w:history="1">
              <w:r w:rsidR="003A7D1F" w:rsidRPr="002A6E92">
                <w:rPr>
                  <w:rStyle w:val="Hyperlink"/>
                  <w:rFonts w:asciiTheme="minorBidi" w:eastAsiaTheme="minorHAnsi" w:hAnsiTheme="minorBidi" w:cstheme="minorBidi"/>
                  <w:sz w:val="22"/>
                  <w:szCs w:val="22"/>
                  <w:rtl/>
                </w:rPr>
                <w:t xml:space="preserve">למה לעזור? – סיפורם של </w:t>
              </w:r>
              <w:proofErr w:type="spellStart"/>
              <w:r w:rsidR="003A7D1F" w:rsidRPr="002A6E92">
                <w:rPr>
                  <w:rStyle w:val="Hyperlink"/>
                  <w:rFonts w:asciiTheme="minorBidi" w:eastAsiaTheme="minorHAnsi" w:hAnsiTheme="minorBidi" w:cstheme="minorBidi"/>
                  <w:sz w:val="22"/>
                  <w:szCs w:val="22"/>
                  <w:rtl/>
                </w:rPr>
                <w:t>הזנבנים</w:t>
              </w:r>
              <w:proofErr w:type="spellEnd"/>
              <w:r w:rsidR="003A7D1F" w:rsidRPr="00FB587B">
                <w:rPr>
                  <w:rStyle w:val="Hyperlink"/>
                  <w:rFonts w:asciiTheme="minorBidi" w:eastAsiaTheme="minorHAnsi" w:hAnsiTheme="minorBidi" w:cstheme="minorBidi"/>
                  <w:b/>
                  <w:bCs/>
                  <w:sz w:val="22"/>
                  <w:szCs w:val="22"/>
                  <w:rtl/>
                </w:rPr>
                <w:t xml:space="preserve"> </w:t>
              </w:r>
            </w:hyperlink>
            <w:r w:rsidR="003A7D1F" w:rsidRPr="00FB587B">
              <w:rPr>
                <w:rStyle w:val="Hyperlink"/>
                <w:rFonts w:asciiTheme="minorBidi" w:eastAsiaTheme="minorHAnsi" w:hAnsiTheme="minorBidi" w:cstheme="minorBidi"/>
                <w:b/>
                <w:bCs/>
                <w:color w:val="5A3696"/>
                <w:sz w:val="22"/>
                <w:szCs w:val="22"/>
                <w:u w:val="none"/>
                <w:rtl/>
              </w:rPr>
              <w:t xml:space="preserve"> </w:t>
            </w:r>
            <w:r w:rsidR="003A7D1F" w:rsidRPr="00E2757C">
              <w:rPr>
                <w:rStyle w:val="Hyperlink"/>
                <w:rFonts w:asciiTheme="minorBidi" w:eastAsiaTheme="minorHAnsi" w:hAnsiTheme="minorBidi" w:cstheme="minorBidi"/>
                <w:color w:val="1F4E79" w:themeColor="accent1" w:themeShade="80"/>
                <w:sz w:val="22"/>
                <w:szCs w:val="22"/>
                <w:u w:val="none"/>
                <w:rtl/>
              </w:rPr>
              <w:t>סרטו</w:t>
            </w:r>
            <w:r w:rsidR="003A7D1F" w:rsidRPr="00E2757C">
              <w:rPr>
                <w:rFonts w:asciiTheme="minorBidi" w:hAnsiTheme="minorBidi" w:cstheme="minorBidi"/>
                <w:color w:val="1F4E79" w:themeColor="accent1" w:themeShade="80"/>
                <w:sz w:val="22"/>
                <w:szCs w:val="22"/>
                <w:rtl/>
              </w:rPr>
              <w:t xml:space="preserve">ן המציג </w:t>
            </w:r>
            <w:r w:rsidR="003A7D1F" w:rsidRPr="00FB587B">
              <w:rPr>
                <w:rFonts w:asciiTheme="minorBidi" w:hAnsiTheme="minorBidi" w:cstheme="minorBidi"/>
                <w:color w:val="333333"/>
                <w:sz w:val="22"/>
                <w:szCs w:val="22"/>
                <w:rtl/>
              </w:rPr>
              <w:t xml:space="preserve">את ההסבר הביולוגי לשאלה זו מנקודת מבטם של זוג הפרופסורים אמוץ ואבישג זהבי, שחקרו את </w:t>
            </w:r>
            <w:proofErr w:type="spellStart"/>
            <w:r w:rsidR="003A7D1F" w:rsidRPr="00FB587B">
              <w:rPr>
                <w:rFonts w:asciiTheme="minorBidi" w:hAnsiTheme="minorBidi" w:cstheme="minorBidi"/>
                <w:color w:val="333333"/>
                <w:sz w:val="22"/>
                <w:szCs w:val="22"/>
                <w:rtl/>
              </w:rPr>
              <w:t>הזנבנים</w:t>
            </w:r>
            <w:proofErr w:type="spellEnd"/>
            <w:r w:rsidR="003A7D1F" w:rsidRPr="00FB587B">
              <w:rPr>
                <w:rFonts w:asciiTheme="minorBidi" w:hAnsiTheme="minorBidi" w:cstheme="minorBidi"/>
                <w:color w:val="333333"/>
                <w:sz w:val="22"/>
                <w:szCs w:val="22"/>
                <w:rtl/>
              </w:rPr>
              <w:t xml:space="preserve"> משנת 1971. </w:t>
            </w:r>
          </w:p>
        </w:tc>
      </w:tr>
      <w:tr w:rsidR="003A7D1F" w:rsidRPr="00D27BE8" w:rsidTr="003A7D1F">
        <w:trPr>
          <w:trHeight w:val="664"/>
        </w:trPr>
        <w:tc>
          <w:tcPr>
            <w:tcW w:w="1523" w:type="dxa"/>
          </w:tcPr>
          <w:p w:rsidR="003A7D1F" w:rsidRPr="00723909" w:rsidRDefault="003A7D1F" w:rsidP="0091352D">
            <w:pPr>
              <w:jc w:val="center"/>
              <w:rPr>
                <w:b/>
                <w:bCs/>
                <w:sz w:val="24"/>
                <w:szCs w:val="24"/>
              </w:rPr>
            </w:pPr>
            <w:bookmarkStart w:id="0" w:name="_GoBack"/>
            <w:r w:rsidRPr="00723909">
              <w:rPr>
                <w:rFonts w:hint="cs"/>
                <w:b/>
                <w:bCs/>
                <w:sz w:val="24"/>
                <w:szCs w:val="24"/>
                <w:rtl/>
                <w:lang w:bidi="ar-SA"/>
              </w:rPr>
              <w:t>مصادر</w:t>
            </w:r>
            <w:r w:rsidRPr="00723909">
              <w:rPr>
                <w:b/>
                <w:bCs/>
                <w:sz w:val="24"/>
                <w:szCs w:val="24"/>
                <w:rtl/>
                <w:lang w:bidi="ar-SA"/>
              </w:rPr>
              <w:t xml:space="preserve"> </w:t>
            </w:r>
            <w:r w:rsidRPr="00723909">
              <w:rPr>
                <w:rFonts w:hint="cs"/>
                <w:b/>
                <w:bCs/>
                <w:sz w:val="24"/>
                <w:szCs w:val="24"/>
                <w:rtl/>
                <w:lang w:bidi="ar-SA"/>
              </w:rPr>
              <w:t>معلومات</w:t>
            </w:r>
          </w:p>
        </w:tc>
        <w:tc>
          <w:tcPr>
            <w:tcW w:w="7227" w:type="dxa"/>
          </w:tcPr>
          <w:p w:rsidR="003A7D1F" w:rsidRPr="00FB587B" w:rsidRDefault="00DD77FC" w:rsidP="00406205">
            <w:pPr>
              <w:pStyle w:val="NormalWeb"/>
              <w:shd w:val="clear" w:color="auto" w:fill="FFFFFF"/>
              <w:bidi/>
              <w:spacing w:before="120" w:beforeAutospacing="0" w:after="120" w:afterAutospacing="0"/>
              <w:rPr>
                <w:rStyle w:val="Hyperlink"/>
                <w:rFonts w:asciiTheme="minorBidi" w:eastAsiaTheme="minorHAnsi" w:hAnsiTheme="minorBidi" w:cstheme="minorBidi"/>
                <w:b/>
                <w:bCs/>
                <w:color w:val="5A3696"/>
                <w:sz w:val="22"/>
                <w:szCs w:val="22"/>
                <w:u w:val="none"/>
                <w:rtl/>
              </w:rPr>
            </w:pPr>
            <w:hyperlink r:id="rId7" w:history="1">
              <w:r w:rsidR="003A7D1F" w:rsidRPr="002A6E92">
                <w:rPr>
                  <w:rStyle w:val="Hyperlink"/>
                  <w:rFonts w:asciiTheme="minorBidi" w:eastAsiaTheme="minorHAnsi" w:hAnsiTheme="minorBidi" w:cstheme="minorBidi"/>
                  <w:sz w:val="22"/>
                  <w:szCs w:val="22"/>
                  <w:rtl/>
                </w:rPr>
                <w:t>עקרון ההכבדה</w:t>
              </w:r>
            </w:hyperlink>
            <w:r w:rsidR="003A7D1F" w:rsidRPr="00FB587B">
              <w:rPr>
                <w:rStyle w:val="Hyperlink"/>
                <w:rFonts w:asciiTheme="minorBidi" w:eastAsiaTheme="minorHAnsi" w:hAnsiTheme="minorBidi" w:cstheme="minorBidi"/>
                <w:b/>
                <w:bCs/>
                <w:color w:val="auto"/>
                <w:sz w:val="22"/>
                <w:szCs w:val="22"/>
                <w:u w:val="none"/>
                <w:rtl/>
              </w:rPr>
              <w:t xml:space="preserve"> </w:t>
            </w:r>
            <w:r w:rsidR="003A7D1F" w:rsidRPr="00FB587B">
              <w:rPr>
                <w:rStyle w:val="Hyperlink"/>
                <w:rFonts w:asciiTheme="minorBidi" w:eastAsiaTheme="minorHAnsi" w:hAnsiTheme="minorBidi" w:cstheme="minorBidi"/>
                <w:color w:val="5A3696"/>
                <w:sz w:val="22"/>
                <w:szCs w:val="22"/>
                <w:u w:val="none"/>
                <w:rtl/>
              </w:rPr>
              <w:t xml:space="preserve">– </w:t>
            </w:r>
            <w:r w:rsidR="003A7D1F" w:rsidRPr="00DD77FC">
              <w:rPr>
                <w:rStyle w:val="Hyperlink"/>
                <w:rFonts w:asciiTheme="minorBidi" w:eastAsiaTheme="minorHAnsi" w:hAnsiTheme="minorBidi" w:cstheme="minorBidi"/>
                <w:color w:val="auto"/>
                <w:sz w:val="22"/>
                <w:szCs w:val="22"/>
                <w:u w:val="none"/>
                <w:rtl/>
              </w:rPr>
              <w:t>הרצאה מפי פרופ' אמוץ זהבי</w:t>
            </w:r>
            <w:r w:rsidR="003A7D1F" w:rsidRPr="00DD77FC">
              <w:rPr>
                <w:rStyle w:val="Hyperlink"/>
                <w:rFonts w:asciiTheme="minorBidi" w:eastAsiaTheme="minorHAnsi" w:hAnsiTheme="minorBidi" w:cstheme="minorBidi"/>
                <w:b/>
                <w:bCs/>
                <w:color w:val="auto"/>
                <w:sz w:val="22"/>
                <w:szCs w:val="22"/>
                <w:u w:val="none"/>
                <w:rtl/>
              </w:rPr>
              <w:t xml:space="preserve"> </w:t>
            </w:r>
            <w:r w:rsidR="003A7D1F" w:rsidRPr="00FB587B">
              <w:rPr>
                <w:rFonts w:asciiTheme="minorBidi" w:hAnsiTheme="minorBidi" w:cstheme="minorBidi"/>
                <w:color w:val="111111"/>
                <w:sz w:val="22"/>
                <w:szCs w:val="22"/>
                <w:shd w:val="clear" w:color="auto" w:fill="FFFFFF"/>
                <w:rtl/>
              </w:rPr>
              <w:t>בנושא "אלטרואיזם כתכונה המסייעת ישירות לאלטרואיסט המשיג באמצעותו את כבודו החברתי - עקרון ההכבדה</w:t>
            </w:r>
            <w:r w:rsidR="003A7D1F" w:rsidRPr="00FB587B">
              <w:rPr>
                <w:rFonts w:asciiTheme="minorBidi" w:hAnsiTheme="minorBidi" w:cstheme="minorBidi"/>
                <w:color w:val="111111"/>
                <w:sz w:val="22"/>
                <w:szCs w:val="22"/>
                <w:shd w:val="clear" w:color="auto" w:fill="FFFFFF"/>
              </w:rPr>
              <w:t>"</w:t>
            </w:r>
            <w:r w:rsidR="003A7D1F" w:rsidRPr="00FB587B">
              <w:rPr>
                <w:rFonts w:asciiTheme="minorBidi" w:hAnsiTheme="minorBidi" w:cstheme="minorBidi"/>
                <w:color w:val="111111"/>
                <w:sz w:val="22"/>
                <w:szCs w:val="22"/>
                <w:shd w:val="clear" w:color="auto" w:fill="FFFFFF"/>
                <w:rtl/>
              </w:rPr>
              <w:t xml:space="preserve"> 2012</w:t>
            </w:r>
          </w:p>
          <w:p w:rsidR="003A7D1F" w:rsidRPr="00DD77FC" w:rsidRDefault="00DD77FC" w:rsidP="00406205">
            <w:pPr>
              <w:pStyle w:val="NormalWeb"/>
              <w:shd w:val="clear" w:color="auto" w:fill="FFFFFF"/>
              <w:bidi/>
              <w:spacing w:before="120" w:beforeAutospacing="0" w:after="120" w:afterAutospacing="0"/>
              <w:rPr>
                <w:rStyle w:val="Hyperlink"/>
                <w:rFonts w:asciiTheme="minorBidi" w:eastAsiaTheme="minorHAnsi" w:hAnsiTheme="minorBidi" w:cstheme="minorBidi"/>
                <w:b/>
                <w:bCs/>
                <w:color w:val="auto"/>
                <w:sz w:val="22"/>
                <w:szCs w:val="22"/>
                <w:rtl/>
              </w:rPr>
            </w:pPr>
            <w:hyperlink r:id="rId8" w:history="1">
              <w:r w:rsidR="003A7D1F" w:rsidRPr="002A6E92">
                <w:rPr>
                  <w:rStyle w:val="Hyperlink"/>
                  <w:rFonts w:asciiTheme="minorBidi" w:eastAsiaTheme="minorHAnsi" w:hAnsiTheme="minorBidi" w:cstheme="minorBidi"/>
                  <w:sz w:val="22"/>
                  <w:szCs w:val="22"/>
                  <w:rtl/>
                </w:rPr>
                <w:t>עקרון ההכבדה – ריאיון עם פרופ' אמוץ זהבי</w:t>
              </w:r>
            </w:hyperlink>
            <w:r w:rsidR="003A7D1F" w:rsidRPr="00FB587B">
              <w:rPr>
                <w:rStyle w:val="Hyperlink"/>
                <w:rFonts w:asciiTheme="minorBidi" w:eastAsiaTheme="minorHAnsi" w:hAnsiTheme="minorBidi" w:cstheme="minorBidi"/>
                <w:b/>
                <w:bCs/>
                <w:color w:val="5A3696"/>
                <w:sz w:val="22"/>
                <w:szCs w:val="22"/>
                <w:rtl/>
              </w:rPr>
              <w:t xml:space="preserve">  </w:t>
            </w:r>
            <w:r w:rsidR="003A7D1F" w:rsidRPr="00DD77FC">
              <w:rPr>
                <w:rStyle w:val="Hyperlink"/>
                <w:rFonts w:asciiTheme="minorBidi" w:eastAsiaTheme="minorHAnsi" w:hAnsiTheme="minorBidi" w:cstheme="minorBidi"/>
                <w:color w:val="auto"/>
                <w:sz w:val="22"/>
                <w:szCs w:val="22"/>
                <w:u w:val="none"/>
                <w:rtl/>
              </w:rPr>
              <w:t xml:space="preserve">סמדר </w:t>
            </w:r>
            <w:proofErr w:type="spellStart"/>
            <w:r w:rsidR="003A7D1F" w:rsidRPr="00DD77FC">
              <w:rPr>
                <w:rStyle w:val="Hyperlink"/>
                <w:rFonts w:asciiTheme="minorBidi" w:eastAsiaTheme="minorHAnsi" w:hAnsiTheme="minorBidi" w:cstheme="minorBidi"/>
                <w:color w:val="auto"/>
                <w:sz w:val="22"/>
                <w:szCs w:val="22"/>
                <w:u w:val="none"/>
                <w:rtl/>
              </w:rPr>
              <w:t>רייספלד</w:t>
            </w:r>
            <w:proofErr w:type="spellEnd"/>
            <w:r w:rsidR="003A7D1F" w:rsidRPr="00DD77FC">
              <w:rPr>
                <w:rStyle w:val="Hyperlink"/>
                <w:rFonts w:asciiTheme="minorBidi" w:eastAsiaTheme="minorHAnsi" w:hAnsiTheme="minorBidi" w:cstheme="minorBidi"/>
                <w:color w:val="auto"/>
                <w:sz w:val="22"/>
                <w:szCs w:val="22"/>
                <w:u w:val="none"/>
                <w:rtl/>
              </w:rPr>
              <w:t xml:space="preserve"> כתבה בעלון מורי הביולוגיה. מבוסס</w:t>
            </w:r>
            <w:r w:rsidR="003A7D1F" w:rsidRPr="00DD77FC">
              <w:rPr>
                <w:rStyle w:val="Hyperlink"/>
                <w:rFonts w:asciiTheme="minorBidi" w:eastAsiaTheme="minorHAnsi" w:hAnsiTheme="minorBidi" w:cstheme="minorBidi" w:hint="cs"/>
                <w:color w:val="auto"/>
                <w:sz w:val="22"/>
                <w:szCs w:val="22"/>
                <w:u w:val="none"/>
                <w:rtl/>
              </w:rPr>
              <w:t>ת</w:t>
            </w:r>
            <w:r w:rsidR="003A7D1F" w:rsidRPr="00DD77FC">
              <w:rPr>
                <w:rStyle w:val="Hyperlink"/>
                <w:rFonts w:asciiTheme="minorBidi" w:eastAsiaTheme="minorHAnsi" w:hAnsiTheme="minorBidi" w:cstheme="minorBidi"/>
                <w:color w:val="auto"/>
                <w:sz w:val="22"/>
                <w:szCs w:val="22"/>
                <w:u w:val="none"/>
                <w:rtl/>
              </w:rPr>
              <w:t xml:space="preserve"> על </w:t>
            </w:r>
            <w:r w:rsidR="003A7D1F" w:rsidRPr="00DD77FC">
              <w:rPr>
                <w:rStyle w:val="Hyperlink"/>
                <w:rFonts w:asciiTheme="minorBidi" w:eastAsiaTheme="minorHAnsi" w:hAnsiTheme="minorBidi" w:cstheme="minorBidi" w:hint="cs"/>
                <w:color w:val="auto"/>
                <w:sz w:val="22"/>
                <w:szCs w:val="22"/>
                <w:u w:val="none"/>
                <w:rtl/>
              </w:rPr>
              <w:t>כתבה ב</w:t>
            </w:r>
            <w:r w:rsidR="003A7D1F" w:rsidRPr="00DD77FC">
              <w:rPr>
                <w:rStyle w:val="Hyperlink"/>
                <w:rFonts w:asciiTheme="minorBidi" w:eastAsiaTheme="minorHAnsi" w:hAnsiTheme="minorBidi" w:cstheme="minorBidi"/>
                <w:color w:val="auto"/>
                <w:sz w:val="22"/>
                <w:szCs w:val="22"/>
                <w:u w:val="none"/>
                <w:rtl/>
              </w:rPr>
              <w:t>ע</w:t>
            </w:r>
            <w:r w:rsidR="003A7D1F" w:rsidRPr="00DD77FC">
              <w:rPr>
                <w:rStyle w:val="Hyperlink"/>
                <w:rFonts w:asciiTheme="minorBidi" w:eastAsiaTheme="minorHAnsi" w:hAnsiTheme="minorBidi" w:cstheme="minorBidi" w:hint="cs"/>
                <w:color w:val="auto"/>
                <w:sz w:val="22"/>
                <w:szCs w:val="22"/>
                <w:u w:val="none"/>
                <w:rtl/>
              </w:rPr>
              <w:t>י</w:t>
            </w:r>
            <w:r w:rsidR="003A7D1F" w:rsidRPr="00DD77FC">
              <w:rPr>
                <w:rStyle w:val="Hyperlink"/>
                <w:rFonts w:asciiTheme="minorBidi" w:eastAsiaTheme="minorHAnsi" w:hAnsiTheme="minorBidi" w:cstheme="minorBidi"/>
                <w:color w:val="auto"/>
                <w:sz w:val="22"/>
                <w:szCs w:val="22"/>
                <w:u w:val="none"/>
                <w:rtl/>
              </w:rPr>
              <w:t>תון הארץ</w:t>
            </w:r>
          </w:p>
          <w:p w:rsidR="003A7D1F" w:rsidRPr="00DD77FC" w:rsidRDefault="00DD77FC" w:rsidP="00406205">
            <w:pPr>
              <w:pStyle w:val="NormalWeb"/>
              <w:shd w:val="clear" w:color="auto" w:fill="FFFFFF"/>
              <w:bidi/>
              <w:spacing w:before="120" w:beforeAutospacing="0" w:after="120" w:afterAutospacing="0"/>
              <w:rPr>
                <w:rStyle w:val="Hyperlink"/>
                <w:rFonts w:asciiTheme="minorBidi" w:eastAsiaTheme="minorHAnsi" w:hAnsiTheme="minorBidi" w:cstheme="minorBidi"/>
                <w:b/>
                <w:bCs/>
                <w:color w:val="auto"/>
                <w:sz w:val="22"/>
                <w:szCs w:val="22"/>
                <w:u w:val="none"/>
                <w:rtl/>
              </w:rPr>
            </w:pPr>
            <w:hyperlink r:id="rId9" w:history="1">
              <w:r w:rsidR="003A7D1F" w:rsidRPr="002A6E92">
                <w:rPr>
                  <w:rStyle w:val="Hyperlink"/>
                  <w:rFonts w:asciiTheme="minorBidi" w:eastAsiaTheme="minorHAnsi" w:hAnsiTheme="minorBidi" w:cstheme="minorBidi"/>
                  <w:sz w:val="22"/>
                  <w:szCs w:val="22"/>
                  <w:rtl/>
                </w:rPr>
                <w:t>סופה של אגדה</w:t>
              </w:r>
            </w:hyperlink>
            <w:r w:rsidR="003A7D1F" w:rsidRPr="00FB587B">
              <w:rPr>
                <w:rStyle w:val="Hyperlink"/>
                <w:rFonts w:asciiTheme="minorBidi" w:eastAsiaTheme="minorHAnsi" w:hAnsiTheme="minorBidi" w:cstheme="minorBidi"/>
                <w:b/>
                <w:bCs/>
                <w:color w:val="5A3696"/>
                <w:sz w:val="22"/>
                <w:szCs w:val="22"/>
                <w:u w:val="none"/>
                <w:rtl/>
              </w:rPr>
              <w:t xml:space="preserve"> </w:t>
            </w:r>
            <w:r w:rsidR="003A7D1F" w:rsidRPr="00FB587B">
              <w:rPr>
                <w:rStyle w:val="Hyperlink"/>
                <w:rFonts w:asciiTheme="minorBidi" w:eastAsiaTheme="minorHAnsi" w:hAnsiTheme="minorBidi" w:cstheme="minorBidi"/>
                <w:color w:val="5A3696"/>
                <w:sz w:val="22"/>
                <w:szCs w:val="22"/>
                <w:u w:val="none"/>
                <w:rtl/>
              </w:rPr>
              <w:t xml:space="preserve">– </w:t>
            </w:r>
            <w:r w:rsidR="003A7D1F" w:rsidRPr="00DD77FC">
              <w:rPr>
                <w:rStyle w:val="Hyperlink"/>
                <w:rFonts w:asciiTheme="minorBidi" w:eastAsiaTheme="minorHAnsi" w:hAnsiTheme="minorBidi" w:cstheme="minorBidi"/>
                <w:color w:val="auto"/>
                <w:sz w:val="22"/>
                <w:szCs w:val="22"/>
                <w:u w:val="none"/>
                <w:rtl/>
              </w:rPr>
              <w:t xml:space="preserve">ד"ר יונת אשחר, כתבה באתר דוידסון על פרופ' אמוץ זהבי ומחקריו </w:t>
            </w:r>
          </w:p>
          <w:p w:rsidR="003A7D1F" w:rsidRPr="00FB587B" w:rsidRDefault="00DD77FC" w:rsidP="00406205">
            <w:pPr>
              <w:pStyle w:val="NormalWeb"/>
              <w:bidi/>
              <w:spacing w:line="210" w:lineRule="atLeast"/>
              <w:rPr>
                <w:rFonts w:asciiTheme="minorBidi" w:hAnsiTheme="minorBidi" w:cstheme="minorBidi"/>
                <w:color w:val="333333"/>
                <w:sz w:val="22"/>
                <w:szCs w:val="22"/>
                <w:rtl/>
              </w:rPr>
            </w:pPr>
            <w:hyperlink r:id="rId10" w:history="1">
              <w:r w:rsidR="003A7D1F" w:rsidRPr="00FB587B">
                <w:rPr>
                  <w:rStyle w:val="Hyperlink"/>
                  <w:rFonts w:asciiTheme="minorBidi" w:hAnsiTheme="minorBidi" w:cstheme="minorBidi"/>
                  <w:sz w:val="22"/>
                  <w:szCs w:val="22"/>
                  <w:rtl/>
                </w:rPr>
                <w:t xml:space="preserve">ממלכת </w:t>
              </w:r>
              <w:proofErr w:type="spellStart"/>
              <w:r w:rsidR="003A7D1F" w:rsidRPr="00FB587B">
                <w:rPr>
                  <w:rStyle w:val="Hyperlink"/>
                  <w:rFonts w:asciiTheme="minorBidi" w:hAnsiTheme="minorBidi" w:cstheme="minorBidi"/>
                  <w:sz w:val="22"/>
                  <w:szCs w:val="22"/>
                  <w:rtl/>
                </w:rPr>
                <w:t>הזנבנים</w:t>
              </w:r>
              <w:proofErr w:type="spellEnd"/>
              <w:r w:rsidR="003A7D1F" w:rsidRPr="00FB587B">
                <w:rPr>
                  <w:rStyle w:val="Hyperlink"/>
                  <w:rFonts w:asciiTheme="minorBidi" w:hAnsiTheme="minorBidi" w:cstheme="minorBidi"/>
                  <w:sz w:val="22"/>
                  <w:szCs w:val="22"/>
                  <w:rtl/>
                </w:rPr>
                <w:t xml:space="preserve"> – שמורת שיזף בערבה</w:t>
              </w:r>
            </w:hyperlink>
            <w:r w:rsidR="003A7D1F" w:rsidRPr="00FB587B">
              <w:rPr>
                <w:rFonts w:asciiTheme="minorBidi" w:hAnsiTheme="minorBidi" w:cstheme="minorBidi"/>
                <w:color w:val="333333"/>
                <w:sz w:val="22"/>
                <w:szCs w:val="22"/>
              </w:rPr>
              <w:t xml:space="preserve"> – </w:t>
            </w:r>
            <w:r w:rsidR="003A7D1F" w:rsidRPr="00FB587B">
              <w:rPr>
                <w:rFonts w:asciiTheme="minorBidi" w:hAnsiTheme="minorBidi" w:cstheme="minorBidi"/>
                <w:color w:val="333333"/>
                <w:sz w:val="22"/>
                <w:szCs w:val="22"/>
                <w:rtl/>
              </w:rPr>
              <w:t>סרטון המציג את סיפורה המופלא של שמורת שיזף בערבה.</w:t>
            </w:r>
          </w:p>
          <w:p w:rsidR="003A7D1F" w:rsidRPr="00D27BE8" w:rsidRDefault="00DD77FC" w:rsidP="00803857">
            <w:pPr>
              <w:pStyle w:val="NormalWeb"/>
              <w:bidi/>
              <w:spacing w:line="210" w:lineRule="atLeast"/>
              <w:rPr>
                <w:rFonts w:asciiTheme="minorBidi" w:hAnsiTheme="minorBidi" w:cstheme="minorBidi"/>
                <w:rtl/>
              </w:rPr>
            </w:pPr>
            <w:hyperlink r:id="rId11" w:history="1">
              <w:r w:rsidR="003A7D1F" w:rsidRPr="00FB587B">
                <w:rPr>
                  <w:rStyle w:val="Hyperlink"/>
                  <w:rFonts w:asciiTheme="minorBidi" w:hAnsiTheme="minorBidi" w:cstheme="minorBidi"/>
                  <w:sz w:val="22"/>
                  <w:szCs w:val="22"/>
                  <w:rtl/>
                </w:rPr>
                <w:t>תשובות חדשות לבעיות ישנות</w:t>
              </w:r>
            </w:hyperlink>
            <w:r w:rsidR="003A7D1F" w:rsidRPr="00FB587B">
              <w:rPr>
                <w:rFonts w:asciiTheme="minorBidi" w:hAnsiTheme="minorBidi" w:cstheme="minorBidi"/>
                <w:color w:val="333333"/>
                <w:sz w:val="22"/>
                <w:szCs w:val="22"/>
                <w:rtl/>
              </w:rPr>
              <w:t xml:space="preserve"> </w:t>
            </w:r>
            <w:r w:rsidR="003A7D1F">
              <w:rPr>
                <w:rFonts w:asciiTheme="minorBidi" w:hAnsiTheme="minorBidi" w:cstheme="minorBidi"/>
                <w:color w:val="333333"/>
                <w:sz w:val="22"/>
                <w:szCs w:val="22"/>
                <w:rtl/>
              </w:rPr>
              <w:t>–</w:t>
            </w:r>
            <w:r w:rsidR="003A7D1F">
              <w:rPr>
                <w:rFonts w:asciiTheme="minorBidi" w:hAnsiTheme="minorBidi" w:cstheme="minorBidi" w:hint="cs"/>
                <w:color w:val="333333"/>
                <w:sz w:val="22"/>
                <w:szCs w:val="22"/>
                <w:rtl/>
              </w:rPr>
              <w:t xml:space="preserve"> אמוץ זהבי וצבי ינאי, </w:t>
            </w:r>
            <w:r w:rsidR="003A7D1F" w:rsidRPr="00FB587B">
              <w:rPr>
                <w:rFonts w:asciiTheme="minorBidi" w:hAnsiTheme="minorBidi" w:cstheme="minorBidi"/>
                <w:color w:val="333333"/>
                <w:sz w:val="22"/>
                <w:szCs w:val="22"/>
                <w:rtl/>
              </w:rPr>
              <w:t>מחשבות, 50-51</w:t>
            </w:r>
            <w:r w:rsidR="003A7D1F">
              <w:rPr>
                <w:rFonts w:asciiTheme="minorBidi" w:hAnsiTheme="minorBidi" w:cstheme="minorBidi" w:hint="cs"/>
                <w:color w:val="333333"/>
                <w:sz w:val="22"/>
                <w:szCs w:val="22"/>
                <w:rtl/>
              </w:rPr>
              <w:t>,</w:t>
            </w:r>
            <w:r w:rsidR="003A7D1F" w:rsidRPr="00FB587B">
              <w:rPr>
                <w:rFonts w:asciiTheme="minorBidi" w:hAnsiTheme="minorBidi" w:cstheme="minorBidi"/>
                <w:color w:val="333333"/>
                <w:sz w:val="22"/>
                <w:szCs w:val="22"/>
                <w:rtl/>
              </w:rPr>
              <w:t xml:space="preserve"> 1981</w:t>
            </w:r>
            <w:r w:rsidR="003A7D1F" w:rsidRPr="00FB587B">
              <w:rPr>
                <w:rFonts w:asciiTheme="minorBidi" w:hAnsiTheme="minorBidi" w:cstheme="minorBidi"/>
                <w:color w:val="333333"/>
                <w:sz w:val="22"/>
                <w:szCs w:val="22"/>
                <w:rtl/>
              </w:rPr>
              <w:br/>
            </w:r>
          </w:p>
        </w:tc>
      </w:tr>
      <w:bookmarkEnd w:id="0"/>
    </w:tbl>
    <w:p w:rsidR="00540D51" w:rsidRDefault="00540D51"/>
    <w:sectPr w:rsidR="00540D51"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6D0"/>
    <w:rsid w:val="000142FD"/>
    <w:rsid w:val="0003667E"/>
    <w:rsid w:val="000F7AFA"/>
    <w:rsid w:val="0029201D"/>
    <w:rsid w:val="002A6E92"/>
    <w:rsid w:val="00301A2F"/>
    <w:rsid w:val="00380F5E"/>
    <w:rsid w:val="003A7D1F"/>
    <w:rsid w:val="00527408"/>
    <w:rsid w:val="00540D51"/>
    <w:rsid w:val="00656DD6"/>
    <w:rsid w:val="007E6FC0"/>
    <w:rsid w:val="00803857"/>
    <w:rsid w:val="00831472"/>
    <w:rsid w:val="00AC6B91"/>
    <w:rsid w:val="00BC711D"/>
    <w:rsid w:val="00C466D0"/>
    <w:rsid w:val="00CC6F20"/>
    <w:rsid w:val="00CD51F8"/>
    <w:rsid w:val="00DD77FC"/>
    <w:rsid w:val="00E2757C"/>
    <w:rsid w:val="00E503DE"/>
    <w:rsid w:val="00FE0C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5260F10-9029-4299-B29E-A6C5216F7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6D0"/>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466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6D0"/>
    <w:rPr>
      <w:color w:val="0563C1" w:themeColor="hyperlink"/>
      <w:u w:val="single"/>
    </w:rPr>
  </w:style>
  <w:style w:type="paragraph" w:styleId="NormalWeb">
    <w:name w:val="Normal (Web)"/>
    <w:basedOn w:val="Normal"/>
    <w:uiPriority w:val="99"/>
    <w:unhideWhenUsed/>
    <w:rsid w:val="00C466D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E2757C"/>
    <w:rPr>
      <w:color w:val="954F72" w:themeColor="followedHyperlink"/>
      <w:u w:val="single"/>
    </w:rPr>
  </w:style>
  <w:style w:type="paragraph" w:styleId="BalloonText">
    <w:name w:val="Balloon Text"/>
    <w:basedOn w:val="Normal"/>
    <w:link w:val="BalloonTextChar"/>
    <w:uiPriority w:val="99"/>
    <w:semiHidden/>
    <w:unhideWhenUsed/>
    <w:rsid w:val="000F7A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7AF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oteach.org.il/%D7%AA%D7%95%D7%9B%D7%9F-%D7%A2%D7%99%D7%95%D7%A0%D7%99/%D7%97%D7%95%D7%9E%D7%A8%D7%99%D7%9D-%D7%9E%D7%AA%D7%9B%D7%A0%D7%99%D7%AA-%D7%94%D7%9C%D7%99%D7%9E%D7%95%D7%93%D7%99%D7%9D-%D7%A2%D7%93-%D7%AA%D7%A9%D7%A2-%D7%93/%D7%90%D7%91%D7%95%D7%9C%D7%95%D7%A6%D7%99%D7%94/%D7%9E%D7%90%D7%9E%D7%A8%D7%99%D7%9D-%D7%95%D7%9B%D7%AA%D7%91%D7%95%D7%AA-19/3774-%D7%A2%D7%A7%D7%A8%D7%95%D7%9F-%D7%94%D7%94%D7%9B%D7%91%D7%93%D7%94-%D7%A8%D7%90%D7%99%D7%95%D7%9F-%D7%A2%D7%9D-%D7%A4%D7%A8%D7%95%D7%A4%D7%A1%D7%95%D7%A8-%D7%90%D7%9E%D7%95%D7%A5-%D7%96%D7%94%D7%91%D7%99-2"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youtube.com/watch?v=Vx5i7EJ0nZc"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weKle8ImwDs" TargetMode="External"/><Relationship Id="rId11" Type="http://schemas.openxmlformats.org/officeDocument/2006/relationships/hyperlink" Target="http://thinkil.co.il/texts/m050p035-039/" TargetMode="External"/><Relationship Id="rId5" Type="http://schemas.openxmlformats.org/officeDocument/2006/relationships/hyperlink" Target="https://www.bioteach.org.il/%D7%A4%D7%A8%D7%99%D7%A6%D7%95%D7%AA-%D7%93%D7%A8%D7%9A-%D7%91%D7%91%D7%99%D7%95%D7%9C%D7%95%D7%92%D7%99%D7%94-%D7%91-70-%D7%A9%D7%A0%D7%95%D7%AA-%D7%94%D7%9E%D7%93%D7%99%D7%A0%D7%94-%D7%A4%D7%A2%D7%99%D7%9C%D7%95%D7%99%D7%95%D7%AA/1975/4119-%D7%A4%D7%A2%D7%99%D7%9C%D7%95%D7%AA-%D7%9C%D7%AA%D7%9C%D7%9E%D7%99%D7%93%D7%99%D7%9D-%D7%A2%D7%9C-%D7%94%D7%A0%D7%95%D7%A9%D7%90-%D7%A9%D7%9C-%D7%A2%D7%99%D7%A7%D7%A8%D7%95%D7%9F-%D7%94%D7%94%D7%9B%D7%91%D7%93%D7%94/file" TargetMode="External"/><Relationship Id="rId10" Type="http://schemas.openxmlformats.org/officeDocument/2006/relationships/hyperlink" Target="https://www.youtube.com/watch?v=XDbfGfi5_EQ" TargetMode="External"/><Relationship Id="rId4" Type="http://schemas.openxmlformats.org/officeDocument/2006/relationships/image" Target="media/image1.jpeg"/><Relationship Id="rId9" Type="http://schemas.openxmlformats.org/officeDocument/2006/relationships/hyperlink" Target="https://davidson.weizmann.ac.il/online/sciencehistory/%D7%A1%D7%95%D7%A4%D7%94-%D7%A9%D7%9C-%D7%90%D7%92%D7%93%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73</TotalTime>
  <Pages>2</Pages>
  <Words>820</Words>
  <Characters>4105</Characters>
  <Application>Microsoft Office Word</Application>
  <DocSecurity>0</DocSecurity>
  <Lines>34</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4916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Oksana Rubanov</cp:lastModifiedBy>
  <cp:revision>5</cp:revision>
  <dcterms:created xsi:type="dcterms:W3CDTF">2018-07-09T22:38:00Z</dcterms:created>
  <dcterms:modified xsi:type="dcterms:W3CDTF">2018-08-16T06:48:00Z</dcterms:modified>
</cp:coreProperties>
</file>