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ייצור חיסון נגד שיתוק ילדים בישראל."/>
        <w:tblDescription w:val="ייצור חיסון נגד שיתוק ילדים בישראל - פירוט תגלית"/>
      </w:tblPr>
      <w:tblGrid>
        <w:gridCol w:w="1523"/>
        <w:gridCol w:w="7227"/>
      </w:tblGrid>
      <w:tr w:rsidR="00723909" w:rsidTr="001735C2">
        <w:trPr>
          <w:trHeight w:val="706"/>
        </w:trPr>
        <w:tc>
          <w:tcPr>
            <w:tcW w:w="1523" w:type="dxa"/>
          </w:tcPr>
          <w:p w:rsidR="00723909" w:rsidRPr="00723909" w:rsidRDefault="00723909" w:rsidP="0072390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723909" w:rsidRDefault="00723909" w:rsidP="001735C2">
            <w:pPr>
              <w:rPr>
                <w:rtl/>
              </w:rPr>
            </w:pPr>
            <w:r w:rsidRPr="00514DBA">
              <w:rPr>
                <w:sz w:val="24"/>
                <w:szCs w:val="24"/>
                <w:rtl/>
              </w:rPr>
              <w:t>1957</w:t>
            </w:r>
          </w:p>
        </w:tc>
      </w:tr>
      <w:tr w:rsidR="00723909" w:rsidTr="001735C2">
        <w:trPr>
          <w:trHeight w:val="664"/>
        </w:trPr>
        <w:tc>
          <w:tcPr>
            <w:tcW w:w="1523" w:type="dxa"/>
          </w:tcPr>
          <w:p w:rsidR="00723909" w:rsidRPr="00723909" w:rsidRDefault="00723909" w:rsidP="0072390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723909" w:rsidRDefault="00723909" w:rsidP="00723909">
            <w:pPr>
              <w:rPr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>إنتاج تطعيم ضد شلل الأطفال في إسرائيل</w:t>
            </w:r>
          </w:p>
        </w:tc>
      </w:tr>
      <w:tr w:rsidR="00723909" w:rsidTr="001735C2">
        <w:trPr>
          <w:trHeight w:val="706"/>
        </w:trPr>
        <w:tc>
          <w:tcPr>
            <w:tcW w:w="1523" w:type="dxa"/>
          </w:tcPr>
          <w:p w:rsidR="00723909" w:rsidRPr="00723909" w:rsidRDefault="00723909" w:rsidP="0072390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227" w:type="dxa"/>
          </w:tcPr>
          <w:p w:rsidR="00723909" w:rsidRDefault="00723909" w:rsidP="00723909">
            <w:pPr>
              <w:rPr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Fonts w:hint="cs"/>
                <w:sz w:val="24"/>
                <w:szCs w:val="24"/>
                <w:rtl/>
                <w:lang w:bidi="ar-SA"/>
              </w:rPr>
              <w:t>نتان</w:t>
            </w:r>
            <w:proofErr w:type="spellEnd"/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>
              <w:rPr>
                <w:rFonts w:hint="cs"/>
                <w:sz w:val="24"/>
                <w:szCs w:val="24"/>
                <w:rtl/>
                <w:lang w:bidi="ar-SA"/>
              </w:rPr>
              <w:t>غولدبلوم</w:t>
            </w:r>
            <w:proofErr w:type="spellEnd"/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723909" w:rsidTr="001735C2">
        <w:trPr>
          <w:trHeight w:val="664"/>
        </w:trPr>
        <w:tc>
          <w:tcPr>
            <w:tcW w:w="1523" w:type="dxa"/>
          </w:tcPr>
          <w:p w:rsidR="00723909" w:rsidRPr="00723909" w:rsidRDefault="00723909" w:rsidP="0072390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723909" w:rsidRDefault="00723909" w:rsidP="001735C2">
            <w:pPr>
              <w:rPr>
                <w:rtl/>
              </w:rPr>
            </w:pPr>
          </w:p>
          <w:p w:rsidR="00723909" w:rsidRDefault="00723909" w:rsidP="001735C2">
            <w:pPr>
              <w:rPr>
                <w:rtl/>
              </w:rPr>
            </w:pPr>
          </w:p>
          <w:p w:rsidR="00723909" w:rsidRDefault="00723909" w:rsidP="001735C2">
            <w:pPr>
              <w:rPr>
                <w:rtl/>
              </w:rPr>
            </w:pPr>
            <w:r>
              <w:rPr>
                <w:noProof/>
              </w:rPr>
              <w:drawing>
                <wp:inline distT="0" distB="0" distL="0" distR="0" wp14:anchorId="2724475B" wp14:editId="35D24760">
                  <wp:extent cx="1574800" cy="1181100"/>
                  <wp:effectExtent l="0" t="0" r="6350" b="0"/>
                  <wp:docPr id="7" name="תמונה 7" title="פרופ' נתן גולדבלו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תמונה קשור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574800" cy="1181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3909" w:rsidTr="001735C2">
        <w:trPr>
          <w:trHeight w:val="706"/>
        </w:trPr>
        <w:tc>
          <w:tcPr>
            <w:tcW w:w="1523" w:type="dxa"/>
          </w:tcPr>
          <w:p w:rsidR="00723909" w:rsidRPr="00723909" w:rsidRDefault="00723909" w:rsidP="0072390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723909" w:rsidRDefault="00E56A94" w:rsidP="00723909">
            <w:pPr>
              <w:rPr>
                <w:rtl/>
              </w:rPr>
            </w:pPr>
            <w:hyperlink r:id="rId5" w:tooltip="האוניברסיטה העברית" w:history="1">
              <w:r w:rsidR="00723909">
                <w:rPr>
                  <w:rStyle w:val="Hyperlink"/>
                  <w:rFonts w:ascii="Arial" w:hAnsi="Arial" w:cs="Arial" w:hint="cs"/>
                  <w:color w:val="000000" w:themeColor="text1"/>
                  <w:sz w:val="21"/>
                  <w:szCs w:val="21"/>
                  <w:u w:val="none"/>
                  <w:shd w:val="clear" w:color="auto" w:fill="FFFFFF"/>
                  <w:rtl/>
                  <w:lang w:bidi="ar-SA"/>
                </w:rPr>
                <w:t xml:space="preserve">الجامعة العبرية، كلية الطب، قسم علم الفيروسات.  </w:t>
              </w:r>
            </w:hyperlink>
            <w:r w:rsidR="00723909" w:rsidRPr="009878FD">
              <w:rPr>
                <w:rFonts w:ascii="Arial" w:hAnsi="Arial" w:cs="Arial"/>
                <w:color w:val="000000" w:themeColor="text1"/>
                <w:sz w:val="21"/>
                <w:szCs w:val="21"/>
                <w:shd w:val="clear" w:color="auto" w:fill="FFFFFF"/>
              </w:rPr>
              <w:t xml:space="preserve"> </w:t>
            </w:r>
            <w:r w:rsidR="00723909">
              <w:rPr>
                <w:rFonts w:ascii="Arial" w:hAnsi="Arial" w:cs="Arial" w:hint="cs"/>
                <w:color w:val="000000" w:themeColor="text1"/>
                <w:sz w:val="21"/>
                <w:szCs w:val="21"/>
                <w:shd w:val="clear" w:color="auto" w:fill="FFFFFF"/>
                <w:rtl/>
              </w:rPr>
              <w:t xml:space="preserve">  </w:t>
            </w:r>
          </w:p>
        </w:tc>
      </w:tr>
      <w:tr w:rsidR="00723909" w:rsidTr="001735C2">
        <w:trPr>
          <w:trHeight w:val="706"/>
        </w:trPr>
        <w:tc>
          <w:tcPr>
            <w:tcW w:w="1523" w:type="dxa"/>
          </w:tcPr>
          <w:p w:rsidR="00723909" w:rsidRPr="00723909" w:rsidRDefault="00723909" w:rsidP="0072390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723909" w:rsidRDefault="00723909" w:rsidP="00723909">
            <w:pPr>
              <w:rPr>
                <w:rtl/>
              </w:rPr>
            </w:pPr>
            <w:r w:rsidRPr="00723909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حاز </w:t>
            </w:r>
            <w:r>
              <w:rPr>
                <w:rFonts w:hint="cs"/>
                <w:rtl/>
                <w:lang w:bidi="ar-SA"/>
              </w:rPr>
              <w:t>على جائزة إسرائيل في العلوم الحياتية سنة</w:t>
            </w:r>
            <w:r w:rsidRPr="0028331B"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hint="cs"/>
                <w:rtl/>
              </w:rPr>
              <w:t>(1988)</w:t>
            </w:r>
          </w:p>
        </w:tc>
      </w:tr>
      <w:tr w:rsidR="00723909" w:rsidTr="001735C2">
        <w:trPr>
          <w:trHeight w:val="664"/>
        </w:trPr>
        <w:tc>
          <w:tcPr>
            <w:tcW w:w="1523" w:type="dxa"/>
          </w:tcPr>
          <w:p w:rsidR="00723909" w:rsidRPr="00723909" w:rsidRDefault="00723909" w:rsidP="004D0BF1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4D0BF1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723909" w:rsidRPr="0098428E" w:rsidRDefault="00723909" w:rsidP="001735C2">
            <w:pPr>
              <w:rPr>
                <w:u w:val="single"/>
                <w:rtl/>
              </w:rPr>
            </w:pPr>
            <w:r>
              <w:rPr>
                <w:rFonts w:ascii="Arial" w:hAnsi="Arial" w:cs="Arial" w:hint="cs"/>
                <w:b/>
                <w:u w:val="single"/>
                <w:rtl/>
                <w:lang w:bidi="ar-SA"/>
              </w:rPr>
              <w:t xml:space="preserve">جسم الإنسان مع التركيز على الاتزان البدني </w:t>
            </w:r>
            <w:r w:rsidRPr="000924E9">
              <w:rPr>
                <w:rFonts w:ascii="Arial" w:hAnsi="Arial" w:cs="Arial" w:hint="cs"/>
                <w:b/>
                <w:u w:val="single"/>
                <w:rtl/>
              </w:rPr>
              <w:t xml:space="preserve"> </w:t>
            </w:r>
          </w:p>
          <w:p w:rsidR="00723909" w:rsidRPr="00FE3703" w:rsidRDefault="00723909" w:rsidP="00723909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أجهزة (أنظمة) الحماية</w:t>
            </w:r>
            <w:r w:rsidRPr="0098428E">
              <w:rPr>
                <w:rtl/>
              </w:rPr>
              <w:t xml:space="preserve">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</w:t>
            </w:r>
            <w:r w:rsidR="00E23932">
              <w:rPr>
                <w:rFonts w:hint="cs"/>
                <w:rtl/>
                <w:lang w:bidi="ar-SA"/>
              </w:rPr>
              <w:t>تطع</w:t>
            </w:r>
            <w:r>
              <w:rPr>
                <w:rFonts w:hint="cs"/>
                <w:rtl/>
                <w:lang w:bidi="ar-SA"/>
              </w:rPr>
              <w:t>يم</w:t>
            </w:r>
            <w:r>
              <w:rPr>
                <w:rFonts w:hint="cs"/>
                <w:rtl/>
              </w:rPr>
              <w:t xml:space="preserve"> </w:t>
            </w:r>
          </w:p>
        </w:tc>
      </w:tr>
      <w:tr w:rsidR="00723909" w:rsidTr="001735C2">
        <w:trPr>
          <w:trHeight w:val="706"/>
        </w:trPr>
        <w:tc>
          <w:tcPr>
            <w:tcW w:w="1523" w:type="dxa"/>
          </w:tcPr>
          <w:p w:rsidR="00723909" w:rsidRPr="00723909" w:rsidRDefault="00723909" w:rsidP="0072390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227" w:type="dxa"/>
          </w:tcPr>
          <w:p w:rsidR="00723909" w:rsidRDefault="00A91683" w:rsidP="008A27B1">
            <w:pPr>
              <w:pStyle w:val="NormalWeb"/>
              <w:bidi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في سنة</w:t>
            </w:r>
            <w:r w:rsidR="00723909" w:rsidRPr="000A0126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1951 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انتشر وباء شلل الأطفال في البلاد. كانت السلطات الصحية عاجزة. من ناحية واحدة</w:t>
            </w:r>
            <w:r w:rsidR="008A27B1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</w:t>
            </w:r>
            <w:r w:rsidR="008A27B1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لم يرغبوا في إثارة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الذعر </w:t>
            </w:r>
            <w:r w:rsidR="008A27B1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عند الناس، ومن ناحية أخرى لم تتوفر لهم السبل اللازمة لمواجهة الوباء. الشيء الوحيد الذي كان يمكن استعماله هو عزل الأطفال المرضى وإخراجهم من البيت. </w:t>
            </w:r>
          </w:p>
          <w:p w:rsidR="00723909" w:rsidRPr="000A0126" w:rsidRDefault="008A27B1" w:rsidP="00E23932">
            <w:pPr>
              <w:pStyle w:val="NormalWeb"/>
              <w:bidi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يتمي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ز شلل الأطفال في شلل في أطراف الجسم السفلية، وهو يحد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ث بسبب فيروس. يطو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ر المرضى المصابون، بهذا المرض، أجسام مضادة تبطل مفعول 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الفيروس وتكسبهم حماية ضد المرض 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كل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الحياة. في سنوات الخمسينيات، أعلن الدكتور يونا </w:t>
            </w:r>
            <w:proofErr w:type="spellStart"/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سالاك</w:t>
            </w:r>
            <w:proofErr w:type="spellEnd"/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أن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ه يملك تطعيم، ضد مرض شلل الأطفال، يحتوي على فيروس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ميت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ل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شلل أطفال</w:t>
            </w:r>
            <w:r w:rsidR="00325E8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،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</w:t>
            </w:r>
            <w:r w:rsidR="00325E8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تمّ استعمال هذا التطعيم مباشرة في الولايات المتحدة. وعندما أرادت السلطا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ت الصحية في البلاد استيراده لم </w:t>
            </w:r>
            <w:r w:rsidR="00325E8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توافق الولايات المتحدة أن تب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ي</w:t>
            </w:r>
            <w:r w:rsidR="00325E8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عوه لأن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325E8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ها لا تملك الكم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325E8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ي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325E8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ة الكافية لاحتياجاتها.</w:t>
            </w:r>
            <w:r w:rsidR="00723909" w:rsidRPr="000A0126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 </w:t>
            </w:r>
          </w:p>
          <w:p w:rsidR="00723909" w:rsidRDefault="00325E86" w:rsidP="00325E86">
            <w:pPr>
              <w:pStyle w:val="NormalWeb"/>
              <w:bidi/>
              <w:rPr>
                <w:rFonts w:ascii="Arial" w:hAnsi="Arial" w:cs="Arial"/>
                <w:color w:val="000000" w:themeColor="text1"/>
                <w:sz w:val="22"/>
                <w:szCs w:val="22"/>
                <w:rtl/>
                <w:lang w:bidi="ar-SA"/>
              </w:rPr>
            </w:pP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قررت دولة إسرائيل أن ت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ن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ْ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ت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ِ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ج التطعيم بذاتها. </w:t>
            </w:r>
            <w:r w:rsidRPr="00325E8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 xml:space="preserve">أخذ بروفسور </w:t>
            </w:r>
            <w:proofErr w:type="spellStart"/>
            <w:r w:rsidRPr="00325E8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>نتان</w:t>
            </w:r>
            <w:proofErr w:type="spellEnd"/>
            <w:r w:rsidRPr="00325E8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Pr="00325E8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>غولدبلوم</w:t>
            </w:r>
            <w:proofErr w:type="spellEnd"/>
            <w:r w:rsidRPr="00325E8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 xml:space="preserve">، رحمه الله، هذه المهمة على عاتقه وجند بروفسور تمار </w:t>
            </w:r>
            <w:proofErr w:type="spellStart"/>
            <w:r w:rsidRPr="00325E8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>ستيمتسكي</w:t>
            </w:r>
            <w:proofErr w:type="spellEnd"/>
            <w:r w:rsidRPr="00325E8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 xml:space="preserve"> وأصحاب مهن أخرى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، وقد بدأوا في إنتاج التطعيم في ظروف لا ت</w:t>
            </w:r>
            <w:r w:rsidR="00E239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طاق.  </w:t>
            </w:r>
          </w:p>
          <w:p w:rsidR="00723909" w:rsidRPr="000A0126" w:rsidRDefault="00325E86" w:rsidP="009B626A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</w:rPr>
            </w:pP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بدأ العمل في تطوير التطعيم في شتاء 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1955-6.</w:t>
            </w:r>
            <w:r w:rsidR="007E2E06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7E2E06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وقد كانت الغاية تحضير تطعيم لجميع الأطفال من سن 6 شهور حتى 3 سنوات، وتطعيمهم في ربيع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1957.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اعتمدت طرق الإنتاج على تجارب يونا </w:t>
            </w:r>
            <w:proofErr w:type="spellStart"/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سالاك</w:t>
            </w:r>
            <w:proofErr w:type="spellEnd"/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، وقد شملت تنمية الفيروس في مزرعة خلايا مصدرها من كلى القرد وقتل الفيروس بواسطة ماد</w:t>
            </w:r>
            <w:r w:rsidR="00E23932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ة </w:t>
            </w:r>
            <w:proofErr w:type="spellStart"/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الفورملين</w:t>
            </w:r>
            <w:proofErr w:type="spellEnd"/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. في سنة 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1956 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بلغ الإنتاج 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100 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لتر، وفي </w:t>
            </w:r>
            <w:proofErr w:type="gramStart"/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سنة 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1959</w:t>
            </w:r>
            <w:proofErr w:type="gramEnd"/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ارتفع الإنتاج إلى 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400 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لتر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.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نجح التطعيم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8C32C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في جميع متطلبات الأمان المطلوبة حسب معايير الولايات المتحدة في تلك الفترة</w:t>
            </w:r>
            <w:r w:rsidR="000A31A8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. قام العلماء وعمال المختبر الآخرون بتطبيق جميع المراحل المطلوبة للحفاظ على جودة التطعيم، وقد اتخذ بروفسور </w:t>
            </w:r>
            <w:proofErr w:type="spellStart"/>
            <w:r w:rsidR="000A31A8" w:rsidRPr="00325E8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>غولدبلوم</w:t>
            </w:r>
            <w:proofErr w:type="spellEnd"/>
            <w:r w:rsidR="000A31A8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قرارًا جريئًا ونادرًا عندما بدأ في تطعيم أطفال إسرائيل، لأنه في </w:t>
            </w:r>
            <w:r w:rsidR="009B626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ربيع</w:t>
            </w:r>
            <w:r w:rsidR="000A31A8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1955 </w:t>
            </w:r>
            <w:r w:rsidR="009B626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حدث حادث مأساوي في الولايات المتحدة بعد أن تمّ حقن تطعيم </w:t>
            </w:r>
            <w:proofErr w:type="spellStart"/>
            <w:r w:rsidR="009B626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سالاك</w:t>
            </w:r>
            <w:proofErr w:type="spellEnd"/>
            <w:r w:rsidR="009B626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الذي أُنتج في مصنع الصيدلة في </w:t>
            </w:r>
            <w:proofErr w:type="gramStart"/>
            <w:r w:rsidR="009B626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 </w:t>
            </w:r>
            <w:r w:rsidR="00723909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</w:rPr>
              <w:t>.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</w:rPr>
              <w:t>Cutter</w:t>
            </w:r>
            <w:proofErr w:type="gramEnd"/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="00723909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9B626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بعد تطعيم الأطفال مات حوالي  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100 </w:t>
            </w:r>
            <w:r w:rsidR="009B626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طفل. لم يكن من الصعب فهم التوتر والقلق </w:t>
            </w:r>
            <w:r w:rsidR="009B626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lastRenderedPageBreak/>
              <w:t>الكثير الذي ساد المختبر في يافا.</w:t>
            </w:r>
            <w:r w:rsidR="00E56A94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 </w:t>
            </w:r>
          </w:p>
          <w:p w:rsidR="00723909" w:rsidRDefault="009B626A" w:rsidP="007E5485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في </w:t>
            </w:r>
            <w:proofErr w:type="gramStart"/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سنة 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1957</w:t>
            </w:r>
            <w:proofErr w:type="gramEnd"/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تمّ حقن </w:t>
            </w:r>
            <w:r w:rsidR="00E23932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ال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تطعيم، أول مر</w:t>
            </w:r>
            <w:r w:rsidR="00E23932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ة، في حوالي </w:t>
            </w:r>
            <w:r w:rsidR="00723909" w:rsidRPr="000A0126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60,000 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رضيع وطفل. نجح التطعيم وطرأ انخفاض كبير في حالات شلل الأطفال الجديدة</w:t>
            </w:r>
            <w:r w:rsidR="00FC62DE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. وقد كان ذلك انجازًا عظيمًا لبروفسور </w:t>
            </w:r>
            <w:proofErr w:type="spellStart"/>
            <w:r w:rsidR="00FC62DE" w:rsidRPr="00325E8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>غولدبلوم</w:t>
            </w:r>
            <w:proofErr w:type="spellEnd"/>
            <w:r w:rsidR="00FC62DE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وأصدقائه ولدولة إسرائيل. هذه الدول الجديدة، أصبحت ثالث دولة في العالم، بعد الولايات المتحدة والدنمارك، تقضي على وباء شلل الأطفال. تحو</w:t>
            </w:r>
            <w:r w:rsidR="00E239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FC62DE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ل </w:t>
            </w:r>
            <w:r w:rsidR="007E5485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المختبر الصغير في يافا، خلال عد</w:t>
            </w:r>
            <w:r w:rsidR="00E239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7E5485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ة سنوات، إلى مختبر مركزي في وزارة الصحة، وهو موجود اليوم في المركز الطبي "شيبا" في تل </w:t>
            </w:r>
            <w:proofErr w:type="spellStart"/>
            <w:r w:rsidR="007E5485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هشومر</w:t>
            </w:r>
            <w:proofErr w:type="spellEnd"/>
            <w:r w:rsidR="007E5485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.  </w:t>
            </w:r>
          </w:p>
          <w:p w:rsidR="00723909" w:rsidRPr="000A0126" w:rsidRDefault="00A90BF3" w:rsidP="00E23932">
            <w:pPr>
              <w:pStyle w:val="NormalWeb"/>
              <w:bidi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مع مرّ السنين ات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ضح أن التطعيم الذي يحتوي على فيروس ميت لم يكن مثالي، وقد تفشى المرض في الولايات المتحدة وفي البلاد</w:t>
            </w:r>
            <w:r w:rsidR="005911D0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. في الوقت نفسه طوّر الدكتور ألبرت </w:t>
            </w:r>
            <w:proofErr w:type="spellStart"/>
            <w:r w:rsidR="005911D0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سييفين</w:t>
            </w:r>
            <w:proofErr w:type="spellEnd"/>
            <w:r w:rsidR="005911D0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، في الولايات المتحدة، تطعيم إضافي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5911D0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مكو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5911D0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ن من أصناف فيروس ضعيف. أُعطي هذا التطعيم 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عبر الفم</w:t>
            </w:r>
            <w:r w:rsidR="005911D0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وليس بواسطة الحقن، ويبدو أن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5911D0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ه يحل المشكلة.</w:t>
            </w:r>
            <w:r w:rsidR="00BA2EDF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يختلف التطعيمان عن بعضهما، وهما يحفزان جهاز المناعة بشكل مختلف. يتمّ حقن التطعيم الذي يحتوي على الفيروس الميت مباشرة إلى الدم، أم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BA2EDF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ا التطعيم الذي يحتوي على الفيروس الضعيف الذي يُعطى عبر الفم، فإن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BA2EDF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ه يصل</w:t>
            </w:r>
            <w:r w:rsidR="007C789B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،</w:t>
            </w:r>
            <w:r w:rsidR="00BA2EDF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</w:t>
            </w:r>
            <w:r w:rsidR="007C789B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في البداية،</w:t>
            </w:r>
            <w:r w:rsidR="00BA2EDF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جهاز </w:t>
            </w:r>
            <w:r w:rsidR="007C789B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الهضم، ويتم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7C789B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تفعيل جهاز حماية محلي، ويصل من هناك إلى الدم. بما أن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7C789B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التطعيم يحتوي على فيروس حي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7C789B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، يتكاثر الفيروس في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جهاز الهضم ويفعل جهاز المناعة </w:t>
            </w:r>
            <w:r w:rsidR="007C789B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مد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7C789B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ة زمني</w:t>
            </w:r>
            <w:r w:rsidR="00E23932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 w:rsidR="007C789B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ة طويلة كما هو الأمر مع الفيروس البري. </w:t>
            </w:r>
          </w:p>
          <w:p w:rsidR="00723909" w:rsidRDefault="007C789B" w:rsidP="00E23932">
            <w:pPr>
              <w:pStyle w:val="NormalWeb"/>
              <w:bidi/>
              <w:spacing w:line="276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أُدخل التطعيمان، في البلاد، إلى روتين التطعيم. وزارة الصحة التي تتابع الحالات المرضية تغي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ر من حين إلى آخر برنامج التطعيم كي تمنع من انتشار المرض، </w:t>
            </w:r>
            <w:r w:rsidR="00EC2EC3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ت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ُ</w:t>
            </w:r>
            <w:r w:rsidR="00EC2EC3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قلص من </w:t>
            </w:r>
            <w:r w:rsidR="00E23932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أعراضه</w:t>
            </w:r>
            <w:r w:rsidR="00EC2EC3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الجانبية وكي تتوصل إلى الحالة المثلى لمقاومة الفيروس عند السكان.</w:t>
            </w:r>
            <w:r w:rsidR="00E56A94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 </w:t>
            </w:r>
            <w:bookmarkStart w:id="0" w:name="_GoBack"/>
            <w:bookmarkEnd w:id="0"/>
          </w:p>
          <w:p w:rsidR="00723909" w:rsidRPr="000A0126" w:rsidRDefault="00E23932" w:rsidP="00EC2EC3">
            <w:pPr>
              <w:pStyle w:val="NormalWeb"/>
              <w:bidi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إنّ </w:t>
            </w:r>
            <w:r w:rsidR="00EC2EC3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تطوير التطعيم بشكل عام وشلل الأطفال بشكل خاص، وتطعيم جميع السكان، هي من الإنجازات المهمة في الطب الحديث في القرن </w:t>
            </w:r>
            <w:proofErr w:type="spellStart"/>
            <w:r w:rsidR="00EC2EC3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>ا</w:t>
            </w:r>
            <w:r w:rsidR="00EC2EC3">
              <w:rPr>
                <w:rFonts w:ascii="Arial" w:hAnsi="Arial" w:cs="Arial"/>
                <w:color w:val="000000" w:themeColor="text1"/>
                <w:sz w:val="22"/>
                <w:szCs w:val="22"/>
                <w:rtl/>
                <w:lang w:bidi="ar-SA"/>
              </w:rPr>
              <w:t>ﻟ</w:t>
            </w:r>
            <w:proofErr w:type="spellEnd"/>
            <w:r w:rsidR="00EC2EC3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:lang w:bidi="ar-SA"/>
              </w:rPr>
              <w:t xml:space="preserve"> </w:t>
            </w:r>
            <w:r w:rsidR="00723909" w:rsidRPr="000A0126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20</w:t>
            </w:r>
            <w:r w:rsidR="00723909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 xml:space="preserve">. </w:t>
            </w:r>
          </w:p>
        </w:tc>
      </w:tr>
      <w:tr w:rsidR="00723909" w:rsidTr="001735C2">
        <w:trPr>
          <w:trHeight w:val="664"/>
        </w:trPr>
        <w:tc>
          <w:tcPr>
            <w:tcW w:w="1523" w:type="dxa"/>
          </w:tcPr>
          <w:p w:rsidR="00723909" w:rsidRPr="00723909" w:rsidRDefault="00723909" w:rsidP="0072390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227" w:type="dxa"/>
          </w:tcPr>
          <w:p w:rsidR="00723909" w:rsidRDefault="00E56A94" w:rsidP="001735C2">
            <w:pPr>
              <w:rPr>
                <w:rFonts w:ascii="Arial" w:hAnsi="Arial" w:cs="Arial"/>
                <w:color w:val="545454"/>
                <w:sz w:val="20"/>
                <w:szCs w:val="20"/>
                <w:shd w:val="clear" w:color="auto" w:fill="FFFFFF"/>
                <w:rtl/>
              </w:rPr>
            </w:pPr>
            <w:hyperlink r:id="rId6" w:history="1">
              <w:r w:rsidR="00723909" w:rsidRPr="000604FE">
                <w:rPr>
                  <w:rStyle w:val="Hyperlink"/>
                  <w:rFonts w:ascii="Arial" w:hAnsi="Arial" w:cs="Arial" w:hint="cs"/>
                  <w:b/>
                  <w:bCs/>
                  <w:sz w:val="20"/>
                  <w:szCs w:val="20"/>
                  <w:shd w:val="clear" w:color="auto" w:fill="FFFFFF"/>
                  <w:rtl/>
                </w:rPr>
                <w:t>חיסון נגד שיתוק ילדים (עמוד 4 בקובץ)</w:t>
              </w:r>
            </w:hyperlink>
            <w:r w:rsidR="00723909">
              <w:rPr>
                <w:rFonts w:ascii="Arial" w:hAnsi="Arial" w:cs="Arial" w:hint="cs"/>
                <w:color w:val="545454"/>
                <w:sz w:val="20"/>
                <w:szCs w:val="20"/>
                <w:shd w:val="clear" w:color="auto" w:fill="FFFFFF"/>
                <w:rtl/>
              </w:rPr>
              <w:t xml:space="preserve"> , אנסין מתוך בחינת בגרות 1 </w:t>
            </w:r>
            <w:proofErr w:type="spellStart"/>
            <w:r w:rsidR="00723909">
              <w:rPr>
                <w:rFonts w:ascii="Arial" w:hAnsi="Arial" w:cs="Arial" w:hint="cs"/>
                <w:color w:val="545454"/>
                <w:sz w:val="20"/>
                <w:szCs w:val="20"/>
                <w:shd w:val="clear" w:color="auto" w:fill="FFFFFF"/>
                <w:rtl/>
              </w:rPr>
              <w:t>י"ל</w:t>
            </w:r>
            <w:proofErr w:type="spellEnd"/>
            <w:r w:rsidR="00723909">
              <w:rPr>
                <w:rFonts w:ascii="Arial" w:hAnsi="Arial" w:cs="Arial" w:hint="cs"/>
                <w:color w:val="545454"/>
                <w:sz w:val="20"/>
                <w:szCs w:val="20"/>
                <w:shd w:val="clear" w:color="auto" w:fill="FFFFFF"/>
                <w:rtl/>
              </w:rPr>
              <w:t xml:space="preserve">, 2012. </w:t>
            </w:r>
          </w:p>
          <w:p w:rsidR="00723909" w:rsidRDefault="00723909" w:rsidP="001735C2">
            <w:pPr>
              <w:rPr>
                <w:rFonts w:ascii="Arial" w:hAnsi="Arial" w:cs="Arial"/>
                <w:color w:val="545454"/>
                <w:sz w:val="20"/>
                <w:szCs w:val="20"/>
                <w:shd w:val="clear" w:color="auto" w:fill="FFFFFF"/>
                <w:rtl/>
              </w:rPr>
            </w:pPr>
          </w:p>
          <w:p w:rsidR="00723909" w:rsidRPr="00042C02" w:rsidRDefault="00E56A94" w:rsidP="00042C02">
            <w:pPr>
              <w:rPr>
                <w:rFonts w:ascii="Arial" w:hAnsi="Arial" w:cs="Arial"/>
                <w:b/>
                <w:bCs/>
                <w:color w:val="545454"/>
                <w:sz w:val="20"/>
                <w:szCs w:val="20"/>
                <w:shd w:val="clear" w:color="auto" w:fill="FFFFFF"/>
              </w:rPr>
            </w:pPr>
            <w:hyperlink r:id="rId7" w:history="1">
              <w:r w:rsidR="00723909" w:rsidRPr="00042C02"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  <w:shd w:val="clear" w:color="auto" w:fill="FFFFFF"/>
                  <w:rtl/>
                </w:rPr>
                <w:t>יצור חיסון נגד שיתוק ילדים בישראל</w:t>
              </w:r>
            </w:hyperlink>
          </w:p>
          <w:p w:rsidR="00723909" w:rsidRPr="00042C02" w:rsidRDefault="00723909" w:rsidP="001735C2">
            <w:pPr>
              <w:rPr>
                <w:rFonts w:ascii="Arial" w:hAnsi="Arial" w:cs="Arial"/>
                <w:color w:val="545454"/>
                <w:sz w:val="20"/>
                <w:szCs w:val="20"/>
                <w:shd w:val="clear" w:color="auto" w:fill="FFFFFF"/>
                <w:rtl/>
              </w:rPr>
            </w:pPr>
          </w:p>
          <w:p w:rsidR="00723909" w:rsidRDefault="00E56A94" w:rsidP="001735C2">
            <w:pPr>
              <w:rPr>
                <w:rFonts w:ascii="Arial" w:hAnsi="Arial" w:cs="Arial"/>
                <w:color w:val="545454"/>
                <w:sz w:val="20"/>
                <w:szCs w:val="20"/>
                <w:shd w:val="clear" w:color="auto" w:fill="FFFFFF"/>
                <w:rtl/>
              </w:rPr>
            </w:pPr>
            <w:hyperlink r:id="rId8" w:history="1">
              <w:r w:rsidR="00723909" w:rsidRPr="0034715E">
                <w:rPr>
                  <w:rStyle w:val="Hyperlink"/>
                  <w:rFonts w:ascii="Arial" w:hAnsi="Arial" w:cs="Arial" w:hint="cs"/>
                  <w:sz w:val="20"/>
                  <w:szCs w:val="20"/>
                  <w:shd w:val="clear" w:color="auto" w:fill="FFFFFF"/>
                  <w:rtl/>
                </w:rPr>
                <w:t xml:space="preserve">סרטון המציג את הכנת החיסון </w:t>
              </w:r>
              <w:r w:rsidR="00723909">
                <w:rPr>
                  <w:rStyle w:val="Hyperlink"/>
                  <w:rFonts w:ascii="Arial" w:hAnsi="Arial" w:cs="Arial" w:hint="cs"/>
                  <w:sz w:val="20"/>
                  <w:szCs w:val="20"/>
                  <w:shd w:val="clear" w:color="auto" w:fill="FFFFFF"/>
                  <w:rtl/>
                </w:rPr>
                <w:t xml:space="preserve"> בשנת</w:t>
              </w:r>
              <w:r w:rsidR="00723909" w:rsidRPr="0034715E">
                <w:rPr>
                  <w:rStyle w:val="Hyperlink"/>
                  <w:rFonts w:ascii="Arial" w:hAnsi="Arial" w:cs="Arial" w:hint="cs"/>
                  <w:sz w:val="20"/>
                  <w:szCs w:val="20"/>
                  <w:shd w:val="clear" w:color="auto" w:fill="FFFFFF"/>
                  <w:rtl/>
                </w:rPr>
                <w:t>- 1956</w:t>
              </w:r>
            </w:hyperlink>
          </w:p>
          <w:p w:rsidR="00723909" w:rsidRDefault="00723909" w:rsidP="001735C2">
            <w:pPr>
              <w:rPr>
                <w:rFonts w:ascii="Arial" w:hAnsi="Arial" w:cs="Arial"/>
                <w:color w:val="545454"/>
                <w:sz w:val="20"/>
                <w:szCs w:val="20"/>
                <w:shd w:val="clear" w:color="auto" w:fill="FFFFFF"/>
                <w:rtl/>
              </w:rPr>
            </w:pPr>
          </w:p>
          <w:p w:rsidR="00723909" w:rsidRDefault="00E56A94" w:rsidP="001735C2">
            <w:pPr>
              <w:rPr>
                <w:rFonts w:ascii="Arial" w:hAnsi="Arial" w:cs="Arial"/>
                <w:color w:val="545454"/>
                <w:sz w:val="20"/>
                <w:szCs w:val="20"/>
                <w:shd w:val="clear" w:color="auto" w:fill="FFFFFF"/>
                <w:rtl/>
              </w:rPr>
            </w:pPr>
            <w:hyperlink r:id="rId9" w:history="1">
              <w:r w:rsidR="00723909" w:rsidRPr="00200234">
                <w:rPr>
                  <w:rStyle w:val="Hyperlink"/>
                  <w:rFonts w:ascii="Arial" w:hAnsi="Arial" w:cs="Arial" w:hint="cs"/>
                  <w:sz w:val="20"/>
                  <w:szCs w:val="20"/>
                  <w:shd w:val="clear" w:color="auto" w:fill="FFFFFF"/>
                  <w:rtl/>
                </w:rPr>
                <w:t xml:space="preserve">סרטון שבו בני משפחה של פרופ' </w:t>
              </w:r>
              <w:proofErr w:type="spellStart"/>
              <w:r w:rsidR="00723909" w:rsidRPr="00200234">
                <w:rPr>
                  <w:rStyle w:val="Hyperlink"/>
                  <w:rFonts w:ascii="Arial" w:hAnsi="Arial" w:cs="Arial" w:hint="cs"/>
                  <w:sz w:val="20"/>
                  <w:szCs w:val="20"/>
                  <w:shd w:val="clear" w:color="auto" w:fill="FFFFFF"/>
                  <w:rtl/>
                </w:rPr>
                <w:t>גולדבלום</w:t>
              </w:r>
              <w:proofErr w:type="spellEnd"/>
              <w:r w:rsidR="00723909" w:rsidRPr="00200234">
                <w:rPr>
                  <w:rStyle w:val="Hyperlink"/>
                  <w:rFonts w:ascii="Arial" w:hAnsi="Arial" w:cs="Arial" w:hint="cs"/>
                  <w:sz w:val="20"/>
                  <w:szCs w:val="20"/>
                  <w:shd w:val="clear" w:color="auto" w:fill="FFFFFF"/>
                  <w:rtl/>
                </w:rPr>
                <w:t xml:space="preserve"> מספרים עליו</w:t>
              </w:r>
            </w:hyperlink>
          </w:p>
          <w:p w:rsidR="00723909" w:rsidRPr="00285074" w:rsidRDefault="00723909" w:rsidP="001735C2">
            <w:pPr>
              <w:rPr>
                <w:rFonts w:ascii="Arial" w:hAnsi="Arial" w:cs="Arial"/>
                <w:color w:val="545454"/>
                <w:sz w:val="20"/>
                <w:szCs w:val="20"/>
                <w:shd w:val="clear" w:color="auto" w:fill="FFFFFF"/>
                <w:rtl/>
              </w:rPr>
            </w:pPr>
          </w:p>
        </w:tc>
      </w:tr>
      <w:tr w:rsidR="00723909" w:rsidTr="001735C2">
        <w:trPr>
          <w:trHeight w:val="664"/>
        </w:trPr>
        <w:tc>
          <w:tcPr>
            <w:tcW w:w="1523" w:type="dxa"/>
          </w:tcPr>
          <w:p w:rsidR="00723909" w:rsidRPr="00723909" w:rsidRDefault="00723909" w:rsidP="00723909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227" w:type="dxa"/>
          </w:tcPr>
          <w:p w:rsidR="00723909" w:rsidRDefault="00E56A94" w:rsidP="001735C2">
            <w:pPr>
              <w:rPr>
                <w:rtl/>
              </w:rPr>
            </w:pPr>
            <w:hyperlink r:id="rId10" w:history="1">
              <w:r w:rsidR="00723909" w:rsidRPr="0009686F">
                <w:rPr>
                  <w:rStyle w:val="Hyperlink"/>
                  <w:rFonts w:hint="cs"/>
                  <w:b/>
                  <w:bCs/>
                  <w:rtl/>
                </w:rPr>
                <w:t>כך נוצחה המחלה ששיתקה את ילדי ישראל</w:t>
              </w:r>
            </w:hyperlink>
            <w:r w:rsidR="00723909">
              <w:rPr>
                <w:rFonts w:hint="cs"/>
                <w:rtl/>
              </w:rPr>
              <w:t>, מסמך מהספרייה הלאומית בירושלים</w:t>
            </w:r>
          </w:p>
          <w:p w:rsidR="00723909" w:rsidRDefault="00723909" w:rsidP="001735C2">
            <w:pPr>
              <w:rPr>
                <w:rtl/>
              </w:rPr>
            </w:pPr>
          </w:p>
          <w:p w:rsidR="00723909" w:rsidRDefault="00E56A94" w:rsidP="001735C2">
            <w:pPr>
              <w:rPr>
                <w:rtl/>
              </w:rPr>
            </w:pPr>
            <w:hyperlink r:id="rId11" w:history="1">
              <w:proofErr w:type="spellStart"/>
              <w:r w:rsidR="00723909" w:rsidRPr="00302432">
                <w:rPr>
                  <w:rStyle w:val="Hyperlink"/>
                  <w:rFonts w:hint="cs"/>
                  <w:b/>
                  <w:bCs/>
                  <w:rtl/>
                </w:rPr>
                <w:t>האוייב</w:t>
              </w:r>
              <w:proofErr w:type="spellEnd"/>
              <w:r w:rsidR="00723909" w:rsidRPr="00302432">
                <w:rPr>
                  <w:rStyle w:val="Hyperlink"/>
                  <w:rFonts w:hint="cs"/>
                  <w:b/>
                  <w:bCs/>
                  <w:rtl/>
                </w:rPr>
                <w:t xml:space="preserve"> עדיין ממתין מעבר לפינה – נגיף הפוליו</w:t>
              </w:r>
              <w:r w:rsidR="00723909">
                <w:rPr>
                  <w:rStyle w:val="Hyperlink"/>
                  <w:rFonts w:hint="cs"/>
                  <w:b/>
                  <w:bCs/>
                  <w:rtl/>
                </w:rPr>
                <w:t>,</w:t>
              </w:r>
            </w:hyperlink>
            <w:r w:rsidR="00723909">
              <w:rPr>
                <w:rFonts w:hint="cs"/>
                <w:rtl/>
              </w:rPr>
              <w:t xml:space="preserve"> כתבה </w:t>
            </w:r>
            <w:proofErr w:type="spellStart"/>
            <w:r w:rsidR="00723909">
              <w:rPr>
                <w:rFonts w:hint="cs"/>
                <w:rtl/>
              </w:rPr>
              <w:t>בסיינטיפיק</w:t>
            </w:r>
            <w:proofErr w:type="spellEnd"/>
            <w:r w:rsidR="00723909">
              <w:rPr>
                <w:rFonts w:hint="cs"/>
                <w:rtl/>
              </w:rPr>
              <w:t xml:space="preserve"> אמריקן ישראל, מאת פרופ' ברכה </w:t>
            </w:r>
            <w:proofErr w:type="spellStart"/>
            <w:r w:rsidR="00723909">
              <w:rPr>
                <w:rFonts w:hint="cs"/>
                <w:rtl/>
              </w:rPr>
              <w:t>רנר</w:t>
            </w:r>
            <w:proofErr w:type="spellEnd"/>
            <w:r w:rsidR="00723909">
              <w:rPr>
                <w:rFonts w:hint="cs"/>
                <w:rtl/>
              </w:rPr>
              <w:t xml:space="preserve">,  2013 </w:t>
            </w:r>
          </w:p>
          <w:p w:rsidR="00723909" w:rsidRPr="00276105" w:rsidRDefault="00723909" w:rsidP="001735C2">
            <w:pPr>
              <w:rPr>
                <w:rtl/>
              </w:rPr>
            </w:pPr>
          </w:p>
        </w:tc>
      </w:tr>
    </w:tbl>
    <w:p w:rsidR="001177DF" w:rsidRDefault="001177DF" w:rsidP="001177DF"/>
    <w:p w:rsidR="009803A6" w:rsidRPr="001177DF" w:rsidRDefault="009803A6"/>
    <w:sectPr w:rsidR="009803A6" w:rsidRPr="001177DF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7DF"/>
    <w:rsid w:val="00042C02"/>
    <w:rsid w:val="000A31A8"/>
    <w:rsid w:val="000B42CE"/>
    <w:rsid w:val="001177DF"/>
    <w:rsid w:val="00325E86"/>
    <w:rsid w:val="00362F5F"/>
    <w:rsid w:val="004D0BF1"/>
    <w:rsid w:val="00534DE2"/>
    <w:rsid w:val="005911D0"/>
    <w:rsid w:val="005D6EA2"/>
    <w:rsid w:val="0063044B"/>
    <w:rsid w:val="00723909"/>
    <w:rsid w:val="007C789B"/>
    <w:rsid w:val="007E2E06"/>
    <w:rsid w:val="007E5485"/>
    <w:rsid w:val="0080035E"/>
    <w:rsid w:val="008A27B1"/>
    <w:rsid w:val="008C32CE"/>
    <w:rsid w:val="008E1D49"/>
    <w:rsid w:val="009803A6"/>
    <w:rsid w:val="009A0B3B"/>
    <w:rsid w:val="009B626A"/>
    <w:rsid w:val="00A21E00"/>
    <w:rsid w:val="00A743EA"/>
    <w:rsid w:val="00A90BF3"/>
    <w:rsid w:val="00A91683"/>
    <w:rsid w:val="00BA2EDF"/>
    <w:rsid w:val="00E23932"/>
    <w:rsid w:val="00E56A94"/>
    <w:rsid w:val="00EC2EC3"/>
    <w:rsid w:val="00FC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DFDDB2"/>
  <w15:docId w15:val="{B678F85C-6984-4718-B952-F3CD059BE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77D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177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177DF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1177D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042C02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0B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621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5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pdluRRaEQ0Y&amp;feature=youtu.be&amp;t=87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57/4116-%D7%99%D7%A6%D7%95%D7%A8-%D7%97%D7%99%D7%A1%D7%95%D7%9F-%D7%A0%D7%92%D7%93-%D7%A9%D7%99%D7%AA%D7%95%D7%A7-%D7%99%D7%9C%D7%93%D7%99%D7%9D-%D7%91%D7%99%D7%A9%D7%A8%D7%90%D7%9C/file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ioteach.org.il/%D7%91%D7%97%D7%99%D7%A0%D7%95%D7%AA-%D7%91%D7%92%D7%A8%D7%95%D7%AA-%D7%95%D7%9E%D7%AA%D7%9B%D7%95%D7%A0%D7%AA/%D7%91%D7%97%D7%99%D7%A0%D7%95%D7%AA-%D7%9C%D7%AA%D7%9B%D7%A0%D7%99%D7%AA-%D7%94%D7%9C%D7%99%D7%9E%D7%95%D7%93%D7%99%D7%9D-%D7%A2%D7%93-%D7%AA%D7%A9%D7%A2-%D7%93/%D7%A2%D7%99%D7%95%D7%A0%D7%99-1-%D7%99-%D7%9C-%D7%9E%D7%91%D7%97%D7%9F-%D7%9E%D7%A4%D7%9E%D7%A8-%D7%9C%D7%9E%D7%A1%D7%9C%D7%95%D7%9C-%D7%94%D7%98%D7%9B%D7%A0%D7%95%D7%9C%D7%95%D7%92%D7%99-%D7%A9%D7%90%D7%9C%D7%95%D7%9F-103/3243-%D7%AA%D7%A9%D7%A2%D7%91-2012-%D7%A9%D7%90%D7%9C%D7%95%D7%9F-1-%D7%99-%D7%9C" TargetMode="External"/><Relationship Id="rId11" Type="http://schemas.openxmlformats.org/officeDocument/2006/relationships/hyperlink" Target="http://www.sciam.co.il/%D7%94%D7%90%D7%95%D7%99%D7%91-%D7%A2%D7%93%D7%99%D7%99%D7%9F-%D7%9E%D7%9E%D7%AA%D7%99%D7%9F-%D7%9E%D7%A2%D7%91%D7%A8-%D7%9C%D7%A4%D7%99%D7%A0%D7%94-%D7%A0%D7%92%D7%99%D7%A3-%D7%94%D7%A4%D7%95%D7%9C" TargetMode="External"/><Relationship Id="rId5" Type="http://schemas.openxmlformats.org/officeDocument/2006/relationships/hyperlink" Target="https://he.wikipedia.org/wiki/%D7%94%D7%90%D7%95%D7%A0%D7%99%D7%91%D7%A8%D7%A1%D7%99%D7%98%D7%94_%D7%94%D7%A2%D7%91%D7%A8%D7%99%D7%AA" TargetMode="External"/><Relationship Id="rId10" Type="http://schemas.openxmlformats.org/officeDocument/2006/relationships/hyperlink" Target="http://web.nli.org.il/sites/NLI/Hebrew/library/reading_corner/Pages/polio.aspx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LjzN3NLIC9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2</Pages>
  <Words>983</Words>
  <Characters>4919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5891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WICC</dc:creator>
  <cp:lastModifiedBy>Oksana Rubanov</cp:lastModifiedBy>
  <cp:revision>8</cp:revision>
  <dcterms:created xsi:type="dcterms:W3CDTF">2018-07-09T22:32:00Z</dcterms:created>
  <dcterms:modified xsi:type="dcterms:W3CDTF">2018-08-16T06:42:00Z</dcterms:modified>
</cp:coreProperties>
</file>